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harts/chart1.xml" ContentType="application/vnd.openxmlformats-officedocument.drawingml.chart+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1787" w:rsidRPr="00D34560" w:rsidRDefault="006057D4" w:rsidP="00D34560">
      <w:pPr>
        <w:spacing w:after="0" w:line="360" w:lineRule="auto"/>
        <w:jc w:val="center"/>
        <w:rPr>
          <w:rFonts w:ascii="Arial" w:hAnsi="Arial" w:cs="Arial"/>
          <w:b/>
        </w:rPr>
      </w:pPr>
      <w:r w:rsidRPr="00D34560">
        <w:rPr>
          <w:rFonts w:ascii="Arial" w:hAnsi="Arial" w:cs="Arial"/>
          <w:b/>
        </w:rPr>
        <w:t>BAB II</w:t>
      </w:r>
      <w:r w:rsidR="00A35709" w:rsidRPr="00D34560">
        <w:rPr>
          <w:rFonts w:ascii="Arial" w:hAnsi="Arial" w:cs="Arial"/>
          <w:b/>
        </w:rPr>
        <w:t>I</w:t>
      </w:r>
    </w:p>
    <w:p w:rsidR="006057D4" w:rsidRPr="00D34560" w:rsidRDefault="00A35709" w:rsidP="00D34560">
      <w:pPr>
        <w:spacing w:after="0" w:line="360" w:lineRule="auto"/>
        <w:jc w:val="center"/>
        <w:rPr>
          <w:rFonts w:ascii="Arial" w:hAnsi="Arial" w:cs="Arial"/>
          <w:b/>
        </w:rPr>
      </w:pPr>
      <w:r w:rsidRPr="00D34560">
        <w:rPr>
          <w:rFonts w:ascii="Arial" w:hAnsi="Arial" w:cs="Arial"/>
          <w:b/>
        </w:rPr>
        <w:t>AKUNTABILITAS</w:t>
      </w:r>
      <w:r w:rsidR="006057D4" w:rsidRPr="00D34560">
        <w:rPr>
          <w:rFonts w:ascii="Arial" w:hAnsi="Arial" w:cs="Arial"/>
          <w:b/>
        </w:rPr>
        <w:t xml:space="preserve"> KINERJA</w:t>
      </w:r>
    </w:p>
    <w:p w:rsidR="00B45024" w:rsidRDefault="00B45024" w:rsidP="00D34560">
      <w:pPr>
        <w:spacing w:after="0" w:line="360" w:lineRule="auto"/>
        <w:jc w:val="both"/>
        <w:rPr>
          <w:rFonts w:ascii="Arial" w:hAnsi="Arial" w:cs="Arial"/>
        </w:rPr>
      </w:pPr>
    </w:p>
    <w:p w:rsidR="006057D4" w:rsidRPr="00D34560" w:rsidRDefault="00CA4210" w:rsidP="00D34560">
      <w:pPr>
        <w:pStyle w:val="ListParagraph"/>
        <w:numPr>
          <w:ilvl w:val="0"/>
          <w:numId w:val="8"/>
        </w:numPr>
        <w:spacing w:after="0" w:line="360" w:lineRule="auto"/>
        <w:ind w:left="567" w:hanging="567"/>
        <w:jc w:val="both"/>
        <w:rPr>
          <w:rFonts w:ascii="Arial" w:hAnsi="Arial" w:cs="Arial"/>
          <w:b/>
        </w:rPr>
      </w:pPr>
      <w:r>
        <w:rPr>
          <w:rFonts w:ascii="Arial" w:hAnsi="Arial" w:cs="Arial"/>
          <w:b/>
        </w:rPr>
        <w:t>Pengukuran Kinerja Tahun 2017</w:t>
      </w:r>
    </w:p>
    <w:p w:rsidR="006057D4" w:rsidRPr="00D34560" w:rsidRDefault="00A35709" w:rsidP="00D34560">
      <w:pPr>
        <w:spacing w:after="0" w:line="360" w:lineRule="auto"/>
        <w:ind w:firstLine="567"/>
        <w:jc w:val="both"/>
        <w:rPr>
          <w:rFonts w:ascii="Arial" w:hAnsi="Arial" w:cs="Arial"/>
        </w:rPr>
      </w:pPr>
      <w:r w:rsidRPr="00D34560">
        <w:rPr>
          <w:rFonts w:ascii="Arial" w:hAnsi="Arial" w:cs="Arial"/>
        </w:rPr>
        <w:t xml:space="preserve">Pengukuran tingkat capaian kinerja Badan Kepegawaian </w:t>
      </w:r>
      <w:r w:rsidR="008E7B6F">
        <w:rPr>
          <w:rFonts w:ascii="Arial" w:hAnsi="Arial" w:cs="Arial"/>
        </w:rPr>
        <w:t>dan P</w:t>
      </w:r>
      <w:r w:rsidR="00CA4210">
        <w:rPr>
          <w:rFonts w:ascii="Arial" w:hAnsi="Arial" w:cs="Arial"/>
        </w:rPr>
        <w:t xml:space="preserve">engembangan Sumber Daya Manusia </w:t>
      </w:r>
      <w:r w:rsidRPr="00D34560">
        <w:rPr>
          <w:rFonts w:ascii="Arial" w:hAnsi="Arial" w:cs="Arial"/>
        </w:rPr>
        <w:t>Daerah Provinsi Kepu</w:t>
      </w:r>
      <w:r w:rsidR="00CA4210">
        <w:rPr>
          <w:rFonts w:ascii="Arial" w:hAnsi="Arial" w:cs="Arial"/>
        </w:rPr>
        <w:t>lauan Bangka Belitung tahun 2017</w:t>
      </w:r>
      <w:r w:rsidRPr="00D34560">
        <w:rPr>
          <w:rFonts w:ascii="Arial" w:hAnsi="Arial" w:cs="Arial"/>
        </w:rPr>
        <w:t xml:space="preserve"> dilakukan dengan cara membandingkan target dengan realisasi masing-masing indikator kinerja dan didukung dengan data yang terkait dengan sasaran strategis.</w:t>
      </w:r>
    </w:p>
    <w:p w:rsidR="00A35709" w:rsidRPr="00D34560" w:rsidRDefault="00A35709" w:rsidP="00D34560">
      <w:pPr>
        <w:spacing w:after="0" w:line="360" w:lineRule="auto"/>
        <w:ind w:firstLine="567"/>
        <w:jc w:val="both"/>
        <w:rPr>
          <w:rFonts w:ascii="Arial" w:hAnsi="Arial" w:cs="Arial"/>
        </w:rPr>
      </w:pPr>
      <w:r w:rsidRPr="00D34560">
        <w:rPr>
          <w:rFonts w:ascii="Arial" w:hAnsi="Arial" w:cs="Arial"/>
        </w:rPr>
        <w:t>Penilaian tingkat capaian kinerja pada masing-masing sasaran menggunakan pengukuran sebagai berikut</w:t>
      </w:r>
      <w:r w:rsidR="008A00BA" w:rsidRPr="00D34560">
        <w:rPr>
          <w:rFonts w:ascii="Arial" w:hAnsi="Arial" w:cs="Arial"/>
        </w:rPr>
        <w:t xml:space="preserve"> </w:t>
      </w:r>
      <w:r w:rsidRPr="00D34560">
        <w:rPr>
          <w:rFonts w:ascii="Arial" w:hAnsi="Arial" w:cs="Arial"/>
        </w:rPr>
        <w:t>:</w:t>
      </w:r>
    </w:p>
    <w:p w:rsidR="00A35709" w:rsidRDefault="00A35709" w:rsidP="00D34560">
      <w:pPr>
        <w:pStyle w:val="ListParagraph"/>
        <w:numPr>
          <w:ilvl w:val="0"/>
          <w:numId w:val="20"/>
        </w:numPr>
        <w:spacing w:after="0" w:line="360" w:lineRule="auto"/>
        <w:ind w:left="567" w:hanging="567"/>
        <w:jc w:val="both"/>
        <w:rPr>
          <w:rFonts w:ascii="Arial" w:hAnsi="Arial" w:cs="Arial"/>
        </w:rPr>
      </w:pPr>
      <w:r w:rsidRPr="00D34560">
        <w:rPr>
          <w:rFonts w:ascii="Arial" w:hAnsi="Arial" w:cs="Arial"/>
        </w:rPr>
        <w:t>Apabila indikator kinerja mempunyai makna positif, maka skala pengukuran yang digunakan sebagai berikut</w:t>
      </w:r>
      <w:r w:rsidR="008A00BA" w:rsidRPr="00D34560">
        <w:rPr>
          <w:rFonts w:ascii="Arial" w:hAnsi="Arial" w:cs="Arial"/>
        </w:rPr>
        <w:t xml:space="preserve"> </w:t>
      </w:r>
      <w:r w:rsidRPr="00D34560">
        <w:rPr>
          <w:rFonts w:ascii="Arial" w:hAnsi="Arial" w:cs="Arial"/>
        </w:rPr>
        <w:t>:</w:t>
      </w:r>
    </w:p>
    <w:p w:rsidR="006D7F0F" w:rsidRPr="00D34560" w:rsidRDefault="008A00BA" w:rsidP="003E7DA1">
      <w:pPr>
        <w:pStyle w:val="ListParagraph"/>
        <w:spacing w:after="0" w:line="240" w:lineRule="auto"/>
        <w:ind w:left="425"/>
        <w:jc w:val="center"/>
        <w:rPr>
          <w:rFonts w:ascii="Arial" w:hAnsi="Arial" w:cs="Arial"/>
        </w:rPr>
      </w:pPr>
      <w:r w:rsidRPr="00D34560">
        <w:rPr>
          <w:rFonts w:ascii="Arial" w:hAnsi="Arial" w:cs="Arial"/>
        </w:rPr>
        <w:t>Tabel 3.1</w:t>
      </w:r>
    </w:p>
    <w:p w:rsidR="003E7DA1" w:rsidRDefault="006D7F0F" w:rsidP="003E7DA1">
      <w:pPr>
        <w:pStyle w:val="ListParagraph"/>
        <w:spacing w:after="0" w:line="240" w:lineRule="auto"/>
        <w:ind w:left="425"/>
        <w:jc w:val="center"/>
        <w:rPr>
          <w:rFonts w:ascii="Arial" w:hAnsi="Arial" w:cs="Arial"/>
        </w:rPr>
      </w:pPr>
      <w:r w:rsidRPr="00D34560">
        <w:rPr>
          <w:rFonts w:ascii="Arial" w:hAnsi="Arial" w:cs="Arial"/>
        </w:rPr>
        <w:t>Skala Pengukuran indika</w:t>
      </w:r>
      <w:r w:rsidR="001841A1" w:rsidRPr="00D34560">
        <w:rPr>
          <w:rFonts w:ascii="Arial" w:hAnsi="Arial" w:cs="Arial"/>
        </w:rPr>
        <w:t>t</w:t>
      </w:r>
      <w:r w:rsidRPr="00D34560">
        <w:rPr>
          <w:rFonts w:ascii="Arial" w:hAnsi="Arial" w:cs="Arial"/>
        </w:rPr>
        <w:t>or kinerja Positif</w:t>
      </w:r>
    </w:p>
    <w:p w:rsidR="006D7F0F" w:rsidRPr="00D34560" w:rsidRDefault="003E7DA1" w:rsidP="003E7DA1">
      <w:pPr>
        <w:pStyle w:val="ListParagraph"/>
        <w:spacing w:after="0" w:line="240" w:lineRule="auto"/>
        <w:ind w:left="425"/>
        <w:jc w:val="center"/>
        <w:rPr>
          <w:rFonts w:ascii="Arial" w:hAnsi="Arial" w:cs="Arial"/>
        </w:rPr>
      </w:pPr>
      <w:r>
        <w:rPr>
          <w:rFonts w:ascii="Arial" w:hAnsi="Arial" w:cs="Arial"/>
        </w:rPr>
        <w:t xml:space="preserve">  </w:t>
      </w:r>
    </w:p>
    <w:tbl>
      <w:tblPr>
        <w:tblStyle w:val="TableGrid"/>
        <w:tblW w:w="7938" w:type="dxa"/>
        <w:tblInd w:w="108" w:type="dxa"/>
        <w:tblBorders>
          <w:left w:val="none" w:sz="0" w:space="0" w:color="auto"/>
          <w:right w:val="none" w:sz="0" w:space="0" w:color="auto"/>
        </w:tblBorders>
        <w:tblLook w:val="04A0" w:firstRow="1" w:lastRow="0" w:firstColumn="1" w:lastColumn="0" w:noHBand="0" w:noVBand="1"/>
      </w:tblPr>
      <w:tblGrid>
        <w:gridCol w:w="1842"/>
        <w:gridCol w:w="3969"/>
        <w:gridCol w:w="2127"/>
      </w:tblGrid>
      <w:tr w:rsidR="00A35709" w:rsidRPr="00CA4210" w:rsidTr="00482C5A">
        <w:tc>
          <w:tcPr>
            <w:tcW w:w="1842" w:type="dxa"/>
            <w:tcBorders>
              <w:bottom w:val="single" w:sz="4" w:space="0" w:color="000000" w:themeColor="text1"/>
              <w:right w:val="nil"/>
            </w:tcBorders>
          </w:tcPr>
          <w:p w:rsidR="00A35709" w:rsidRPr="00CA4210" w:rsidRDefault="00A35709" w:rsidP="00D34560">
            <w:pPr>
              <w:spacing w:line="360" w:lineRule="auto"/>
              <w:jc w:val="center"/>
              <w:rPr>
                <w:rFonts w:ascii="Arial" w:hAnsi="Arial" w:cs="Arial"/>
                <w:b/>
                <w:sz w:val="20"/>
                <w:szCs w:val="20"/>
              </w:rPr>
            </w:pPr>
            <w:r w:rsidRPr="00CA4210">
              <w:rPr>
                <w:rFonts w:ascii="Arial" w:hAnsi="Arial" w:cs="Arial"/>
                <w:b/>
                <w:sz w:val="20"/>
                <w:szCs w:val="20"/>
              </w:rPr>
              <w:t>Skor</w:t>
            </w:r>
          </w:p>
        </w:tc>
        <w:tc>
          <w:tcPr>
            <w:tcW w:w="3969" w:type="dxa"/>
            <w:tcBorders>
              <w:left w:val="nil"/>
              <w:bottom w:val="single" w:sz="4" w:space="0" w:color="000000" w:themeColor="text1"/>
              <w:right w:val="nil"/>
            </w:tcBorders>
          </w:tcPr>
          <w:p w:rsidR="00A35709" w:rsidRPr="00CA4210" w:rsidRDefault="00A35709" w:rsidP="00D34560">
            <w:pPr>
              <w:spacing w:line="360" w:lineRule="auto"/>
              <w:jc w:val="center"/>
              <w:rPr>
                <w:rFonts w:ascii="Arial" w:hAnsi="Arial" w:cs="Arial"/>
                <w:b/>
                <w:sz w:val="20"/>
                <w:szCs w:val="20"/>
              </w:rPr>
            </w:pPr>
            <w:r w:rsidRPr="00CA4210">
              <w:rPr>
                <w:rFonts w:ascii="Arial" w:hAnsi="Arial" w:cs="Arial"/>
                <w:b/>
                <w:sz w:val="20"/>
                <w:szCs w:val="20"/>
              </w:rPr>
              <w:t>Rentang Capaian</w:t>
            </w:r>
          </w:p>
        </w:tc>
        <w:tc>
          <w:tcPr>
            <w:tcW w:w="2127" w:type="dxa"/>
            <w:tcBorders>
              <w:left w:val="nil"/>
              <w:bottom w:val="single" w:sz="4" w:space="0" w:color="000000" w:themeColor="text1"/>
            </w:tcBorders>
          </w:tcPr>
          <w:p w:rsidR="00A35709" w:rsidRPr="00CA4210" w:rsidRDefault="00A35709" w:rsidP="00D34560">
            <w:pPr>
              <w:spacing w:line="360" w:lineRule="auto"/>
              <w:jc w:val="center"/>
              <w:rPr>
                <w:rFonts w:ascii="Arial" w:hAnsi="Arial" w:cs="Arial"/>
                <w:b/>
                <w:sz w:val="20"/>
                <w:szCs w:val="20"/>
              </w:rPr>
            </w:pPr>
            <w:r w:rsidRPr="00CA4210">
              <w:rPr>
                <w:rFonts w:ascii="Arial" w:hAnsi="Arial" w:cs="Arial"/>
                <w:b/>
                <w:sz w:val="20"/>
                <w:szCs w:val="20"/>
              </w:rPr>
              <w:t>Kategori Capaian</w:t>
            </w:r>
          </w:p>
        </w:tc>
      </w:tr>
      <w:tr w:rsidR="00A35709" w:rsidRPr="00CA4210" w:rsidTr="00482C5A">
        <w:tc>
          <w:tcPr>
            <w:tcW w:w="1842" w:type="dxa"/>
            <w:tcBorders>
              <w:bottom w:val="nil"/>
              <w:right w:val="nil"/>
            </w:tcBorders>
          </w:tcPr>
          <w:p w:rsidR="00A35709" w:rsidRPr="00CA4210" w:rsidRDefault="00A35709" w:rsidP="00D34560">
            <w:pPr>
              <w:spacing w:line="360" w:lineRule="auto"/>
              <w:jc w:val="center"/>
              <w:rPr>
                <w:rFonts w:ascii="Arial" w:hAnsi="Arial" w:cs="Arial"/>
                <w:sz w:val="20"/>
                <w:szCs w:val="20"/>
              </w:rPr>
            </w:pPr>
            <w:r w:rsidRPr="00CA4210">
              <w:rPr>
                <w:rFonts w:ascii="Arial" w:hAnsi="Arial" w:cs="Arial"/>
                <w:sz w:val="20"/>
                <w:szCs w:val="20"/>
              </w:rPr>
              <w:t>4</w:t>
            </w:r>
          </w:p>
        </w:tc>
        <w:tc>
          <w:tcPr>
            <w:tcW w:w="3969" w:type="dxa"/>
            <w:tcBorders>
              <w:left w:val="nil"/>
              <w:bottom w:val="nil"/>
              <w:right w:val="nil"/>
            </w:tcBorders>
          </w:tcPr>
          <w:p w:rsidR="00A35709" w:rsidRPr="00CA4210" w:rsidRDefault="00A35709" w:rsidP="00D34560">
            <w:pPr>
              <w:spacing w:line="360" w:lineRule="auto"/>
              <w:jc w:val="center"/>
              <w:rPr>
                <w:rFonts w:ascii="Arial" w:hAnsi="Arial" w:cs="Arial"/>
                <w:sz w:val="20"/>
                <w:szCs w:val="20"/>
              </w:rPr>
            </w:pPr>
            <w:r w:rsidRPr="00CA4210">
              <w:rPr>
                <w:rFonts w:ascii="Arial" w:hAnsi="Arial" w:cs="Arial"/>
                <w:sz w:val="20"/>
                <w:szCs w:val="20"/>
              </w:rPr>
              <w:t>Lebih dari 100%</w:t>
            </w:r>
          </w:p>
        </w:tc>
        <w:tc>
          <w:tcPr>
            <w:tcW w:w="2127" w:type="dxa"/>
            <w:tcBorders>
              <w:left w:val="nil"/>
              <w:bottom w:val="nil"/>
            </w:tcBorders>
          </w:tcPr>
          <w:p w:rsidR="00A35709" w:rsidRPr="00CA4210" w:rsidRDefault="006D7F0F" w:rsidP="00D34560">
            <w:pPr>
              <w:spacing w:line="360" w:lineRule="auto"/>
              <w:jc w:val="center"/>
              <w:rPr>
                <w:rFonts w:ascii="Arial" w:hAnsi="Arial" w:cs="Arial"/>
                <w:sz w:val="20"/>
                <w:szCs w:val="20"/>
              </w:rPr>
            </w:pPr>
            <w:r w:rsidRPr="00CA4210">
              <w:rPr>
                <w:rFonts w:ascii="Arial" w:hAnsi="Arial" w:cs="Arial"/>
                <w:sz w:val="20"/>
                <w:szCs w:val="20"/>
              </w:rPr>
              <w:t>Sangat Baik</w:t>
            </w:r>
          </w:p>
        </w:tc>
      </w:tr>
      <w:tr w:rsidR="00A35709" w:rsidRPr="00CA4210" w:rsidTr="00482C5A">
        <w:tc>
          <w:tcPr>
            <w:tcW w:w="1842" w:type="dxa"/>
            <w:tcBorders>
              <w:top w:val="nil"/>
              <w:bottom w:val="nil"/>
              <w:right w:val="nil"/>
            </w:tcBorders>
          </w:tcPr>
          <w:p w:rsidR="00A35709" w:rsidRPr="00CA4210" w:rsidRDefault="00A35709" w:rsidP="00D34560">
            <w:pPr>
              <w:spacing w:line="360" w:lineRule="auto"/>
              <w:jc w:val="center"/>
              <w:rPr>
                <w:rFonts w:ascii="Arial" w:hAnsi="Arial" w:cs="Arial"/>
                <w:sz w:val="20"/>
                <w:szCs w:val="20"/>
              </w:rPr>
            </w:pPr>
            <w:r w:rsidRPr="00CA4210">
              <w:rPr>
                <w:rFonts w:ascii="Arial" w:hAnsi="Arial" w:cs="Arial"/>
                <w:sz w:val="20"/>
                <w:szCs w:val="20"/>
              </w:rPr>
              <w:t>3</w:t>
            </w:r>
          </w:p>
        </w:tc>
        <w:tc>
          <w:tcPr>
            <w:tcW w:w="3969" w:type="dxa"/>
            <w:tcBorders>
              <w:top w:val="nil"/>
              <w:left w:val="nil"/>
              <w:bottom w:val="nil"/>
              <w:right w:val="nil"/>
            </w:tcBorders>
          </w:tcPr>
          <w:p w:rsidR="00A35709" w:rsidRPr="00CA4210" w:rsidRDefault="00C06BFC" w:rsidP="00D34560">
            <w:pPr>
              <w:spacing w:line="360" w:lineRule="auto"/>
              <w:jc w:val="center"/>
              <w:rPr>
                <w:rFonts w:ascii="Arial" w:hAnsi="Arial" w:cs="Arial"/>
                <w:sz w:val="20"/>
                <w:szCs w:val="20"/>
              </w:rPr>
            </w:pPr>
            <w:r w:rsidRPr="00CA4210">
              <w:rPr>
                <w:rFonts w:ascii="Arial" w:hAnsi="Arial" w:cs="Arial"/>
                <w:sz w:val="20"/>
                <w:szCs w:val="20"/>
              </w:rPr>
              <w:t>76% sam</w:t>
            </w:r>
            <w:r w:rsidR="00A35709" w:rsidRPr="00CA4210">
              <w:rPr>
                <w:rFonts w:ascii="Arial" w:hAnsi="Arial" w:cs="Arial"/>
                <w:sz w:val="20"/>
                <w:szCs w:val="20"/>
              </w:rPr>
              <w:t>pai 1</w:t>
            </w:r>
            <w:r w:rsidRPr="00CA4210">
              <w:rPr>
                <w:rFonts w:ascii="Arial" w:hAnsi="Arial" w:cs="Arial"/>
                <w:sz w:val="20"/>
                <w:szCs w:val="20"/>
              </w:rPr>
              <w:t>00%</w:t>
            </w:r>
          </w:p>
        </w:tc>
        <w:tc>
          <w:tcPr>
            <w:tcW w:w="2127" w:type="dxa"/>
            <w:tcBorders>
              <w:top w:val="nil"/>
              <w:left w:val="nil"/>
              <w:bottom w:val="nil"/>
            </w:tcBorders>
          </w:tcPr>
          <w:p w:rsidR="00A35709" w:rsidRPr="00CA4210" w:rsidRDefault="006D7F0F" w:rsidP="00D34560">
            <w:pPr>
              <w:spacing w:line="360" w:lineRule="auto"/>
              <w:jc w:val="center"/>
              <w:rPr>
                <w:rFonts w:ascii="Arial" w:hAnsi="Arial" w:cs="Arial"/>
                <w:sz w:val="20"/>
                <w:szCs w:val="20"/>
              </w:rPr>
            </w:pPr>
            <w:r w:rsidRPr="00CA4210">
              <w:rPr>
                <w:rFonts w:ascii="Arial" w:hAnsi="Arial" w:cs="Arial"/>
                <w:sz w:val="20"/>
                <w:szCs w:val="20"/>
              </w:rPr>
              <w:t>Baik</w:t>
            </w:r>
          </w:p>
        </w:tc>
      </w:tr>
      <w:tr w:rsidR="00A35709" w:rsidRPr="00CA4210" w:rsidTr="00482C5A">
        <w:tc>
          <w:tcPr>
            <w:tcW w:w="1842" w:type="dxa"/>
            <w:tcBorders>
              <w:top w:val="nil"/>
              <w:bottom w:val="nil"/>
              <w:right w:val="nil"/>
            </w:tcBorders>
          </w:tcPr>
          <w:p w:rsidR="00A35709" w:rsidRPr="00CA4210" w:rsidRDefault="00A35709" w:rsidP="00D34560">
            <w:pPr>
              <w:spacing w:line="360" w:lineRule="auto"/>
              <w:jc w:val="center"/>
              <w:rPr>
                <w:rFonts w:ascii="Arial" w:hAnsi="Arial" w:cs="Arial"/>
                <w:sz w:val="20"/>
                <w:szCs w:val="20"/>
              </w:rPr>
            </w:pPr>
            <w:r w:rsidRPr="00CA4210">
              <w:rPr>
                <w:rFonts w:ascii="Arial" w:hAnsi="Arial" w:cs="Arial"/>
                <w:sz w:val="20"/>
                <w:szCs w:val="20"/>
              </w:rPr>
              <w:t>2</w:t>
            </w:r>
          </w:p>
        </w:tc>
        <w:tc>
          <w:tcPr>
            <w:tcW w:w="3969" w:type="dxa"/>
            <w:tcBorders>
              <w:top w:val="nil"/>
              <w:left w:val="nil"/>
              <w:bottom w:val="nil"/>
              <w:right w:val="nil"/>
            </w:tcBorders>
          </w:tcPr>
          <w:p w:rsidR="00A35709" w:rsidRPr="00CA4210" w:rsidRDefault="00C06BFC" w:rsidP="00D34560">
            <w:pPr>
              <w:spacing w:line="360" w:lineRule="auto"/>
              <w:jc w:val="center"/>
              <w:rPr>
                <w:rFonts w:ascii="Arial" w:hAnsi="Arial" w:cs="Arial"/>
                <w:sz w:val="20"/>
                <w:szCs w:val="20"/>
              </w:rPr>
            </w:pPr>
            <w:r w:rsidRPr="00CA4210">
              <w:rPr>
                <w:rFonts w:ascii="Arial" w:hAnsi="Arial" w:cs="Arial"/>
                <w:sz w:val="20"/>
                <w:szCs w:val="20"/>
              </w:rPr>
              <w:t>55</w:t>
            </w:r>
            <w:r w:rsidR="00A35709" w:rsidRPr="00CA4210">
              <w:rPr>
                <w:rFonts w:ascii="Arial" w:hAnsi="Arial" w:cs="Arial"/>
                <w:sz w:val="20"/>
                <w:szCs w:val="20"/>
              </w:rPr>
              <w:t>% sampai 75%</w:t>
            </w:r>
          </w:p>
        </w:tc>
        <w:tc>
          <w:tcPr>
            <w:tcW w:w="2127" w:type="dxa"/>
            <w:tcBorders>
              <w:top w:val="nil"/>
              <w:left w:val="nil"/>
              <w:bottom w:val="nil"/>
            </w:tcBorders>
          </w:tcPr>
          <w:p w:rsidR="00A35709" w:rsidRPr="00CA4210" w:rsidRDefault="006D7F0F" w:rsidP="00D34560">
            <w:pPr>
              <w:spacing w:line="360" w:lineRule="auto"/>
              <w:jc w:val="center"/>
              <w:rPr>
                <w:rFonts w:ascii="Arial" w:hAnsi="Arial" w:cs="Arial"/>
                <w:sz w:val="20"/>
                <w:szCs w:val="20"/>
              </w:rPr>
            </w:pPr>
            <w:r w:rsidRPr="00CA4210">
              <w:rPr>
                <w:rFonts w:ascii="Arial" w:hAnsi="Arial" w:cs="Arial"/>
                <w:sz w:val="20"/>
                <w:szCs w:val="20"/>
              </w:rPr>
              <w:t>Cukup</w:t>
            </w:r>
            <w:r w:rsidR="00522B7C" w:rsidRPr="00CA4210">
              <w:rPr>
                <w:rFonts w:ascii="Arial" w:hAnsi="Arial" w:cs="Arial"/>
                <w:sz w:val="20"/>
                <w:szCs w:val="20"/>
              </w:rPr>
              <w:t xml:space="preserve"> baik</w:t>
            </w:r>
          </w:p>
        </w:tc>
      </w:tr>
      <w:tr w:rsidR="00A35709" w:rsidRPr="00CA4210" w:rsidTr="00482C5A">
        <w:tc>
          <w:tcPr>
            <w:tcW w:w="1842" w:type="dxa"/>
            <w:tcBorders>
              <w:top w:val="nil"/>
              <w:right w:val="nil"/>
            </w:tcBorders>
          </w:tcPr>
          <w:p w:rsidR="00A35709" w:rsidRPr="00CA4210" w:rsidRDefault="00A35709" w:rsidP="00D34560">
            <w:pPr>
              <w:spacing w:line="360" w:lineRule="auto"/>
              <w:jc w:val="center"/>
              <w:rPr>
                <w:rFonts w:ascii="Arial" w:hAnsi="Arial" w:cs="Arial"/>
                <w:sz w:val="20"/>
                <w:szCs w:val="20"/>
              </w:rPr>
            </w:pPr>
            <w:r w:rsidRPr="00CA4210">
              <w:rPr>
                <w:rFonts w:ascii="Arial" w:hAnsi="Arial" w:cs="Arial"/>
                <w:sz w:val="20"/>
                <w:szCs w:val="20"/>
              </w:rPr>
              <w:t>1</w:t>
            </w:r>
          </w:p>
        </w:tc>
        <w:tc>
          <w:tcPr>
            <w:tcW w:w="3969" w:type="dxa"/>
            <w:tcBorders>
              <w:top w:val="nil"/>
              <w:left w:val="nil"/>
              <w:right w:val="nil"/>
            </w:tcBorders>
          </w:tcPr>
          <w:p w:rsidR="00A35709" w:rsidRPr="00CA4210" w:rsidRDefault="00A35709" w:rsidP="00D34560">
            <w:pPr>
              <w:spacing w:line="360" w:lineRule="auto"/>
              <w:jc w:val="center"/>
              <w:rPr>
                <w:rFonts w:ascii="Arial" w:hAnsi="Arial" w:cs="Arial"/>
                <w:sz w:val="20"/>
                <w:szCs w:val="20"/>
              </w:rPr>
            </w:pPr>
            <w:r w:rsidRPr="00CA4210">
              <w:rPr>
                <w:rFonts w:ascii="Arial" w:hAnsi="Arial" w:cs="Arial"/>
                <w:sz w:val="20"/>
                <w:szCs w:val="20"/>
              </w:rPr>
              <w:t>Kurang dari 55%</w:t>
            </w:r>
          </w:p>
        </w:tc>
        <w:tc>
          <w:tcPr>
            <w:tcW w:w="2127" w:type="dxa"/>
            <w:tcBorders>
              <w:top w:val="nil"/>
              <w:left w:val="nil"/>
            </w:tcBorders>
          </w:tcPr>
          <w:p w:rsidR="00A35709" w:rsidRPr="00CA4210" w:rsidRDefault="006D7F0F" w:rsidP="00D34560">
            <w:pPr>
              <w:spacing w:line="360" w:lineRule="auto"/>
              <w:jc w:val="center"/>
              <w:rPr>
                <w:rFonts w:ascii="Arial" w:hAnsi="Arial" w:cs="Arial"/>
                <w:sz w:val="20"/>
                <w:szCs w:val="20"/>
              </w:rPr>
            </w:pPr>
            <w:r w:rsidRPr="00CA4210">
              <w:rPr>
                <w:rFonts w:ascii="Arial" w:hAnsi="Arial" w:cs="Arial"/>
                <w:sz w:val="20"/>
                <w:szCs w:val="20"/>
              </w:rPr>
              <w:t>Kurang</w:t>
            </w:r>
            <w:r w:rsidR="00522B7C" w:rsidRPr="00CA4210">
              <w:rPr>
                <w:rFonts w:ascii="Arial" w:hAnsi="Arial" w:cs="Arial"/>
                <w:sz w:val="20"/>
                <w:szCs w:val="20"/>
              </w:rPr>
              <w:t xml:space="preserve"> baik</w:t>
            </w:r>
          </w:p>
        </w:tc>
      </w:tr>
    </w:tbl>
    <w:p w:rsidR="00A35709" w:rsidRPr="00D34560" w:rsidRDefault="00A35709" w:rsidP="00D34560">
      <w:pPr>
        <w:spacing w:after="0" w:line="360" w:lineRule="auto"/>
        <w:jc w:val="both"/>
        <w:rPr>
          <w:rFonts w:ascii="Arial" w:hAnsi="Arial" w:cs="Arial"/>
        </w:rPr>
      </w:pPr>
    </w:p>
    <w:p w:rsidR="00C6372C" w:rsidRDefault="006D7F0F" w:rsidP="00D34560">
      <w:pPr>
        <w:pStyle w:val="ListParagraph"/>
        <w:numPr>
          <w:ilvl w:val="0"/>
          <w:numId w:val="20"/>
        </w:numPr>
        <w:spacing w:after="0" w:line="360" w:lineRule="auto"/>
        <w:ind w:left="567" w:hanging="567"/>
        <w:jc w:val="both"/>
        <w:rPr>
          <w:rFonts w:ascii="Arial" w:hAnsi="Arial" w:cs="Arial"/>
        </w:rPr>
      </w:pPr>
      <w:r w:rsidRPr="00D34560">
        <w:rPr>
          <w:rFonts w:ascii="Arial" w:hAnsi="Arial" w:cs="Arial"/>
        </w:rPr>
        <w:t>Sebaliknya apabila indikator kinerja mempunyai makna negatif, maka skala pengukuran yang digunakan sebagai berikut</w:t>
      </w:r>
      <w:r w:rsidR="008A00BA" w:rsidRPr="00D34560">
        <w:rPr>
          <w:rFonts w:ascii="Arial" w:hAnsi="Arial" w:cs="Arial"/>
        </w:rPr>
        <w:t xml:space="preserve"> </w:t>
      </w:r>
      <w:r w:rsidRPr="00D34560">
        <w:rPr>
          <w:rFonts w:ascii="Arial" w:hAnsi="Arial" w:cs="Arial"/>
        </w:rPr>
        <w:t>:</w:t>
      </w:r>
    </w:p>
    <w:p w:rsidR="006D7F0F" w:rsidRPr="00D34560" w:rsidRDefault="00AC0858" w:rsidP="003E7DA1">
      <w:pPr>
        <w:pStyle w:val="ListParagraph"/>
        <w:spacing w:after="0" w:line="240" w:lineRule="auto"/>
        <w:jc w:val="center"/>
        <w:rPr>
          <w:rFonts w:ascii="Arial" w:hAnsi="Arial" w:cs="Arial"/>
        </w:rPr>
      </w:pPr>
      <w:r w:rsidRPr="00D34560">
        <w:rPr>
          <w:rFonts w:ascii="Arial" w:hAnsi="Arial" w:cs="Arial"/>
        </w:rPr>
        <w:t>Tabel 3.2</w:t>
      </w:r>
    </w:p>
    <w:p w:rsidR="006D7F0F" w:rsidRDefault="006D7F0F" w:rsidP="003E7DA1">
      <w:pPr>
        <w:pStyle w:val="ListParagraph"/>
        <w:spacing w:after="0" w:line="240" w:lineRule="auto"/>
        <w:jc w:val="center"/>
        <w:rPr>
          <w:rFonts w:ascii="Arial" w:hAnsi="Arial" w:cs="Arial"/>
        </w:rPr>
      </w:pPr>
      <w:r w:rsidRPr="00D34560">
        <w:rPr>
          <w:rFonts w:ascii="Arial" w:hAnsi="Arial" w:cs="Arial"/>
        </w:rPr>
        <w:t>Skala Pengukuran indika</w:t>
      </w:r>
      <w:r w:rsidR="001841A1" w:rsidRPr="00D34560">
        <w:rPr>
          <w:rFonts w:ascii="Arial" w:hAnsi="Arial" w:cs="Arial"/>
        </w:rPr>
        <w:t>t</w:t>
      </w:r>
      <w:r w:rsidRPr="00D34560">
        <w:rPr>
          <w:rFonts w:ascii="Arial" w:hAnsi="Arial" w:cs="Arial"/>
        </w:rPr>
        <w:t>or kinerja Negatif</w:t>
      </w:r>
    </w:p>
    <w:p w:rsidR="003E7DA1" w:rsidRPr="00D34560" w:rsidRDefault="003E7DA1" w:rsidP="003E7DA1">
      <w:pPr>
        <w:pStyle w:val="ListParagraph"/>
        <w:spacing w:after="0" w:line="240" w:lineRule="auto"/>
        <w:jc w:val="center"/>
        <w:rPr>
          <w:rFonts w:ascii="Arial" w:hAnsi="Arial" w:cs="Arial"/>
        </w:rPr>
      </w:pPr>
    </w:p>
    <w:tbl>
      <w:tblPr>
        <w:tblStyle w:val="TableGrid"/>
        <w:tblW w:w="7938" w:type="dxa"/>
        <w:tblInd w:w="108" w:type="dxa"/>
        <w:tblBorders>
          <w:left w:val="none" w:sz="0" w:space="0" w:color="auto"/>
          <w:right w:val="none" w:sz="0" w:space="0" w:color="auto"/>
          <w:insideV w:val="none" w:sz="0" w:space="0" w:color="auto"/>
        </w:tblBorders>
        <w:tblLook w:val="04A0" w:firstRow="1" w:lastRow="0" w:firstColumn="1" w:lastColumn="0" w:noHBand="0" w:noVBand="1"/>
      </w:tblPr>
      <w:tblGrid>
        <w:gridCol w:w="1842"/>
        <w:gridCol w:w="3969"/>
        <w:gridCol w:w="2127"/>
      </w:tblGrid>
      <w:tr w:rsidR="006D7F0F" w:rsidRPr="00CA4210" w:rsidTr="00482C5A">
        <w:tc>
          <w:tcPr>
            <w:tcW w:w="1842" w:type="dxa"/>
            <w:tcBorders>
              <w:bottom w:val="single" w:sz="4" w:space="0" w:color="000000" w:themeColor="text1"/>
            </w:tcBorders>
          </w:tcPr>
          <w:p w:rsidR="006D7F0F" w:rsidRPr="00CA4210" w:rsidRDefault="006D7F0F" w:rsidP="00D34560">
            <w:pPr>
              <w:spacing w:line="360" w:lineRule="auto"/>
              <w:jc w:val="center"/>
              <w:rPr>
                <w:rFonts w:ascii="Arial" w:hAnsi="Arial" w:cs="Arial"/>
                <w:sz w:val="20"/>
                <w:szCs w:val="20"/>
              </w:rPr>
            </w:pPr>
            <w:r w:rsidRPr="00CA4210">
              <w:rPr>
                <w:rFonts w:ascii="Arial" w:hAnsi="Arial" w:cs="Arial"/>
                <w:sz w:val="20"/>
                <w:szCs w:val="20"/>
              </w:rPr>
              <w:t>Skor</w:t>
            </w:r>
          </w:p>
        </w:tc>
        <w:tc>
          <w:tcPr>
            <w:tcW w:w="3969" w:type="dxa"/>
            <w:tcBorders>
              <w:bottom w:val="single" w:sz="4" w:space="0" w:color="000000" w:themeColor="text1"/>
            </w:tcBorders>
          </w:tcPr>
          <w:p w:rsidR="006D7F0F" w:rsidRPr="00CA4210" w:rsidRDefault="006D7F0F" w:rsidP="00D34560">
            <w:pPr>
              <w:spacing w:line="360" w:lineRule="auto"/>
              <w:jc w:val="center"/>
              <w:rPr>
                <w:rFonts w:ascii="Arial" w:hAnsi="Arial" w:cs="Arial"/>
                <w:sz w:val="20"/>
                <w:szCs w:val="20"/>
              </w:rPr>
            </w:pPr>
            <w:r w:rsidRPr="00CA4210">
              <w:rPr>
                <w:rFonts w:ascii="Arial" w:hAnsi="Arial" w:cs="Arial"/>
                <w:sz w:val="20"/>
                <w:szCs w:val="20"/>
              </w:rPr>
              <w:t>Rentang Capaian</w:t>
            </w:r>
          </w:p>
        </w:tc>
        <w:tc>
          <w:tcPr>
            <w:tcW w:w="2127" w:type="dxa"/>
            <w:tcBorders>
              <w:bottom w:val="single" w:sz="4" w:space="0" w:color="000000" w:themeColor="text1"/>
            </w:tcBorders>
          </w:tcPr>
          <w:p w:rsidR="006D7F0F" w:rsidRPr="00CA4210" w:rsidRDefault="006D7F0F" w:rsidP="00D34560">
            <w:pPr>
              <w:spacing w:line="360" w:lineRule="auto"/>
              <w:jc w:val="center"/>
              <w:rPr>
                <w:rFonts w:ascii="Arial" w:hAnsi="Arial" w:cs="Arial"/>
                <w:sz w:val="20"/>
                <w:szCs w:val="20"/>
              </w:rPr>
            </w:pPr>
            <w:r w:rsidRPr="00CA4210">
              <w:rPr>
                <w:rFonts w:ascii="Arial" w:hAnsi="Arial" w:cs="Arial"/>
                <w:sz w:val="20"/>
                <w:szCs w:val="20"/>
              </w:rPr>
              <w:t>Kategori Capaian</w:t>
            </w:r>
          </w:p>
        </w:tc>
      </w:tr>
      <w:tr w:rsidR="006D7F0F" w:rsidRPr="00CA4210" w:rsidTr="00482C5A">
        <w:tc>
          <w:tcPr>
            <w:tcW w:w="1842" w:type="dxa"/>
            <w:tcBorders>
              <w:bottom w:val="nil"/>
            </w:tcBorders>
          </w:tcPr>
          <w:p w:rsidR="006D7F0F" w:rsidRPr="00CA4210" w:rsidRDefault="006D7F0F" w:rsidP="00D34560">
            <w:pPr>
              <w:spacing w:line="360" w:lineRule="auto"/>
              <w:jc w:val="center"/>
              <w:rPr>
                <w:rFonts w:ascii="Arial" w:hAnsi="Arial" w:cs="Arial"/>
                <w:sz w:val="20"/>
                <w:szCs w:val="20"/>
              </w:rPr>
            </w:pPr>
            <w:r w:rsidRPr="00CA4210">
              <w:rPr>
                <w:rFonts w:ascii="Arial" w:hAnsi="Arial" w:cs="Arial"/>
                <w:sz w:val="20"/>
                <w:szCs w:val="20"/>
              </w:rPr>
              <w:t>1</w:t>
            </w:r>
          </w:p>
        </w:tc>
        <w:tc>
          <w:tcPr>
            <w:tcW w:w="3969" w:type="dxa"/>
            <w:tcBorders>
              <w:bottom w:val="nil"/>
            </w:tcBorders>
          </w:tcPr>
          <w:p w:rsidR="006D7F0F" w:rsidRPr="00CA4210" w:rsidRDefault="006D7F0F" w:rsidP="00D34560">
            <w:pPr>
              <w:spacing w:line="360" w:lineRule="auto"/>
              <w:jc w:val="center"/>
              <w:rPr>
                <w:rFonts w:ascii="Arial" w:hAnsi="Arial" w:cs="Arial"/>
                <w:sz w:val="20"/>
                <w:szCs w:val="20"/>
              </w:rPr>
            </w:pPr>
            <w:r w:rsidRPr="00CA4210">
              <w:rPr>
                <w:rFonts w:ascii="Arial" w:hAnsi="Arial" w:cs="Arial"/>
                <w:sz w:val="20"/>
                <w:szCs w:val="20"/>
              </w:rPr>
              <w:t>Lebih dari 100%</w:t>
            </w:r>
          </w:p>
        </w:tc>
        <w:tc>
          <w:tcPr>
            <w:tcW w:w="2127" w:type="dxa"/>
            <w:tcBorders>
              <w:bottom w:val="nil"/>
            </w:tcBorders>
          </w:tcPr>
          <w:p w:rsidR="006D7F0F" w:rsidRPr="00CA4210" w:rsidRDefault="006D7F0F" w:rsidP="00D34560">
            <w:pPr>
              <w:spacing w:line="360" w:lineRule="auto"/>
              <w:jc w:val="center"/>
              <w:rPr>
                <w:rFonts w:ascii="Arial" w:hAnsi="Arial" w:cs="Arial"/>
                <w:sz w:val="20"/>
                <w:szCs w:val="20"/>
              </w:rPr>
            </w:pPr>
            <w:r w:rsidRPr="00CA4210">
              <w:rPr>
                <w:rFonts w:ascii="Arial" w:hAnsi="Arial" w:cs="Arial"/>
                <w:sz w:val="20"/>
                <w:szCs w:val="20"/>
              </w:rPr>
              <w:t>Kurang</w:t>
            </w:r>
            <w:r w:rsidR="00522B7C" w:rsidRPr="00CA4210">
              <w:rPr>
                <w:rFonts w:ascii="Arial" w:hAnsi="Arial" w:cs="Arial"/>
                <w:sz w:val="20"/>
                <w:szCs w:val="20"/>
              </w:rPr>
              <w:t xml:space="preserve"> baik</w:t>
            </w:r>
          </w:p>
        </w:tc>
      </w:tr>
      <w:tr w:rsidR="006D7F0F" w:rsidRPr="00CA4210" w:rsidTr="00482C5A">
        <w:tc>
          <w:tcPr>
            <w:tcW w:w="1842" w:type="dxa"/>
            <w:tcBorders>
              <w:top w:val="nil"/>
              <w:bottom w:val="nil"/>
            </w:tcBorders>
          </w:tcPr>
          <w:p w:rsidR="006D7F0F" w:rsidRPr="00CA4210" w:rsidRDefault="006D7F0F" w:rsidP="00D34560">
            <w:pPr>
              <w:spacing w:line="360" w:lineRule="auto"/>
              <w:jc w:val="center"/>
              <w:rPr>
                <w:rFonts w:ascii="Arial" w:hAnsi="Arial" w:cs="Arial"/>
                <w:sz w:val="20"/>
                <w:szCs w:val="20"/>
              </w:rPr>
            </w:pPr>
            <w:r w:rsidRPr="00CA4210">
              <w:rPr>
                <w:rFonts w:ascii="Arial" w:hAnsi="Arial" w:cs="Arial"/>
                <w:sz w:val="20"/>
                <w:szCs w:val="20"/>
              </w:rPr>
              <w:t>2</w:t>
            </w:r>
          </w:p>
        </w:tc>
        <w:tc>
          <w:tcPr>
            <w:tcW w:w="3969" w:type="dxa"/>
            <w:tcBorders>
              <w:top w:val="nil"/>
              <w:bottom w:val="nil"/>
            </w:tcBorders>
          </w:tcPr>
          <w:p w:rsidR="006D7F0F" w:rsidRPr="00CA4210" w:rsidRDefault="00C06BFC" w:rsidP="00D34560">
            <w:pPr>
              <w:spacing w:line="360" w:lineRule="auto"/>
              <w:jc w:val="center"/>
              <w:rPr>
                <w:rFonts w:ascii="Arial" w:hAnsi="Arial" w:cs="Arial"/>
                <w:sz w:val="20"/>
                <w:szCs w:val="20"/>
              </w:rPr>
            </w:pPr>
            <w:r w:rsidRPr="00CA4210">
              <w:rPr>
                <w:rFonts w:ascii="Arial" w:hAnsi="Arial" w:cs="Arial"/>
                <w:sz w:val="20"/>
                <w:szCs w:val="20"/>
              </w:rPr>
              <w:t>76% sam</w:t>
            </w:r>
            <w:r w:rsidR="006D7F0F" w:rsidRPr="00CA4210">
              <w:rPr>
                <w:rFonts w:ascii="Arial" w:hAnsi="Arial" w:cs="Arial"/>
                <w:sz w:val="20"/>
                <w:szCs w:val="20"/>
              </w:rPr>
              <w:t>pai 1</w:t>
            </w:r>
            <w:r w:rsidRPr="00CA4210">
              <w:rPr>
                <w:rFonts w:ascii="Arial" w:hAnsi="Arial" w:cs="Arial"/>
                <w:sz w:val="20"/>
                <w:szCs w:val="20"/>
              </w:rPr>
              <w:t>00%</w:t>
            </w:r>
          </w:p>
        </w:tc>
        <w:tc>
          <w:tcPr>
            <w:tcW w:w="2127" w:type="dxa"/>
            <w:tcBorders>
              <w:top w:val="nil"/>
              <w:bottom w:val="nil"/>
            </w:tcBorders>
          </w:tcPr>
          <w:p w:rsidR="006D7F0F" w:rsidRPr="00CA4210" w:rsidRDefault="006D7F0F" w:rsidP="00D34560">
            <w:pPr>
              <w:spacing w:line="360" w:lineRule="auto"/>
              <w:jc w:val="center"/>
              <w:rPr>
                <w:rFonts w:ascii="Arial" w:hAnsi="Arial" w:cs="Arial"/>
                <w:sz w:val="20"/>
                <w:szCs w:val="20"/>
              </w:rPr>
            </w:pPr>
            <w:r w:rsidRPr="00CA4210">
              <w:rPr>
                <w:rFonts w:ascii="Arial" w:hAnsi="Arial" w:cs="Arial"/>
                <w:sz w:val="20"/>
                <w:szCs w:val="20"/>
              </w:rPr>
              <w:t>Cukup</w:t>
            </w:r>
            <w:r w:rsidR="00522B7C" w:rsidRPr="00CA4210">
              <w:rPr>
                <w:rFonts w:ascii="Arial" w:hAnsi="Arial" w:cs="Arial"/>
                <w:sz w:val="20"/>
                <w:szCs w:val="20"/>
              </w:rPr>
              <w:t xml:space="preserve"> baik</w:t>
            </w:r>
          </w:p>
        </w:tc>
      </w:tr>
      <w:tr w:rsidR="006D7F0F" w:rsidRPr="00CA4210" w:rsidTr="00482C5A">
        <w:tc>
          <w:tcPr>
            <w:tcW w:w="1842" w:type="dxa"/>
            <w:tcBorders>
              <w:top w:val="nil"/>
              <w:bottom w:val="nil"/>
            </w:tcBorders>
          </w:tcPr>
          <w:p w:rsidR="006D7F0F" w:rsidRPr="00CA4210" w:rsidRDefault="006D7F0F" w:rsidP="00D34560">
            <w:pPr>
              <w:spacing w:line="360" w:lineRule="auto"/>
              <w:jc w:val="center"/>
              <w:rPr>
                <w:rFonts w:ascii="Arial" w:hAnsi="Arial" w:cs="Arial"/>
                <w:sz w:val="20"/>
                <w:szCs w:val="20"/>
              </w:rPr>
            </w:pPr>
            <w:r w:rsidRPr="00CA4210">
              <w:rPr>
                <w:rFonts w:ascii="Arial" w:hAnsi="Arial" w:cs="Arial"/>
                <w:sz w:val="20"/>
                <w:szCs w:val="20"/>
              </w:rPr>
              <w:t>3</w:t>
            </w:r>
          </w:p>
        </w:tc>
        <w:tc>
          <w:tcPr>
            <w:tcW w:w="3969" w:type="dxa"/>
            <w:tcBorders>
              <w:top w:val="nil"/>
              <w:bottom w:val="nil"/>
            </w:tcBorders>
          </w:tcPr>
          <w:p w:rsidR="006D7F0F" w:rsidRPr="00CA4210" w:rsidRDefault="00C06BFC" w:rsidP="00D34560">
            <w:pPr>
              <w:spacing w:line="360" w:lineRule="auto"/>
              <w:jc w:val="center"/>
              <w:rPr>
                <w:rFonts w:ascii="Arial" w:hAnsi="Arial" w:cs="Arial"/>
                <w:sz w:val="20"/>
                <w:szCs w:val="20"/>
              </w:rPr>
            </w:pPr>
            <w:r w:rsidRPr="00CA4210">
              <w:rPr>
                <w:rFonts w:ascii="Arial" w:hAnsi="Arial" w:cs="Arial"/>
                <w:sz w:val="20"/>
                <w:szCs w:val="20"/>
              </w:rPr>
              <w:t>55</w:t>
            </w:r>
            <w:r w:rsidR="006D7F0F" w:rsidRPr="00CA4210">
              <w:rPr>
                <w:rFonts w:ascii="Arial" w:hAnsi="Arial" w:cs="Arial"/>
                <w:sz w:val="20"/>
                <w:szCs w:val="20"/>
              </w:rPr>
              <w:t>% sampai 75%</w:t>
            </w:r>
          </w:p>
        </w:tc>
        <w:tc>
          <w:tcPr>
            <w:tcW w:w="2127" w:type="dxa"/>
            <w:tcBorders>
              <w:top w:val="nil"/>
              <w:bottom w:val="nil"/>
            </w:tcBorders>
          </w:tcPr>
          <w:p w:rsidR="006D7F0F" w:rsidRPr="00CA4210" w:rsidRDefault="006D7F0F" w:rsidP="00D34560">
            <w:pPr>
              <w:spacing w:line="360" w:lineRule="auto"/>
              <w:jc w:val="center"/>
              <w:rPr>
                <w:rFonts w:ascii="Arial" w:hAnsi="Arial" w:cs="Arial"/>
                <w:sz w:val="20"/>
                <w:szCs w:val="20"/>
              </w:rPr>
            </w:pPr>
            <w:r w:rsidRPr="00CA4210">
              <w:rPr>
                <w:rFonts w:ascii="Arial" w:hAnsi="Arial" w:cs="Arial"/>
                <w:sz w:val="20"/>
                <w:szCs w:val="20"/>
              </w:rPr>
              <w:t>Baik</w:t>
            </w:r>
          </w:p>
        </w:tc>
      </w:tr>
      <w:tr w:rsidR="006D7F0F" w:rsidRPr="00CA4210" w:rsidTr="00482C5A">
        <w:tc>
          <w:tcPr>
            <w:tcW w:w="1842" w:type="dxa"/>
            <w:tcBorders>
              <w:top w:val="nil"/>
            </w:tcBorders>
          </w:tcPr>
          <w:p w:rsidR="006D7F0F" w:rsidRPr="00CA4210" w:rsidRDefault="006D7F0F" w:rsidP="00D34560">
            <w:pPr>
              <w:spacing w:line="360" w:lineRule="auto"/>
              <w:jc w:val="center"/>
              <w:rPr>
                <w:rFonts w:ascii="Arial" w:hAnsi="Arial" w:cs="Arial"/>
                <w:sz w:val="20"/>
                <w:szCs w:val="20"/>
              </w:rPr>
            </w:pPr>
            <w:r w:rsidRPr="00CA4210">
              <w:rPr>
                <w:rFonts w:ascii="Arial" w:hAnsi="Arial" w:cs="Arial"/>
                <w:sz w:val="20"/>
                <w:szCs w:val="20"/>
              </w:rPr>
              <w:t>4</w:t>
            </w:r>
          </w:p>
        </w:tc>
        <w:tc>
          <w:tcPr>
            <w:tcW w:w="3969" w:type="dxa"/>
            <w:tcBorders>
              <w:top w:val="nil"/>
            </w:tcBorders>
          </w:tcPr>
          <w:p w:rsidR="006D7F0F" w:rsidRPr="00CA4210" w:rsidRDefault="006D7F0F" w:rsidP="00D34560">
            <w:pPr>
              <w:spacing w:line="360" w:lineRule="auto"/>
              <w:jc w:val="center"/>
              <w:rPr>
                <w:rFonts w:ascii="Arial" w:hAnsi="Arial" w:cs="Arial"/>
                <w:sz w:val="20"/>
                <w:szCs w:val="20"/>
              </w:rPr>
            </w:pPr>
            <w:r w:rsidRPr="00CA4210">
              <w:rPr>
                <w:rFonts w:ascii="Arial" w:hAnsi="Arial" w:cs="Arial"/>
                <w:sz w:val="20"/>
                <w:szCs w:val="20"/>
              </w:rPr>
              <w:t>Kurang dari 55%</w:t>
            </w:r>
          </w:p>
        </w:tc>
        <w:tc>
          <w:tcPr>
            <w:tcW w:w="2127" w:type="dxa"/>
            <w:tcBorders>
              <w:top w:val="nil"/>
            </w:tcBorders>
          </w:tcPr>
          <w:p w:rsidR="006D7F0F" w:rsidRPr="00CA4210" w:rsidRDefault="006D7F0F" w:rsidP="00D34560">
            <w:pPr>
              <w:spacing w:line="360" w:lineRule="auto"/>
              <w:jc w:val="center"/>
              <w:rPr>
                <w:rFonts w:ascii="Arial" w:hAnsi="Arial" w:cs="Arial"/>
                <w:sz w:val="20"/>
                <w:szCs w:val="20"/>
              </w:rPr>
            </w:pPr>
            <w:r w:rsidRPr="00CA4210">
              <w:rPr>
                <w:rFonts w:ascii="Arial" w:hAnsi="Arial" w:cs="Arial"/>
                <w:sz w:val="20"/>
                <w:szCs w:val="20"/>
              </w:rPr>
              <w:t>Sangat Baik</w:t>
            </w:r>
          </w:p>
        </w:tc>
      </w:tr>
    </w:tbl>
    <w:p w:rsidR="00663410" w:rsidRPr="00D34560" w:rsidRDefault="00663410" w:rsidP="00D34560">
      <w:pPr>
        <w:spacing w:after="0" w:line="360" w:lineRule="auto"/>
        <w:ind w:firstLine="567"/>
        <w:jc w:val="both"/>
        <w:rPr>
          <w:rFonts w:ascii="Arial" w:hAnsi="Arial" w:cs="Arial"/>
        </w:rPr>
      </w:pPr>
    </w:p>
    <w:p w:rsidR="00663410" w:rsidRPr="00D34560" w:rsidRDefault="001B6E17" w:rsidP="00D34560">
      <w:pPr>
        <w:spacing w:after="0" w:line="360" w:lineRule="auto"/>
        <w:ind w:firstLine="567"/>
        <w:jc w:val="both"/>
        <w:rPr>
          <w:rFonts w:ascii="Arial" w:hAnsi="Arial" w:cs="Arial"/>
        </w:rPr>
      </w:pPr>
      <w:r w:rsidRPr="00D34560">
        <w:rPr>
          <w:rFonts w:ascii="Arial" w:hAnsi="Arial" w:cs="Arial"/>
        </w:rPr>
        <w:t xml:space="preserve">Berikut rincian keseluruhan pengukuran tingkat capaian kinerja </w:t>
      </w:r>
      <w:r w:rsidR="00CA4210" w:rsidRPr="00D34560">
        <w:rPr>
          <w:rFonts w:ascii="Arial" w:hAnsi="Arial" w:cs="Arial"/>
        </w:rPr>
        <w:t xml:space="preserve">Badan Kepegawaian </w:t>
      </w:r>
      <w:r w:rsidR="008E7B6F">
        <w:rPr>
          <w:rFonts w:ascii="Arial" w:hAnsi="Arial" w:cs="Arial"/>
        </w:rPr>
        <w:t>dan P</w:t>
      </w:r>
      <w:r w:rsidR="00CA4210">
        <w:rPr>
          <w:rFonts w:ascii="Arial" w:hAnsi="Arial" w:cs="Arial"/>
        </w:rPr>
        <w:t xml:space="preserve">engembangan Sumber Daya Manusia </w:t>
      </w:r>
      <w:r w:rsidR="00CA4210" w:rsidRPr="00D34560">
        <w:rPr>
          <w:rFonts w:ascii="Arial" w:hAnsi="Arial" w:cs="Arial"/>
        </w:rPr>
        <w:t>Daerah Provinsi Kepu</w:t>
      </w:r>
      <w:r w:rsidR="00CA4210">
        <w:rPr>
          <w:rFonts w:ascii="Arial" w:hAnsi="Arial" w:cs="Arial"/>
        </w:rPr>
        <w:t>lauan Bangka Belitung Tahun 2017</w:t>
      </w:r>
      <w:r w:rsidRPr="00D34560">
        <w:rPr>
          <w:rFonts w:ascii="Arial" w:hAnsi="Arial" w:cs="Arial"/>
        </w:rPr>
        <w:t xml:space="preserve"> yang disusun berdasarkan sasaran strategis, indikator kinerja utama, target, realisasi dan capaian diuraikan pada tabel berikut:</w:t>
      </w:r>
    </w:p>
    <w:p w:rsidR="008A00BA" w:rsidRPr="00D34560" w:rsidRDefault="008A00BA" w:rsidP="00D34560">
      <w:pPr>
        <w:spacing w:after="0" w:line="360" w:lineRule="auto"/>
        <w:ind w:firstLine="567"/>
        <w:jc w:val="both"/>
        <w:rPr>
          <w:rFonts w:ascii="Arial" w:hAnsi="Arial" w:cs="Arial"/>
        </w:rPr>
        <w:sectPr w:rsidR="008A00BA" w:rsidRPr="00D34560" w:rsidSect="00D72D70">
          <w:headerReference w:type="default" r:id="rId10"/>
          <w:footerReference w:type="default" r:id="rId11"/>
          <w:pgSz w:w="11906" w:h="16838" w:code="9"/>
          <w:pgMar w:top="1701" w:right="1701" w:bottom="1701" w:left="2268" w:header="709" w:footer="709" w:gutter="0"/>
          <w:pgBorders w:offsetFrom="page">
            <w:top w:val="dotted" w:sz="4" w:space="24" w:color="auto"/>
            <w:left w:val="dotted" w:sz="4" w:space="24" w:color="auto"/>
            <w:bottom w:val="dotted" w:sz="4" w:space="24" w:color="auto"/>
            <w:right w:val="dotted" w:sz="4" w:space="24" w:color="auto"/>
          </w:pgBorders>
          <w:pgNumType w:start="20"/>
          <w:cols w:space="708"/>
          <w:docGrid w:linePitch="360"/>
        </w:sectPr>
      </w:pPr>
    </w:p>
    <w:p w:rsidR="00663410" w:rsidRPr="00CA4210" w:rsidRDefault="00663410" w:rsidP="00CA4210">
      <w:pPr>
        <w:spacing w:after="0" w:line="240" w:lineRule="auto"/>
        <w:jc w:val="center"/>
        <w:rPr>
          <w:rFonts w:ascii="Arial" w:hAnsi="Arial" w:cs="Arial"/>
        </w:rPr>
      </w:pPr>
      <w:r w:rsidRPr="00CA4210">
        <w:rPr>
          <w:rFonts w:ascii="Arial" w:hAnsi="Arial" w:cs="Arial"/>
        </w:rPr>
        <w:lastRenderedPageBreak/>
        <w:t>Tabel 3.3.</w:t>
      </w:r>
    </w:p>
    <w:p w:rsidR="001D18D4" w:rsidRDefault="00235643" w:rsidP="00CA4210">
      <w:pPr>
        <w:spacing w:after="0" w:line="240" w:lineRule="auto"/>
        <w:jc w:val="center"/>
        <w:rPr>
          <w:rFonts w:ascii="Arial" w:hAnsi="Arial" w:cs="Arial"/>
        </w:rPr>
      </w:pPr>
      <w:r w:rsidRPr="00D34560">
        <w:rPr>
          <w:rFonts w:ascii="Arial" w:hAnsi="Arial" w:cs="Arial"/>
        </w:rPr>
        <w:t xml:space="preserve">Tingkat capaian kinerja </w:t>
      </w:r>
      <w:r w:rsidR="00CA4210" w:rsidRPr="00CA4210">
        <w:rPr>
          <w:rFonts w:ascii="Arial" w:hAnsi="Arial" w:cs="Arial"/>
        </w:rPr>
        <w:t>Badan Kepegawaian dan pengembangan Sumber Daya Manusia Daerah Provinsi Kepulauan Bangka Belitung</w:t>
      </w:r>
      <w:r w:rsidR="00CA4210">
        <w:rPr>
          <w:rFonts w:ascii="Arial" w:hAnsi="Arial" w:cs="Arial"/>
        </w:rPr>
        <w:t xml:space="preserve"> Tahun 2017</w:t>
      </w:r>
    </w:p>
    <w:p w:rsidR="00CA4210" w:rsidRPr="00D34560" w:rsidRDefault="00CA4210" w:rsidP="00CA4210">
      <w:pPr>
        <w:spacing w:after="0" w:line="240" w:lineRule="auto"/>
        <w:jc w:val="center"/>
        <w:rPr>
          <w:rFonts w:ascii="Arial" w:hAnsi="Arial" w:cs="Arial"/>
        </w:rPr>
      </w:pPr>
    </w:p>
    <w:tbl>
      <w:tblPr>
        <w:tblW w:w="16619" w:type="dxa"/>
        <w:jc w:val="center"/>
        <w:tblInd w:w="-1310" w:type="dxa"/>
        <w:tblLayout w:type="fixed"/>
        <w:tblLook w:val="04A0" w:firstRow="1" w:lastRow="0" w:firstColumn="1" w:lastColumn="0" w:noHBand="0" w:noVBand="1"/>
      </w:tblPr>
      <w:tblGrid>
        <w:gridCol w:w="321"/>
        <w:gridCol w:w="813"/>
        <w:gridCol w:w="710"/>
        <w:gridCol w:w="860"/>
        <w:gridCol w:w="308"/>
        <w:gridCol w:w="308"/>
        <w:gridCol w:w="308"/>
        <w:gridCol w:w="308"/>
        <w:gridCol w:w="308"/>
        <w:gridCol w:w="1092"/>
        <w:gridCol w:w="1037"/>
        <w:gridCol w:w="602"/>
        <w:gridCol w:w="941"/>
        <w:gridCol w:w="475"/>
        <w:gridCol w:w="912"/>
        <w:gridCol w:w="582"/>
        <w:gridCol w:w="784"/>
        <w:gridCol w:w="523"/>
        <w:gridCol w:w="911"/>
        <w:gridCol w:w="535"/>
        <w:gridCol w:w="781"/>
        <w:gridCol w:w="553"/>
        <w:gridCol w:w="996"/>
        <w:gridCol w:w="629"/>
        <w:gridCol w:w="495"/>
        <w:gridCol w:w="527"/>
      </w:tblGrid>
      <w:tr w:rsidR="00663410" w:rsidRPr="00D34560" w:rsidTr="003B02BD">
        <w:trPr>
          <w:trHeight w:val="495"/>
          <w:jc w:val="center"/>
        </w:trPr>
        <w:tc>
          <w:tcPr>
            <w:tcW w:w="321"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663410" w:rsidRPr="00D34560" w:rsidRDefault="00663410" w:rsidP="00D34560">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No</w:t>
            </w:r>
          </w:p>
        </w:tc>
        <w:tc>
          <w:tcPr>
            <w:tcW w:w="813"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663410" w:rsidRPr="00D34560" w:rsidRDefault="00663410" w:rsidP="00D34560">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 xml:space="preserve">Tujuan </w:t>
            </w:r>
          </w:p>
        </w:tc>
        <w:tc>
          <w:tcPr>
            <w:tcW w:w="71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663410" w:rsidRPr="00D34560" w:rsidRDefault="00663410" w:rsidP="00D34560">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Sasaran</w:t>
            </w:r>
          </w:p>
        </w:tc>
        <w:tc>
          <w:tcPr>
            <w:tcW w:w="86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663410" w:rsidRPr="00D34560" w:rsidRDefault="00663410" w:rsidP="00D34560">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Indikator sasaran</w:t>
            </w:r>
          </w:p>
        </w:tc>
        <w:tc>
          <w:tcPr>
            <w:tcW w:w="1540" w:type="dxa"/>
            <w:gridSpan w:val="5"/>
            <w:vMerge w:val="restart"/>
            <w:tcBorders>
              <w:top w:val="single" w:sz="4" w:space="0" w:color="auto"/>
              <w:left w:val="single" w:sz="4" w:space="0" w:color="auto"/>
              <w:bottom w:val="single" w:sz="4" w:space="0" w:color="000000"/>
              <w:right w:val="single" w:sz="4" w:space="0" w:color="000000"/>
            </w:tcBorders>
            <w:shd w:val="clear" w:color="000000" w:fill="FFFFFF"/>
            <w:vAlign w:val="center"/>
            <w:hideMark/>
          </w:tcPr>
          <w:p w:rsidR="00663410" w:rsidRPr="00D34560" w:rsidRDefault="00663410" w:rsidP="00D34560">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 xml:space="preserve">Target  Kinerja Sasaran pada Tahun Ke </w:t>
            </w:r>
          </w:p>
        </w:tc>
        <w:tc>
          <w:tcPr>
            <w:tcW w:w="1092"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663410" w:rsidRPr="00D34560" w:rsidRDefault="00663410" w:rsidP="00D34560">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Urusan/Bidang Urusan Pemerintahan Daerah dan Program/Kegiatan</w:t>
            </w:r>
          </w:p>
        </w:tc>
        <w:tc>
          <w:tcPr>
            <w:tcW w:w="103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663410" w:rsidRPr="00D34560" w:rsidRDefault="00663410" w:rsidP="00D34560">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Indikator Kinerja Program (outcome)/Kegiatan (output)</w:t>
            </w:r>
          </w:p>
        </w:tc>
        <w:tc>
          <w:tcPr>
            <w:tcW w:w="1543"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663410" w:rsidRPr="00D34560" w:rsidRDefault="00663410" w:rsidP="00D34560">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Target Kinerja dan Anggaran Renja SKPD Tahun berjalan yg dievaluasi (2016)</w:t>
            </w:r>
          </w:p>
        </w:tc>
        <w:tc>
          <w:tcPr>
            <w:tcW w:w="5503" w:type="dxa"/>
            <w:gridSpan w:val="8"/>
            <w:tcBorders>
              <w:top w:val="single" w:sz="4" w:space="0" w:color="auto"/>
              <w:left w:val="nil"/>
              <w:bottom w:val="nil"/>
              <w:right w:val="single" w:sz="4" w:space="0" w:color="000000"/>
            </w:tcBorders>
            <w:shd w:val="clear" w:color="000000" w:fill="FFFFFF"/>
            <w:noWrap/>
            <w:vAlign w:val="center"/>
            <w:hideMark/>
          </w:tcPr>
          <w:p w:rsidR="00663410" w:rsidRPr="00D34560" w:rsidRDefault="00663410" w:rsidP="00D34560">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Realisasi Kinerja Pada Triwulan</w:t>
            </w:r>
          </w:p>
        </w:tc>
        <w:tc>
          <w:tcPr>
            <w:tcW w:w="1549"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663410" w:rsidRPr="00D34560" w:rsidRDefault="00663410" w:rsidP="00D34560">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Realisasi Capaian Kinerja dan Anggaran Renja SKPD yg Dievaluasi (2016)</w:t>
            </w:r>
          </w:p>
        </w:tc>
        <w:tc>
          <w:tcPr>
            <w:tcW w:w="1124"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663410" w:rsidRPr="00D34560" w:rsidRDefault="00663410" w:rsidP="00D34560">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Tingkat Capaian Kinerja dan Realisasi Anggaran Renja SKPD Tahun 2016 (%)</w:t>
            </w:r>
          </w:p>
        </w:tc>
        <w:tc>
          <w:tcPr>
            <w:tcW w:w="52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663410" w:rsidRPr="00D34560" w:rsidRDefault="00663410" w:rsidP="00D34560">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Unit SKPD Penang-gung</w:t>
            </w:r>
            <w:r w:rsidRPr="00D34560">
              <w:rPr>
                <w:rFonts w:ascii="Arial" w:eastAsia="Times New Roman" w:hAnsi="Arial" w:cs="Arial"/>
                <w:color w:val="000000"/>
                <w:sz w:val="12"/>
                <w:szCs w:val="12"/>
                <w:lang w:eastAsia="id-ID"/>
              </w:rPr>
              <w:br/>
              <w:t>jawab</w:t>
            </w:r>
          </w:p>
        </w:tc>
      </w:tr>
      <w:tr w:rsidR="00663410" w:rsidRPr="00D34560" w:rsidTr="003B02BD">
        <w:trPr>
          <w:trHeight w:val="570"/>
          <w:jc w:val="center"/>
        </w:trPr>
        <w:tc>
          <w:tcPr>
            <w:tcW w:w="321" w:type="dxa"/>
            <w:vMerge/>
            <w:tcBorders>
              <w:top w:val="single" w:sz="4" w:space="0" w:color="auto"/>
              <w:left w:val="single" w:sz="4" w:space="0" w:color="auto"/>
              <w:bottom w:val="single" w:sz="4" w:space="0" w:color="auto"/>
              <w:right w:val="single" w:sz="4" w:space="0" w:color="auto"/>
            </w:tcBorders>
            <w:vAlign w:val="center"/>
            <w:hideMark/>
          </w:tcPr>
          <w:p w:rsidR="00663410" w:rsidRPr="00D34560" w:rsidRDefault="00663410" w:rsidP="00D34560">
            <w:pPr>
              <w:spacing w:after="0" w:line="240" w:lineRule="auto"/>
              <w:rPr>
                <w:rFonts w:ascii="Arial" w:eastAsia="Times New Roman" w:hAnsi="Arial" w:cs="Arial"/>
                <w:color w:val="000000"/>
                <w:sz w:val="12"/>
                <w:szCs w:val="12"/>
                <w:lang w:eastAsia="id-ID"/>
              </w:rPr>
            </w:pPr>
          </w:p>
        </w:tc>
        <w:tc>
          <w:tcPr>
            <w:tcW w:w="813" w:type="dxa"/>
            <w:vMerge/>
            <w:tcBorders>
              <w:top w:val="single" w:sz="4" w:space="0" w:color="auto"/>
              <w:left w:val="single" w:sz="4" w:space="0" w:color="auto"/>
              <w:bottom w:val="single" w:sz="4" w:space="0" w:color="000000"/>
              <w:right w:val="single" w:sz="4" w:space="0" w:color="auto"/>
            </w:tcBorders>
            <w:vAlign w:val="center"/>
            <w:hideMark/>
          </w:tcPr>
          <w:p w:rsidR="00663410" w:rsidRPr="00D34560" w:rsidRDefault="00663410" w:rsidP="00D34560">
            <w:pPr>
              <w:spacing w:after="0" w:line="240" w:lineRule="auto"/>
              <w:rPr>
                <w:rFonts w:ascii="Arial" w:eastAsia="Times New Roman" w:hAnsi="Arial" w:cs="Arial"/>
                <w:color w:val="000000"/>
                <w:sz w:val="12"/>
                <w:szCs w:val="12"/>
                <w:lang w:eastAsia="id-ID"/>
              </w:rPr>
            </w:pPr>
          </w:p>
        </w:tc>
        <w:tc>
          <w:tcPr>
            <w:tcW w:w="710" w:type="dxa"/>
            <w:vMerge/>
            <w:tcBorders>
              <w:top w:val="single" w:sz="4" w:space="0" w:color="auto"/>
              <w:left w:val="single" w:sz="4" w:space="0" w:color="auto"/>
              <w:bottom w:val="single" w:sz="4" w:space="0" w:color="000000"/>
              <w:right w:val="single" w:sz="4" w:space="0" w:color="auto"/>
            </w:tcBorders>
            <w:vAlign w:val="center"/>
            <w:hideMark/>
          </w:tcPr>
          <w:p w:rsidR="00663410" w:rsidRPr="00D34560" w:rsidRDefault="00663410" w:rsidP="00D34560">
            <w:pPr>
              <w:spacing w:after="0" w:line="240" w:lineRule="auto"/>
              <w:rPr>
                <w:rFonts w:ascii="Arial" w:eastAsia="Times New Roman" w:hAnsi="Arial" w:cs="Arial"/>
                <w:color w:val="000000"/>
                <w:sz w:val="12"/>
                <w:szCs w:val="12"/>
                <w:lang w:eastAsia="id-ID"/>
              </w:rPr>
            </w:pPr>
          </w:p>
        </w:tc>
        <w:tc>
          <w:tcPr>
            <w:tcW w:w="860" w:type="dxa"/>
            <w:vMerge/>
            <w:tcBorders>
              <w:top w:val="single" w:sz="4" w:space="0" w:color="auto"/>
              <w:left w:val="single" w:sz="4" w:space="0" w:color="auto"/>
              <w:bottom w:val="single" w:sz="4" w:space="0" w:color="000000"/>
              <w:right w:val="single" w:sz="4" w:space="0" w:color="auto"/>
            </w:tcBorders>
            <w:vAlign w:val="center"/>
            <w:hideMark/>
          </w:tcPr>
          <w:p w:rsidR="00663410" w:rsidRPr="00D34560" w:rsidRDefault="00663410" w:rsidP="00D34560">
            <w:pPr>
              <w:spacing w:after="0" w:line="240" w:lineRule="auto"/>
              <w:rPr>
                <w:rFonts w:ascii="Arial" w:eastAsia="Times New Roman" w:hAnsi="Arial" w:cs="Arial"/>
                <w:color w:val="000000"/>
                <w:sz w:val="12"/>
                <w:szCs w:val="12"/>
                <w:lang w:eastAsia="id-ID"/>
              </w:rPr>
            </w:pPr>
          </w:p>
        </w:tc>
        <w:tc>
          <w:tcPr>
            <w:tcW w:w="1540" w:type="dxa"/>
            <w:gridSpan w:val="5"/>
            <w:vMerge/>
            <w:tcBorders>
              <w:top w:val="single" w:sz="4" w:space="0" w:color="auto"/>
              <w:left w:val="single" w:sz="4" w:space="0" w:color="auto"/>
              <w:bottom w:val="single" w:sz="4" w:space="0" w:color="000000"/>
              <w:right w:val="single" w:sz="4" w:space="0" w:color="000000"/>
            </w:tcBorders>
            <w:vAlign w:val="center"/>
            <w:hideMark/>
          </w:tcPr>
          <w:p w:rsidR="00663410" w:rsidRPr="00D34560" w:rsidRDefault="00663410" w:rsidP="00D34560">
            <w:pPr>
              <w:spacing w:after="0" w:line="240" w:lineRule="auto"/>
              <w:rPr>
                <w:rFonts w:ascii="Arial" w:eastAsia="Times New Roman" w:hAnsi="Arial" w:cs="Arial"/>
                <w:color w:val="000000"/>
                <w:sz w:val="12"/>
                <w:szCs w:val="12"/>
                <w:lang w:eastAsia="id-ID"/>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rsidR="00663410" w:rsidRPr="00D34560" w:rsidRDefault="00663410" w:rsidP="00D34560">
            <w:pPr>
              <w:spacing w:after="0" w:line="240" w:lineRule="auto"/>
              <w:rPr>
                <w:rFonts w:ascii="Arial" w:eastAsia="Times New Roman" w:hAnsi="Arial" w:cs="Arial"/>
                <w:sz w:val="12"/>
                <w:szCs w:val="12"/>
                <w:lang w:eastAsia="id-ID"/>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rsidR="00663410" w:rsidRPr="00D34560" w:rsidRDefault="00663410" w:rsidP="00D34560">
            <w:pPr>
              <w:spacing w:after="0" w:line="240" w:lineRule="auto"/>
              <w:rPr>
                <w:rFonts w:ascii="Arial" w:eastAsia="Times New Roman" w:hAnsi="Arial" w:cs="Arial"/>
                <w:sz w:val="12"/>
                <w:szCs w:val="12"/>
                <w:lang w:eastAsia="id-ID"/>
              </w:rPr>
            </w:pPr>
          </w:p>
        </w:tc>
        <w:tc>
          <w:tcPr>
            <w:tcW w:w="1543" w:type="dxa"/>
            <w:gridSpan w:val="2"/>
            <w:vMerge/>
            <w:tcBorders>
              <w:top w:val="single" w:sz="4" w:space="0" w:color="auto"/>
              <w:left w:val="single" w:sz="4" w:space="0" w:color="auto"/>
              <w:bottom w:val="single" w:sz="4" w:space="0" w:color="auto"/>
              <w:right w:val="single" w:sz="4" w:space="0" w:color="auto"/>
            </w:tcBorders>
            <w:vAlign w:val="center"/>
            <w:hideMark/>
          </w:tcPr>
          <w:p w:rsidR="00663410" w:rsidRPr="00D34560" w:rsidRDefault="00663410" w:rsidP="00D34560">
            <w:pPr>
              <w:spacing w:after="0" w:line="240" w:lineRule="auto"/>
              <w:rPr>
                <w:rFonts w:ascii="Arial" w:eastAsia="Times New Roman" w:hAnsi="Arial" w:cs="Arial"/>
                <w:sz w:val="12"/>
                <w:szCs w:val="12"/>
                <w:lang w:eastAsia="id-ID"/>
              </w:rPr>
            </w:pPr>
          </w:p>
        </w:tc>
        <w:tc>
          <w:tcPr>
            <w:tcW w:w="1387" w:type="dxa"/>
            <w:gridSpan w:val="2"/>
            <w:tcBorders>
              <w:top w:val="single" w:sz="4" w:space="0" w:color="auto"/>
              <w:left w:val="nil"/>
              <w:bottom w:val="single" w:sz="4" w:space="0" w:color="auto"/>
              <w:right w:val="single" w:sz="4" w:space="0" w:color="auto"/>
            </w:tcBorders>
            <w:shd w:val="clear" w:color="000000" w:fill="FFFFFF"/>
            <w:vAlign w:val="center"/>
            <w:hideMark/>
          </w:tcPr>
          <w:p w:rsidR="00663410" w:rsidRPr="00D34560" w:rsidRDefault="00663410" w:rsidP="00D34560">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I</w:t>
            </w:r>
          </w:p>
        </w:tc>
        <w:tc>
          <w:tcPr>
            <w:tcW w:w="1366" w:type="dxa"/>
            <w:gridSpan w:val="2"/>
            <w:tcBorders>
              <w:top w:val="single" w:sz="4" w:space="0" w:color="auto"/>
              <w:left w:val="nil"/>
              <w:bottom w:val="single" w:sz="4" w:space="0" w:color="auto"/>
              <w:right w:val="single" w:sz="4" w:space="0" w:color="auto"/>
            </w:tcBorders>
            <w:shd w:val="clear" w:color="000000" w:fill="FFFFFF"/>
            <w:vAlign w:val="center"/>
            <w:hideMark/>
          </w:tcPr>
          <w:p w:rsidR="00663410" w:rsidRPr="00D34560" w:rsidRDefault="00663410" w:rsidP="00D34560">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II</w:t>
            </w:r>
          </w:p>
        </w:tc>
        <w:tc>
          <w:tcPr>
            <w:tcW w:w="1434" w:type="dxa"/>
            <w:gridSpan w:val="2"/>
            <w:tcBorders>
              <w:top w:val="single" w:sz="4" w:space="0" w:color="auto"/>
              <w:left w:val="nil"/>
              <w:bottom w:val="single" w:sz="4" w:space="0" w:color="auto"/>
              <w:right w:val="single" w:sz="4" w:space="0" w:color="auto"/>
            </w:tcBorders>
            <w:shd w:val="clear" w:color="000000" w:fill="FFFFFF"/>
            <w:vAlign w:val="center"/>
            <w:hideMark/>
          </w:tcPr>
          <w:p w:rsidR="00663410" w:rsidRPr="00D34560" w:rsidRDefault="00663410" w:rsidP="00D34560">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III</w:t>
            </w:r>
          </w:p>
        </w:tc>
        <w:tc>
          <w:tcPr>
            <w:tcW w:w="1316" w:type="dxa"/>
            <w:gridSpan w:val="2"/>
            <w:tcBorders>
              <w:top w:val="single" w:sz="4" w:space="0" w:color="auto"/>
              <w:left w:val="nil"/>
              <w:bottom w:val="single" w:sz="4" w:space="0" w:color="auto"/>
              <w:right w:val="single" w:sz="4" w:space="0" w:color="auto"/>
            </w:tcBorders>
            <w:shd w:val="clear" w:color="000000" w:fill="FFFFFF"/>
            <w:vAlign w:val="center"/>
            <w:hideMark/>
          </w:tcPr>
          <w:p w:rsidR="00663410" w:rsidRPr="00D34560" w:rsidRDefault="00663410" w:rsidP="00D34560">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IV</w:t>
            </w:r>
          </w:p>
        </w:tc>
        <w:tc>
          <w:tcPr>
            <w:tcW w:w="1549" w:type="dxa"/>
            <w:gridSpan w:val="2"/>
            <w:vMerge/>
            <w:tcBorders>
              <w:top w:val="single" w:sz="4" w:space="0" w:color="auto"/>
              <w:left w:val="single" w:sz="4" w:space="0" w:color="auto"/>
              <w:bottom w:val="single" w:sz="4" w:space="0" w:color="auto"/>
              <w:right w:val="single" w:sz="4" w:space="0" w:color="auto"/>
            </w:tcBorders>
            <w:vAlign w:val="center"/>
            <w:hideMark/>
          </w:tcPr>
          <w:p w:rsidR="00663410" w:rsidRPr="00D34560" w:rsidRDefault="00663410" w:rsidP="00D34560">
            <w:pPr>
              <w:spacing w:after="0" w:line="240" w:lineRule="auto"/>
              <w:rPr>
                <w:rFonts w:ascii="Arial" w:eastAsia="Times New Roman" w:hAnsi="Arial" w:cs="Arial"/>
                <w:sz w:val="12"/>
                <w:szCs w:val="12"/>
                <w:lang w:eastAsia="id-ID"/>
              </w:rPr>
            </w:pPr>
          </w:p>
        </w:tc>
        <w:tc>
          <w:tcPr>
            <w:tcW w:w="1124" w:type="dxa"/>
            <w:gridSpan w:val="2"/>
            <w:vMerge/>
            <w:tcBorders>
              <w:top w:val="single" w:sz="4" w:space="0" w:color="auto"/>
              <w:left w:val="single" w:sz="4" w:space="0" w:color="auto"/>
              <w:bottom w:val="single" w:sz="4" w:space="0" w:color="auto"/>
              <w:right w:val="single" w:sz="4" w:space="0" w:color="auto"/>
            </w:tcBorders>
            <w:vAlign w:val="center"/>
            <w:hideMark/>
          </w:tcPr>
          <w:p w:rsidR="00663410" w:rsidRPr="00D34560" w:rsidRDefault="00663410" w:rsidP="00D34560">
            <w:pPr>
              <w:spacing w:after="0" w:line="240" w:lineRule="auto"/>
              <w:rPr>
                <w:rFonts w:ascii="Arial" w:eastAsia="Times New Roman" w:hAnsi="Arial" w:cs="Arial"/>
                <w:sz w:val="12"/>
                <w:szCs w:val="12"/>
                <w:lang w:eastAsia="id-ID"/>
              </w:rPr>
            </w:pPr>
          </w:p>
        </w:tc>
        <w:tc>
          <w:tcPr>
            <w:tcW w:w="527" w:type="dxa"/>
            <w:vMerge/>
            <w:tcBorders>
              <w:top w:val="single" w:sz="4" w:space="0" w:color="auto"/>
              <w:left w:val="single" w:sz="4" w:space="0" w:color="auto"/>
              <w:bottom w:val="single" w:sz="4" w:space="0" w:color="auto"/>
              <w:right w:val="single" w:sz="4" w:space="0" w:color="auto"/>
            </w:tcBorders>
            <w:vAlign w:val="center"/>
            <w:hideMark/>
          </w:tcPr>
          <w:p w:rsidR="00663410" w:rsidRPr="00D34560" w:rsidRDefault="00663410" w:rsidP="00D34560">
            <w:pPr>
              <w:spacing w:after="0" w:line="240" w:lineRule="auto"/>
              <w:rPr>
                <w:rFonts w:ascii="Arial" w:eastAsia="Times New Roman" w:hAnsi="Arial" w:cs="Arial"/>
                <w:color w:val="000000"/>
                <w:sz w:val="12"/>
                <w:szCs w:val="12"/>
                <w:lang w:eastAsia="id-ID"/>
              </w:rPr>
            </w:pPr>
          </w:p>
        </w:tc>
      </w:tr>
      <w:tr w:rsidR="00663410" w:rsidRPr="00D34560" w:rsidTr="003B02BD">
        <w:trPr>
          <w:trHeight w:val="165"/>
          <w:jc w:val="center"/>
        </w:trPr>
        <w:tc>
          <w:tcPr>
            <w:tcW w:w="321" w:type="dxa"/>
            <w:vMerge w:val="restart"/>
            <w:tcBorders>
              <w:top w:val="nil"/>
              <w:left w:val="single" w:sz="4" w:space="0" w:color="auto"/>
              <w:bottom w:val="single" w:sz="4" w:space="0" w:color="auto"/>
              <w:right w:val="single" w:sz="4" w:space="0" w:color="auto"/>
            </w:tcBorders>
            <w:shd w:val="clear" w:color="000000" w:fill="FFFFFF"/>
            <w:vAlign w:val="center"/>
            <w:hideMark/>
          </w:tcPr>
          <w:p w:rsidR="00663410" w:rsidRPr="00D34560" w:rsidRDefault="00663410" w:rsidP="00D34560">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1</w:t>
            </w:r>
          </w:p>
        </w:tc>
        <w:tc>
          <w:tcPr>
            <w:tcW w:w="81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663410" w:rsidRPr="00D34560" w:rsidRDefault="00663410" w:rsidP="00D34560">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3</w:t>
            </w:r>
          </w:p>
        </w:tc>
        <w:tc>
          <w:tcPr>
            <w:tcW w:w="71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663410" w:rsidRPr="00D34560" w:rsidRDefault="00663410" w:rsidP="00D34560">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4</w:t>
            </w:r>
          </w:p>
        </w:tc>
        <w:tc>
          <w:tcPr>
            <w:tcW w:w="86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663410" w:rsidRPr="00D34560" w:rsidRDefault="00663410" w:rsidP="00D34560">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5</w:t>
            </w:r>
          </w:p>
        </w:tc>
        <w:tc>
          <w:tcPr>
            <w:tcW w:w="308" w:type="dxa"/>
            <w:tcBorders>
              <w:top w:val="nil"/>
              <w:left w:val="nil"/>
              <w:bottom w:val="single" w:sz="4" w:space="0" w:color="auto"/>
              <w:right w:val="nil"/>
            </w:tcBorders>
            <w:shd w:val="clear" w:color="000000" w:fill="FFFFFF"/>
            <w:vAlign w:val="center"/>
            <w:hideMark/>
          </w:tcPr>
          <w:p w:rsidR="00663410" w:rsidRPr="00D34560" w:rsidRDefault="00663410" w:rsidP="00D34560">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 </w:t>
            </w:r>
          </w:p>
        </w:tc>
        <w:tc>
          <w:tcPr>
            <w:tcW w:w="308" w:type="dxa"/>
            <w:tcBorders>
              <w:top w:val="nil"/>
              <w:left w:val="nil"/>
              <w:bottom w:val="single" w:sz="4" w:space="0" w:color="auto"/>
              <w:right w:val="nil"/>
            </w:tcBorders>
            <w:shd w:val="clear" w:color="000000" w:fill="FFFFFF"/>
            <w:vAlign w:val="center"/>
            <w:hideMark/>
          </w:tcPr>
          <w:p w:rsidR="00663410" w:rsidRPr="00D34560" w:rsidRDefault="00663410" w:rsidP="00D34560">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 </w:t>
            </w:r>
          </w:p>
        </w:tc>
        <w:tc>
          <w:tcPr>
            <w:tcW w:w="308" w:type="dxa"/>
            <w:tcBorders>
              <w:top w:val="nil"/>
              <w:left w:val="nil"/>
              <w:bottom w:val="single" w:sz="4" w:space="0" w:color="auto"/>
              <w:right w:val="nil"/>
            </w:tcBorders>
            <w:shd w:val="clear" w:color="000000" w:fill="FFFFFF"/>
            <w:vAlign w:val="center"/>
            <w:hideMark/>
          </w:tcPr>
          <w:p w:rsidR="00663410" w:rsidRPr="00D34560" w:rsidRDefault="00663410" w:rsidP="00D34560">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5</w:t>
            </w:r>
          </w:p>
        </w:tc>
        <w:tc>
          <w:tcPr>
            <w:tcW w:w="308" w:type="dxa"/>
            <w:tcBorders>
              <w:top w:val="nil"/>
              <w:left w:val="nil"/>
              <w:bottom w:val="single" w:sz="4" w:space="0" w:color="auto"/>
              <w:right w:val="nil"/>
            </w:tcBorders>
            <w:shd w:val="clear" w:color="000000" w:fill="FFFFFF"/>
            <w:vAlign w:val="center"/>
            <w:hideMark/>
          </w:tcPr>
          <w:p w:rsidR="00663410" w:rsidRPr="00D34560" w:rsidRDefault="00663410" w:rsidP="00D34560">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 </w:t>
            </w:r>
          </w:p>
        </w:tc>
        <w:tc>
          <w:tcPr>
            <w:tcW w:w="308" w:type="dxa"/>
            <w:tcBorders>
              <w:top w:val="nil"/>
              <w:left w:val="nil"/>
              <w:bottom w:val="single" w:sz="4" w:space="0" w:color="auto"/>
              <w:right w:val="single" w:sz="4" w:space="0" w:color="auto"/>
            </w:tcBorders>
            <w:shd w:val="clear" w:color="000000" w:fill="FFFFFF"/>
            <w:vAlign w:val="center"/>
            <w:hideMark/>
          </w:tcPr>
          <w:p w:rsidR="00663410" w:rsidRPr="00D34560" w:rsidRDefault="00663410" w:rsidP="00D34560">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 </w:t>
            </w:r>
          </w:p>
        </w:tc>
        <w:tc>
          <w:tcPr>
            <w:tcW w:w="1092" w:type="dxa"/>
            <w:vMerge w:val="restart"/>
            <w:tcBorders>
              <w:top w:val="nil"/>
              <w:left w:val="single" w:sz="4" w:space="0" w:color="auto"/>
              <w:bottom w:val="single" w:sz="4" w:space="0" w:color="auto"/>
              <w:right w:val="single" w:sz="4" w:space="0" w:color="auto"/>
            </w:tcBorders>
            <w:shd w:val="clear" w:color="000000" w:fill="FFFFFF"/>
            <w:vAlign w:val="center"/>
            <w:hideMark/>
          </w:tcPr>
          <w:p w:rsidR="00663410" w:rsidRPr="00D34560" w:rsidRDefault="00663410" w:rsidP="00D34560">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6</w:t>
            </w:r>
          </w:p>
        </w:tc>
        <w:tc>
          <w:tcPr>
            <w:tcW w:w="1037" w:type="dxa"/>
            <w:vMerge w:val="restart"/>
            <w:tcBorders>
              <w:top w:val="nil"/>
              <w:left w:val="single" w:sz="4" w:space="0" w:color="auto"/>
              <w:bottom w:val="single" w:sz="4" w:space="0" w:color="auto"/>
              <w:right w:val="single" w:sz="4" w:space="0" w:color="auto"/>
            </w:tcBorders>
            <w:shd w:val="clear" w:color="000000" w:fill="FFFFFF"/>
            <w:vAlign w:val="center"/>
            <w:hideMark/>
          </w:tcPr>
          <w:p w:rsidR="00663410" w:rsidRPr="00D34560" w:rsidRDefault="00663410" w:rsidP="00D34560">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7</w:t>
            </w:r>
          </w:p>
        </w:tc>
        <w:tc>
          <w:tcPr>
            <w:tcW w:w="1543" w:type="dxa"/>
            <w:gridSpan w:val="2"/>
            <w:tcBorders>
              <w:top w:val="nil"/>
              <w:left w:val="nil"/>
              <w:bottom w:val="single" w:sz="4" w:space="0" w:color="auto"/>
              <w:right w:val="single" w:sz="4" w:space="0" w:color="auto"/>
            </w:tcBorders>
            <w:shd w:val="clear" w:color="000000" w:fill="FFFFFF"/>
            <w:vAlign w:val="center"/>
            <w:hideMark/>
          </w:tcPr>
          <w:p w:rsidR="00663410" w:rsidRPr="00D34560" w:rsidRDefault="00663410" w:rsidP="00D34560">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7</w:t>
            </w:r>
          </w:p>
        </w:tc>
        <w:tc>
          <w:tcPr>
            <w:tcW w:w="1387" w:type="dxa"/>
            <w:gridSpan w:val="2"/>
            <w:tcBorders>
              <w:top w:val="nil"/>
              <w:left w:val="nil"/>
              <w:bottom w:val="single" w:sz="4" w:space="0" w:color="auto"/>
              <w:right w:val="single" w:sz="4" w:space="0" w:color="auto"/>
            </w:tcBorders>
            <w:shd w:val="clear" w:color="000000" w:fill="FFFFFF"/>
            <w:vAlign w:val="center"/>
            <w:hideMark/>
          </w:tcPr>
          <w:p w:rsidR="00663410" w:rsidRPr="00D34560" w:rsidRDefault="00663410" w:rsidP="00D34560">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8</w:t>
            </w:r>
          </w:p>
        </w:tc>
        <w:tc>
          <w:tcPr>
            <w:tcW w:w="1366" w:type="dxa"/>
            <w:gridSpan w:val="2"/>
            <w:tcBorders>
              <w:top w:val="nil"/>
              <w:left w:val="nil"/>
              <w:bottom w:val="single" w:sz="4" w:space="0" w:color="auto"/>
              <w:right w:val="single" w:sz="4" w:space="0" w:color="auto"/>
            </w:tcBorders>
            <w:shd w:val="clear" w:color="000000" w:fill="FFFFFF"/>
            <w:vAlign w:val="center"/>
            <w:hideMark/>
          </w:tcPr>
          <w:p w:rsidR="00663410" w:rsidRPr="00D34560" w:rsidRDefault="00663410" w:rsidP="00D34560">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9</w:t>
            </w:r>
          </w:p>
        </w:tc>
        <w:tc>
          <w:tcPr>
            <w:tcW w:w="1434" w:type="dxa"/>
            <w:gridSpan w:val="2"/>
            <w:tcBorders>
              <w:top w:val="nil"/>
              <w:left w:val="nil"/>
              <w:bottom w:val="single" w:sz="4" w:space="0" w:color="auto"/>
              <w:right w:val="single" w:sz="4" w:space="0" w:color="auto"/>
            </w:tcBorders>
            <w:shd w:val="clear" w:color="000000" w:fill="FFFFFF"/>
            <w:vAlign w:val="center"/>
            <w:hideMark/>
          </w:tcPr>
          <w:p w:rsidR="00663410" w:rsidRPr="00D34560" w:rsidRDefault="00663410" w:rsidP="00D34560">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10</w:t>
            </w:r>
          </w:p>
        </w:tc>
        <w:tc>
          <w:tcPr>
            <w:tcW w:w="1316" w:type="dxa"/>
            <w:gridSpan w:val="2"/>
            <w:tcBorders>
              <w:top w:val="nil"/>
              <w:left w:val="nil"/>
              <w:bottom w:val="single" w:sz="4" w:space="0" w:color="auto"/>
              <w:right w:val="single" w:sz="4" w:space="0" w:color="auto"/>
            </w:tcBorders>
            <w:shd w:val="clear" w:color="000000" w:fill="FFFFFF"/>
            <w:vAlign w:val="center"/>
            <w:hideMark/>
          </w:tcPr>
          <w:p w:rsidR="00663410" w:rsidRPr="00D34560" w:rsidRDefault="00663410" w:rsidP="00D34560">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11</w:t>
            </w:r>
          </w:p>
        </w:tc>
        <w:tc>
          <w:tcPr>
            <w:tcW w:w="1549" w:type="dxa"/>
            <w:gridSpan w:val="2"/>
            <w:tcBorders>
              <w:top w:val="nil"/>
              <w:left w:val="nil"/>
              <w:bottom w:val="single" w:sz="4" w:space="0" w:color="auto"/>
              <w:right w:val="single" w:sz="4" w:space="0" w:color="auto"/>
            </w:tcBorders>
            <w:shd w:val="clear" w:color="000000" w:fill="FFFFFF"/>
            <w:vAlign w:val="center"/>
            <w:hideMark/>
          </w:tcPr>
          <w:p w:rsidR="00663410" w:rsidRPr="00D34560" w:rsidRDefault="00663410" w:rsidP="00D34560">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12=8+9+10+11</w:t>
            </w:r>
          </w:p>
        </w:tc>
        <w:tc>
          <w:tcPr>
            <w:tcW w:w="1124" w:type="dxa"/>
            <w:gridSpan w:val="2"/>
            <w:tcBorders>
              <w:top w:val="nil"/>
              <w:left w:val="nil"/>
              <w:bottom w:val="single" w:sz="4" w:space="0" w:color="auto"/>
              <w:right w:val="single" w:sz="4" w:space="0" w:color="auto"/>
            </w:tcBorders>
            <w:shd w:val="clear" w:color="000000" w:fill="FFFFFF"/>
            <w:vAlign w:val="center"/>
            <w:hideMark/>
          </w:tcPr>
          <w:p w:rsidR="00663410" w:rsidRPr="00D34560" w:rsidRDefault="00663410" w:rsidP="00D34560">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13=12/7*100%</w:t>
            </w:r>
          </w:p>
        </w:tc>
        <w:tc>
          <w:tcPr>
            <w:tcW w:w="527" w:type="dxa"/>
            <w:tcBorders>
              <w:top w:val="nil"/>
              <w:left w:val="nil"/>
              <w:bottom w:val="single" w:sz="4" w:space="0" w:color="auto"/>
              <w:right w:val="single" w:sz="4" w:space="0" w:color="auto"/>
            </w:tcBorders>
            <w:shd w:val="clear" w:color="000000" w:fill="FFFFFF"/>
            <w:vAlign w:val="center"/>
            <w:hideMark/>
          </w:tcPr>
          <w:p w:rsidR="00663410" w:rsidRPr="00D34560" w:rsidRDefault="00663410" w:rsidP="00D34560">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16</w:t>
            </w:r>
          </w:p>
        </w:tc>
      </w:tr>
      <w:tr w:rsidR="00663410" w:rsidRPr="00D34560" w:rsidTr="003B02BD">
        <w:trPr>
          <w:trHeight w:val="165"/>
          <w:jc w:val="center"/>
        </w:trPr>
        <w:tc>
          <w:tcPr>
            <w:tcW w:w="321" w:type="dxa"/>
            <w:vMerge/>
            <w:tcBorders>
              <w:top w:val="nil"/>
              <w:left w:val="single" w:sz="4" w:space="0" w:color="auto"/>
              <w:bottom w:val="single" w:sz="4" w:space="0" w:color="auto"/>
              <w:right w:val="single" w:sz="4" w:space="0" w:color="auto"/>
            </w:tcBorders>
            <w:vAlign w:val="center"/>
            <w:hideMark/>
          </w:tcPr>
          <w:p w:rsidR="00663410" w:rsidRPr="00D34560" w:rsidRDefault="00663410" w:rsidP="00D34560">
            <w:pPr>
              <w:spacing w:after="0" w:line="240" w:lineRule="auto"/>
              <w:rPr>
                <w:rFonts w:ascii="Arial" w:eastAsia="Times New Roman" w:hAnsi="Arial" w:cs="Arial"/>
                <w:color w:val="000000"/>
                <w:sz w:val="12"/>
                <w:szCs w:val="12"/>
                <w:lang w:eastAsia="id-ID"/>
              </w:rPr>
            </w:pPr>
          </w:p>
        </w:tc>
        <w:tc>
          <w:tcPr>
            <w:tcW w:w="813" w:type="dxa"/>
            <w:vMerge/>
            <w:tcBorders>
              <w:top w:val="nil"/>
              <w:left w:val="single" w:sz="4" w:space="0" w:color="auto"/>
              <w:bottom w:val="single" w:sz="4" w:space="0" w:color="000000"/>
              <w:right w:val="single" w:sz="4" w:space="0" w:color="auto"/>
            </w:tcBorders>
            <w:vAlign w:val="center"/>
            <w:hideMark/>
          </w:tcPr>
          <w:p w:rsidR="00663410" w:rsidRPr="00D34560" w:rsidRDefault="00663410" w:rsidP="00D34560">
            <w:pPr>
              <w:spacing w:after="0" w:line="240" w:lineRule="auto"/>
              <w:rPr>
                <w:rFonts w:ascii="Arial" w:eastAsia="Times New Roman" w:hAnsi="Arial" w:cs="Arial"/>
                <w:color w:val="000000"/>
                <w:sz w:val="12"/>
                <w:szCs w:val="12"/>
                <w:lang w:eastAsia="id-ID"/>
              </w:rPr>
            </w:pPr>
          </w:p>
        </w:tc>
        <w:tc>
          <w:tcPr>
            <w:tcW w:w="710" w:type="dxa"/>
            <w:vMerge/>
            <w:tcBorders>
              <w:top w:val="nil"/>
              <w:left w:val="single" w:sz="4" w:space="0" w:color="auto"/>
              <w:bottom w:val="single" w:sz="4" w:space="0" w:color="000000"/>
              <w:right w:val="single" w:sz="4" w:space="0" w:color="auto"/>
            </w:tcBorders>
            <w:vAlign w:val="center"/>
            <w:hideMark/>
          </w:tcPr>
          <w:p w:rsidR="00663410" w:rsidRPr="00D34560" w:rsidRDefault="00663410" w:rsidP="00D34560">
            <w:pPr>
              <w:spacing w:after="0" w:line="240" w:lineRule="auto"/>
              <w:rPr>
                <w:rFonts w:ascii="Arial" w:eastAsia="Times New Roman" w:hAnsi="Arial" w:cs="Arial"/>
                <w:color w:val="000000"/>
                <w:sz w:val="12"/>
                <w:szCs w:val="12"/>
                <w:lang w:eastAsia="id-ID"/>
              </w:rPr>
            </w:pPr>
          </w:p>
        </w:tc>
        <w:tc>
          <w:tcPr>
            <w:tcW w:w="860" w:type="dxa"/>
            <w:vMerge/>
            <w:tcBorders>
              <w:top w:val="nil"/>
              <w:left w:val="single" w:sz="4" w:space="0" w:color="auto"/>
              <w:bottom w:val="single" w:sz="4" w:space="0" w:color="000000"/>
              <w:right w:val="single" w:sz="4" w:space="0" w:color="auto"/>
            </w:tcBorders>
            <w:vAlign w:val="center"/>
            <w:hideMark/>
          </w:tcPr>
          <w:p w:rsidR="00663410" w:rsidRPr="00D34560" w:rsidRDefault="00663410" w:rsidP="00D34560">
            <w:pPr>
              <w:spacing w:after="0" w:line="240" w:lineRule="auto"/>
              <w:rPr>
                <w:rFonts w:ascii="Arial" w:eastAsia="Times New Roman" w:hAnsi="Arial" w:cs="Arial"/>
                <w:color w:val="000000"/>
                <w:sz w:val="12"/>
                <w:szCs w:val="12"/>
                <w:lang w:eastAsia="id-ID"/>
              </w:rPr>
            </w:pPr>
          </w:p>
        </w:tc>
        <w:tc>
          <w:tcPr>
            <w:tcW w:w="308" w:type="dxa"/>
            <w:tcBorders>
              <w:top w:val="nil"/>
              <w:left w:val="nil"/>
              <w:bottom w:val="single" w:sz="4" w:space="0" w:color="auto"/>
              <w:right w:val="single" w:sz="4" w:space="0" w:color="auto"/>
            </w:tcBorders>
            <w:shd w:val="clear" w:color="000000" w:fill="FFFFFF"/>
            <w:vAlign w:val="center"/>
            <w:hideMark/>
          </w:tcPr>
          <w:p w:rsidR="00663410" w:rsidRPr="00D34560" w:rsidRDefault="00663410" w:rsidP="00D34560">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1</w:t>
            </w:r>
          </w:p>
        </w:tc>
        <w:tc>
          <w:tcPr>
            <w:tcW w:w="308" w:type="dxa"/>
            <w:tcBorders>
              <w:top w:val="nil"/>
              <w:left w:val="nil"/>
              <w:bottom w:val="single" w:sz="4" w:space="0" w:color="auto"/>
              <w:right w:val="single" w:sz="4" w:space="0" w:color="auto"/>
            </w:tcBorders>
            <w:shd w:val="clear" w:color="000000" w:fill="FFFFFF"/>
            <w:vAlign w:val="center"/>
            <w:hideMark/>
          </w:tcPr>
          <w:p w:rsidR="00663410" w:rsidRPr="00D34560" w:rsidRDefault="00663410" w:rsidP="00D34560">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2</w:t>
            </w:r>
          </w:p>
        </w:tc>
        <w:tc>
          <w:tcPr>
            <w:tcW w:w="308" w:type="dxa"/>
            <w:tcBorders>
              <w:top w:val="nil"/>
              <w:left w:val="nil"/>
              <w:bottom w:val="single" w:sz="4" w:space="0" w:color="auto"/>
              <w:right w:val="single" w:sz="4" w:space="0" w:color="auto"/>
            </w:tcBorders>
            <w:shd w:val="clear" w:color="000000" w:fill="FFFFFF"/>
            <w:vAlign w:val="center"/>
            <w:hideMark/>
          </w:tcPr>
          <w:p w:rsidR="00663410" w:rsidRPr="00D34560" w:rsidRDefault="00663410" w:rsidP="00D34560">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3</w:t>
            </w:r>
          </w:p>
        </w:tc>
        <w:tc>
          <w:tcPr>
            <w:tcW w:w="308" w:type="dxa"/>
            <w:tcBorders>
              <w:top w:val="nil"/>
              <w:left w:val="nil"/>
              <w:bottom w:val="single" w:sz="4" w:space="0" w:color="auto"/>
              <w:right w:val="single" w:sz="4" w:space="0" w:color="auto"/>
            </w:tcBorders>
            <w:shd w:val="clear" w:color="000000" w:fill="FFFFFF"/>
            <w:vAlign w:val="center"/>
            <w:hideMark/>
          </w:tcPr>
          <w:p w:rsidR="00663410" w:rsidRPr="00D34560" w:rsidRDefault="00663410" w:rsidP="00D34560">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4</w:t>
            </w:r>
          </w:p>
        </w:tc>
        <w:tc>
          <w:tcPr>
            <w:tcW w:w="308" w:type="dxa"/>
            <w:tcBorders>
              <w:top w:val="nil"/>
              <w:left w:val="nil"/>
              <w:bottom w:val="single" w:sz="4" w:space="0" w:color="auto"/>
              <w:right w:val="single" w:sz="4" w:space="0" w:color="auto"/>
            </w:tcBorders>
            <w:shd w:val="clear" w:color="000000" w:fill="FFFFFF"/>
            <w:vAlign w:val="center"/>
            <w:hideMark/>
          </w:tcPr>
          <w:p w:rsidR="00663410" w:rsidRPr="00D34560" w:rsidRDefault="00663410" w:rsidP="00D34560">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5</w:t>
            </w:r>
          </w:p>
        </w:tc>
        <w:tc>
          <w:tcPr>
            <w:tcW w:w="1092" w:type="dxa"/>
            <w:vMerge/>
            <w:tcBorders>
              <w:top w:val="nil"/>
              <w:left w:val="single" w:sz="4" w:space="0" w:color="auto"/>
              <w:bottom w:val="single" w:sz="4" w:space="0" w:color="auto"/>
              <w:right w:val="single" w:sz="4" w:space="0" w:color="auto"/>
            </w:tcBorders>
            <w:vAlign w:val="center"/>
            <w:hideMark/>
          </w:tcPr>
          <w:p w:rsidR="00663410" w:rsidRPr="00D34560" w:rsidRDefault="00663410" w:rsidP="00D34560">
            <w:pPr>
              <w:spacing w:after="0" w:line="240" w:lineRule="auto"/>
              <w:rPr>
                <w:rFonts w:ascii="Arial" w:eastAsia="Times New Roman" w:hAnsi="Arial" w:cs="Arial"/>
                <w:color w:val="000000"/>
                <w:sz w:val="12"/>
                <w:szCs w:val="12"/>
                <w:lang w:eastAsia="id-ID"/>
              </w:rPr>
            </w:pPr>
          </w:p>
        </w:tc>
        <w:tc>
          <w:tcPr>
            <w:tcW w:w="1037" w:type="dxa"/>
            <w:vMerge/>
            <w:tcBorders>
              <w:top w:val="nil"/>
              <w:left w:val="single" w:sz="4" w:space="0" w:color="auto"/>
              <w:bottom w:val="single" w:sz="4" w:space="0" w:color="auto"/>
              <w:right w:val="single" w:sz="4" w:space="0" w:color="auto"/>
            </w:tcBorders>
            <w:vAlign w:val="center"/>
            <w:hideMark/>
          </w:tcPr>
          <w:p w:rsidR="00663410" w:rsidRPr="00D34560" w:rsidRDefault="00663410" w:rsidP="00D34560">
            <w:pPr>
              <w:spacing w:after="0" w:line="240" w:lineRule="auto"/>
              <w:rPr>
                <w:rFonts w:ascii="Arial" w:eastAsia="Times New Roman" w:hAnsi="Arial" w:cs="Arial"/>
                <w:color w:val="000000"/>
                <w:sz w:val="12"/>
                <w:szCs w:val="12"/>
                <w:lang w:eastAsia="id-ID"/>
              </w:rPr>
            </w:pPr>
          </w:p>
        </w:tc>
        <w:tc>
          <w:tcPr>
            <w:tcW w:w="602" w:type="dxa"/>
            <w:tcBorders>
              <w:top w:val="nil"/>
              <w:left w:val="nil"/>
              <w:bottom w:val="single" w:sz="4" w:space="0" w:color="auto"/>
              <w:right w:val="single" w:sz="4" w:space="0" w:color="auto"/>
            </w:tcBorders>
            <w:shd w:val="clear" w:color="000000" w:fill="FFFFFF"/>
            <w:vAlign w:val="center"/>
            <w:hideMark/>
          </w:tcPr>
          <w:p w:rsidR="00663410" w:rsidRPr="00D34560" w:rsidRDefault="00663410" w:rsidP="00D34560">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K</w:t>
            </w:r>
          </w:p>
        </w:tc>
        <w:tc>
          <w:tcPr>
            <w:tcW w:w="941" w:type="dxa"/>
            <w:tcBorders>
              <w:top w:val="nil"/>
              <w:left w:val="nil"/>
              <w:bottom w:val="single" w:sz="4" w:space="0" w:color="auto"/>
              <w:right w:val="single" w:sz="4" w:space="0" w:color="auto"/>
            </w:tcBorders>
            <w:shd w:val="clear" w:color="000000" w:fill="FFFFFF"/>
            <w:vAlign w:val="center"/>
            <w:hideMark/>
          </w:tcPr>
          <w:p w:rsidR="00663410" w:rsidRPr="00D34560" w:rsidRDefault="00663410" w:rsidP="00D34560">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 xml:space="preserve">Rp. </w:t>
            </w:r>
          </w:p>
        </w:tc>
        <w:tc>
          <w:tcPr>
            <w:tcW w:w="475" w:type="dxa"/>
            <w:tcBorders>
              <w:top w:val="nil"/>
              <w:left w:val="nil"/>
              <w:bottom w:val="single" w:sz="4" w:space="0" w:color="auto"/>
              <w:right w:val="single" w:sz="4" w:space="0" w:color="auto"/>
            </w:tcBorders>
            <w:shd w:val="clear" w:color="000000" w:fill="FFFFFF"/>
            <w:vAlign w:val="center"/>
            <w:hideMark/>
          </w:tcPr>
          <w:p w:rsidR="00663410" w:rsidRPr="00D34560" w:rsidRDefault="00663410" w:rsidP="00D34560">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K</w:t>
            </w:r>
          </w:p>
        </w:tc>
        <w:tc>
          <w:tcPr>
            <w:tcW w:w="912" w:type="dxa"/>
            <w:tcBorders>
              <w:top w:val="nil"/>
              <w:left w:val="nil"/>
              <w:bottom w:val="single" w:sz="4" w:space="0" w:color="auto"/>
              <w:right w:val="single" w:sz="4" w:space="0" w:color="auto"/>
            </w:tcBorders>
            <w:shd w:val="clear" w:color="000000" w:fill="FFFFFF"/>
            <w:vAlign w:val="center"/>
            <w:hideMark/>
          </w:tcPr>
          <w:p w:rsidR="00663410" w:rsidRPr="00D34560" w:rsidRDefault="00663410" w:rsidP="00D34560">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 xml:space="preserve">Rp. </w:t>
            </w:r>
          </w:p>
        </w:tc>
        <w:tc>
          <w:tcPr>
            <w:tcW w:w="582" w:type="dxa"/>
            <w:tcBorders>
              <w:top w:val="nil"/>
              <w:left w:val="nil"/>
              <w:bottom w:val="single" w:sz="4" w:space="0" w:color="auto"/>
              <w:right w:val="single" w:sz="4" w:space="0" w:color="auto"/>
            </w:tcBorders>
            <w:shd w:val="clear" w:color="000000" w:fill="FFFFFF"/>
            <w:vAlign w:val="center"/>
            <w:hideMark/>
          </w:tcPr>
          <w:p w:rsidR="00663410" w:rsidRPr="00D34560" w:rsidRDefault="00663410" w:rsidP="00D34560">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K</w:t>
            </w:r>
          </w:p>
        </w:tc>
        <w:tc>
          <w:tcPr>
            <w:tcW w:w="784" w:type="dxa"/>
            <w:tcBorders>
              <w:top w:val="nil"/>
              <w:left w:val="nil"/>
              <w:bottom w:val="single" w:sz="4" w:space="0" w:color="auto"/>
              <w:right w:val="single" w:sz="4" w:space="0" w:color="auto"/>
            </w:tcBorders>
            <w:shd w:val="clear" w:color="000000" w:fill="FFFFFF"/>
            <w:vAlign w:val="center"/>
            <w:hideMark/>
          </w:tcPr>
          <w:p w:rsidR="00663410" w:rsidRPr="00D34560" w:rsidRDefault="00663410" w:rsidP="00D34560">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 xml:space="preserve">Rp. </w:t>
            </w:r>
          </w:p>
        </w:tc>
        <w:tc>
          <w:tcPr>
            <w:tcW w:w="523" w:type="dxa"/>
            <w:tcBorders>
              <w:top w:val="nil"/>
              <w:left w:val="nil"/>
              <w:bottom w:val="single" w:sz="4" w:space="0" w:color="auto"/>
              <w:right w:val="single" w:sz="4" w:space="0" w:color="auto"/>
            </w:tcBorders>
            <w:shd w:val="clear" w:color="000000" w:fill="FFFFFF"/>
            <w:vAlign w:val="center"/>
            <w:hideMark/>
          </w:tcPr>
          <w:p w:rsidR="00663410" w:rsidRPr="00D34560" w:rsidRDefault="00663410" w:rsidP="00D34560">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K</w:t>
            </w:r>
          </w:p>
        </w:tc>
        <w:tc>
          <w:tcPr>
            <w:tcW w:w="911" w:type="dxa"/>
            <w:tcBorders>
              <w:top w:val="nil"/>
              <w:left w:val="nil"/>
              <w:bottom w:val="single" w:sz="4" w:space="0" w:color="auto"/>
              <w:right w:val="single" w:sz="4" w:space="0" w:color="auto"/>
            </w:tcBorders>
            <w:shd w:val="clear" w:color="000000" w:fill="FFFFFF"/>
            <w:vAlign w:val="center"/>
            <w:hideMark/>
          </w:tcPr>
          <w:p w:rsidR="00663410" w:rsidRPr="00D34560" w:rsidRDefault="00663410" w:rsidP="00D34560">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 xml:space="preserve">Rp. </w:t>
            </w:r>
          </w:p>
        </w:tc>
        <w:tc>
          <w:tcPr>
            <w:tcW w:w="535" w:type="dxa"/>
            <w:tcBorders>
              <w:top w:val="nil"/>
              <w:left w:val="nil"/>
              <w:bottom w:val="single" w:sz="4" w:space="0" w:color="auto"/>
              <w:right w:val="single" w:sz="4" w:space="0" w:color="auto"/>
            </w:tcBorders>
            <w:shd w:val="clear" w:color="000000" w:fill="FFFFFF"/>
            <w:vAlign w:val="center"/>
            <w:hideMark/>
          </w:tcPr>
          <w:p w:rsidR="00663410" w:rsidRPr="00D34560" w:rsidRDefault="00663410" w:rsidP="00D34560">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K</w:t>
            </w:r>
          </w:p>
        </w:tc>
        <w:tc>
          <w:tcPr>
            <w:tcW w:w="781" w:type="dxa"/>
            <w:tcBorders>
              <w:top w:val="nil"/>
              <w:left w:val="nil"/>
              <w:bottom w:val="single" w:sz="4" w:space="0" w:color="auto"/>
              <w:right w:val="single" w:sz="4" w:space="0" w:color="auto"/>
            </w:tcBorders>
            <w:shd w:val="clear" w:color="000000" w:fill="FFFFFF"/>
            <w:vAlign w:val="center"/>
            <w:hideMark/>
          </w:tcPr>
          <w:p w:rsidR="00663410" w:rsidRPr="00D34560" w:rsidRDefault="00663410" w:rsidP="00D34560">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Rp.</w:t>
            </w:r>
          </w:p>
        </w:tc>
        <w:tc>
          <w:tcPr>
            <w:tcW w:w="553" w:type="dxa"/>
            <w:tcBorders>
              <w:top w:val="nil"/>
              <w:left w:val="nil"/>
              <w:bottom w:val="single" w:sz="4" w:space="0" w:color="auto"/>
              <w:right w:val="single" w:sz="4" w:space="0" w:color="auto"/>
            </w:tcBorders>
            <w:shd w:val="clear" w:color="000000" w:fill="FFFFFF"/>
            <w:vAlign w:val="center"/>
            <w:hideMark/>
          </w:tcPr>
          <w:p w:rsidR="00663410" w:rsidRPr="00D34560" w:rsidRDefault="00663410" w:rsidP="00D34560">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K</w:t>
            </w:r>
          </w:p>
        </w:tc>
        <w:tc>
          <w:tcPr>
            <w:tcW w:w="996" w:type="dxa"/>
            <w:tcBorders>
              <w:top w:val="nil"/>
              <w:left w:val="nil"/>
              <w:bottom w:val="single" w:sz="4" w:space="0" w:color="auto"/>
              <w:right w:val="single" w:sz="4" w:space="0" w:color="auto"/>
            </w:tcBorders>
            <w:shd w:val="clear" w:color="000000" w:fill="FFFFFF"/>
            <w:vAlign w:val="center"/>
            <w:hideMark/>
          </w:tcPr>
          <w:p w:rsidR="00663410" w:rsidRPr="00D34560" w:rsidRDefault="00663410" w:rsidP="00D34560">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 xml:space="preserve">Rp. </w:t>
            </w:r>
          </w:p>
        </w:tc>
        <w:tc>
          <w:tcPr>
            <w:tcW w:w="629" w:type="dxa"/>
            <w:tcBorders>
              <w:top w:val="nil"/>
              <w:left w:val="nil"/>
              <w:bottom w:val="single" w:sz="4" w:space="0" w:color="auto"/>
              <w:right w:val="single" w:sz="4" w:space="0" w:color="auto"/>
            </w:tcBorders>
            <w:shd w:val="clear" w:color="000000" w:fill="FFFFFF"/>
            <w:vAlign w:val="center"/>
            <w:hideMark/>
          </w:tcPr>
          <w:p w:rsidR="00663410" w:rsidRPr="00D34560" w:rsidRDefault="00663410" w:rsidP="00D34560">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K</w:t>
            </w:r>
          </w:p>
        </w:tc>
        <w:tc>
          <w:tcPr>
            <w:tcW w:w="495" w:type="dxa"/>
            <w:tcBorders>
              <w:top w:val="nil"/>
              <w:left w:val="nil"/>
              <w:bottom w:val="single" w:sz="4" w:space="0" w:color="auto"/>
              <w:right w:val="single" w:sz="4" w:space="0" w:color="auto"/>
            </w:tcBorders>
            <w:shd w:val="clear" w:color="000000" w:fill="FFFFFF"/>
            <w:vAlign w:val="center"/>
            <w:hideMark/>
          </w:tcPr>
          <w:p w:rsidR="00663410" w:rsidRPr="00D34560" w:rsidRDefault="00663410" w:rsidP="00D34560">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 xml:space="preserve">Rp. </w:t>
            </w:r>
          </w:p>
        </w:tc>
        <w:tc>
          <w:tcPr>
            <w:tcW w:w="527" w:type="dxa"/>
            <w:tcBorders>
              <w:top w:val="nil"/>
              <w:left w:val="nil"/>
              <w:bottom w:val="single" w:sz="4" w:space="0" w:color="auto"/>
              <w:right w:val="single" w:sz="4" w:space="0" w:color="auto"/>
            </w:tcBorders>
            <w:shd w:val="clear" w:color="000000" w:fill="FFFFFF"/>
            <w:vAlign w:val="center"/>
            <w:hideMark/>
          </w:tcPr>
          <w:p w:rsidR="00663410" w:rsidRPr="00D34560" w:rsidRDefault="00663410" w:rsidP="00D34560">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 </w:t>
            </w:r>
          </w:p>
        </w:tc>
      </w:tr>
      <w:tr w:rsidR="0029679A" w:rsidRPr="00D34560" w:rsidTr="0029679A">
        <w:trPr>
          <w:trHeight w:val="990"/>
          <w:jc w:val="center"/>
        </w:trPr>
        <w:tc>
          <w:tcPr>
            <w:tcW w:w="321" w:type="dxa"/>
            <w:tcBorders>
              <w:top w:val="nil"/>
              <w:left w:val="single" w:sz="4" w:space="0" w:color="auto"/>
              <w:bottom w:val="single" w:sz="4" w:space="0" w:color="auto"/>
              <w:right w:val="single" w:sz="4" w:space="0" w:color="auto"/>
            </w:tcBorders>
            <w:shd w:val="clear" w:color="000000" w:fill="FFFF00"/>
            <w:noWrap/>
            <w:vAlign w:val="center"/>
            <w:hideMark/>
          </w:tcPr>
          <w:p w:rsidR="0029679A" w:rsidRPr="00D34560" w:rsidRDefault="0029679A" w:rsidP="00D34560">
            <w:pPr>
              <w:spacing w:after="0" w:line="240" w:lineRule="auto"/>
              <w:rPr>
                <w:rFonts w:ascii="Arial" w:eastAsia="Times New Roman" w:hAnsi="Arial" w:cs="Arial"/>
                <w:b/>
                <w:bCs/>
                <w:color w:val="000000"/>
                <w:sz w:val="12"/>
                <w:szCs w:val="12"/>
                <w:lang w:eastAsia="id-ID"/>
              </w:rPr>
            </w:pPr>
            <w:r w:rsidRPr="00D34560">
              <w:rPr>
                <w:rFonts w:ascii="Arial" w:eastAsia="Times New Roman" w:hAnsi="Arial" w:cs="Arial"/>
                <w:b/>
                <w:bCs/>
                <w:color w:val="000000"/>
                <w:sz w:val="12"/>
                <w:szCs w:val="12"/>
                <w:lang w:eastAsia="id-ID"/>
              </w:rPr>
              <w:t> </w:t>
            </w:r>
          </w:p>
        </w:tc>
        <w:tc>
          <w:tcPr>
            <w:tcW w:w="813" w:type="dxa"/>
            <w:tcBorders>
              <w:top w:val="nil"/>
              <w:left w:val="nil"/>
              <w:bottom w:val="single" w:sz="4" w:space="0" w:color="auto"/>
              <w:right w:val="single" w:sz="4" w:space="0" w:color="auto"/>
            </w:tcBorders>
            <w:shd w:val="clear" w:color="000000" w:fill="FFFF00"/>
            <w:hideMark/>
          </w:tcPr>
          <w:p w:rsidR="0029679A" w:rsidRPr="00D34560" w:rsidRDefault="0029679A" w:rsidP="00D34560">
            <w:pPr>
              <w:spacing w:after="0" w:line="240" w:lineRule="auto"/>
              <w:jc w:val="both"/>
              <w:rPr>
                <w:rFonts w:ascii="Arial" w:eastAsia="Times New Roman" w:hAnsi="Arial" w:cs="Arial"/>
                <w:b/>
                <w:bCs/>
                <w:sz w:val="12"/>
                <w:szCs w:val="12"/>
                <w:lang w:eastAsia="id-ID"/>
              </w:rPr>
            </w:pPr>
            <w:r w:rsidRPr="00D34560">
              <w:rPr>
                <w:rFonts w:ascii="Arial" w:eastAsia="Times New Roman" w:hAnsi="Arial" w:cs="Arial"/>
                <w:b/>
                <w:bCs/>
                <w:sz w:val="12"/>
                <w:szCs w:val="12"/>
                <w:lang w:eastAsia="id-ID"/>
              </w:rPr>
              <w:t>Meningkatkan Disiplin Aparatur</w:t>
            </w:r>
          </w:p>
        </w:tc>
        <w:tc>
          <w:tcPr>
            <w:tcW w:w="710" w:type="dxa"/>
            <w:tcBorders>
              <w:top w:val="nil"/>
              <w:left w:val="nil"/>
              <w:bottom w:val="single" w:sz="4" w:space="0" w:color="auto"/>
              <w:right w:val="single" w:sz="4" w:space="0" w:color="auto"/>
            </w:tcBorders>
            <w:shd w:val="clear" w:color="000000" w:fill="FFFF00"/>
            <w:hideMark/>
          </w:tcPr>
          <w:p w:rsidR="0029679A" w:rsidRPr="00D34560" w:rsidRDefault="0029679A" w:rsidP="00D34560">
            <w:pPr>
              <w:spacing w:after="0" w:line="240" w:lineRule="auto"/>
              <w:jc w:val="both"/>
              <w:rPr>
                <w:rFonts w:ascii="Arial" w:eastAsia="Times New Roman" w:hAnsi="Arial" w:cs="Arial"/>
                <w:b/>
                <w:bCs/>
                <w:sz w:val="12"/>
                <w:szCs w:val="12"/>
                <w:lang w:eastAsia="id-ID"/>
              </w:rPr>
            </w:pPr>
            <w:r w:rsidRPr="00D34560">
              <w:rPr>
                <w:rFonts w:ascii="Arial" w:eastAsia="Times New Roman" w:hAnsi="Arial" w:cs="Arial"/>
                <w:b/>
                <w:bCs/>
                <w:sz w:val="12"/>
                <w:szCs w:val="12"/>
                <w:lang w:eastAsia="id-ID"/>
              </w:rPr>
              <w:t>Meningkatnya Disiplin Aparatur</w:t>
            </w:r>
          </w:p>
        </w:tc>
        <w:tc>
          <w:tcPr>
            <w:tcW w:w="860" w:type="dxa"/>
            <w:tcBorders>
              <w:top w:val="nil"/>
              <w:left w:val="nil"/>
              <w:bottom w:val="single" w:sz="4" w:space="0" w:color="auto"/>
              <w:right w:val="single" w:sz="4" w:space="0" w:color="auto"/>
            </w:tcBorders>
            <w:shd w:val="clear" w:color="000000" w:fill="FFFF00"/>
            <w:hideMark/>
          </w:tcPr>
          <w:p w:rsidR="0029679A" w:rsidRPr="00D34560" w:rsidRDefault="0029679A" w:rsidP="00D34560">
            <w:pPr>
              <w:spacing w:after="0" w:line="240" w:lineRule="auto"/>
              <w:jc w:val="both"/>
              <w:rPr>
                <w:rFonts w:ascii="Arial" w:eastAsia="Times New Roman" w:hAnsi="Arial" w:cs="Arial"/>
                <w:b/>
                <w:bCs/>
                <w:sz w:val="12"/>
                <w:szCs w:val="12"/>
                <w:lang w:eastAsia="id-ID"/>
              </w:rPr>
            </w:pPr>
            <w:r w:rsidRPr="00D34560">
              <w:rPr>
                <w:rFonts w:ascii="Arial" w:eastAsia="Times New Roman" w:hAnsi="Arial" w:cs="Arial"/>
                <w:b/>
                <w:bCs/>
                <w:sz w:val="12"/>
                <w:szCs w:val="12"/>
                <w:lang w:eastAsia="id-ID"/>
              </w:rPr>
              <w:t xml:space="preserve">Prosentase penurunan pelanggaran disiplin dan kasus tindak pidana Pegawai </w:t>
            </w:r>
          </w:p>
        </w:tc>
        <w:tc>
          <w:tcPr>
            <w:tcW w:w="308" w:type="dxa"/>
            <w:tcBorders>
              <w:top w:val="nil"/>
              <w:left w:val="nil"/>
              <w:bottom w:val="single" w:sz="4" w:space="0" w:color="auto"/>
              <w:right w:val="single" w:sz="4" w:space="0" w:color="auto"/>
            </w:tcBorders>
            <w:shd w:val="clear" w:color="000000" w:fill="FFFF00"/>
            <w:vAlign w:val="center"/>
            <w:hideMark/>
          </w:tcPr>
          <w:p w:rsidR="0029679A" w:rsidRPr="00D34560" w:rsidRDefault="0029679A" w:rsidP="00D34560">
            <w:pPr>
              <w:spacing w:after="0" w:line="240" w:lineRule="auto"/>
              <w:jc w:val="center"/>
              <w:rPr>
                <w:rFonts w:ascii="Arial" w:eastAsia="Times New Roman" w:hAnsi="Arial" w:cs="Arial"/>
                <w:b/>
                <w:bCs/>
                <w:sz w:val="12"/>
                <w:szCs w:val="12"/>
                <w:lang w:eastAsia="id-ID"/>
              </w:rPr>
            </w:pPr>
            <w:r w:rsidRPr="00D34560">
              <w:rPr>
                <w:rFonts w:ascii="Arial" w:eastAsia="Times New Roman" w:hAnsi="Arial" w:cs="Arial"/>
                <w:b/>
                <w:bCs/>
                <w:sz w:val="12"/>
                <w:szCs w:val="12"/>
                <w:lang w:eastAsia="id-ID"/>
              </w:rPr>
              <w:t>65</w:t>
            </w:r>
          </w:p>
        </w:tc>
        <w:tc>
          <w:tcPr>
            <w:tcW w:w="308" w:type="dxa"/>
            <w:tcBorders>
              <w:top w:val="nil"/>
              <w:left w:val="nil"/>
              <w:bottom w:val="single" w:sz="4" w:space="0" w:color="auto"/>
              <w:right w:val="single" w:sz="4" w:space="0" w:color="auto"/>
            </w:tcBorders>
            <w:shd w:val="clear" w:color="000000" w:fill="FFFF00"/>
            <w:vAlign w:val="center"/>
            <w:hideMark/>
          </w:tcPr>
          <w:p w:rsidR="0029679A" w:rsidRPr="00D34560" w:rsidRDefault="0029679A" w:rsidP="00D34560">
            <w:pPr>
              <w:spacing w:after="0" w:line="240" w:lineRule="auto"/>
              <w:jc w:val="center"/>
              <w:rPr>
                <w:rFonts w:ascii="Arial" w:eastAsia="Times New Roman" w:hAnsi="Arial" w:cs="Arial"/>
                <w:b/>
                <w:bCs/>
                <w:sz w:val="12"/>
                <w:szCs w:val="12"/>
                <w:lang w:eastAsia="id-ID"/>
              </w:rPr>
            </w:pPr>
            <w:r w:rsidRPr="00D34560">
              <w:rPr>
                <w:rFonts w:ascii="Arial" w:eastAsia="Times New Roman" w:hAnsi="Arial" w:cs="Arial"/>
                <w:b/>
                <w:bCs/>
                <w:sz w:val="12"/>
                <w:szCs w:val="12"/>
                <w:lang w:eastAsia="id-ID"/>
              </w:rPr>
              <w:t>70</w:t>
            </w:r>
          </w:p>
        </w:tc>
        <w:tc>
          <w:tcPr>
            <w:tcW w:w="308" w:type="dxa"/>
            <w:tcBorders>
              <w:top w:val="nil"/>
              <w:left w:val="nil"/>
              <w:bottom w:val="single" w:sz="4" w:space="0" w:color="auto"/>
              <w:right w:val="single" w:sz="4" w:space="0" w:color="auto"/>
            </w:tcBorders>
            <w:shd w:val="clear" w:color="000000" w:fill="FFFF00"/>
            <w:vAlign w:val="center"/>
            <w:hideMark/>
          </w:tcPr>
          <w:p w:rsidR="0029679A" w:rsidRPr="00D34560" w:rsidRDefault="0029679A" w:rsidP="00D34560">
            <w:pPr>
              <w:spacing w:after="0" w:line="240" w:lineRule="auto"/>
              <w:jc w:val="center"/>
              <w:rPr>
                <w:rFonts w:ascii="Arial" w:eastAsia="Times New Roman" w:hAnsi="Arial" w:cs="Arial"/>
                <w:b/>
                <w:bCs/>
                <w:sz w:val="12"/>
                <w:szCs w:val="12"/>
                <w:lang w:eastAsia="id-ID"/>
              </w:rPr>
            </w:pPr>
            <w:r w:rsidRPr="00D34560">
              <w:rPr>
                <w:rFonts w:ascii="Arial" w:eastAsia="Times New Roman" w:hAnsi="Arial" w:cs="Arial"/>
                <w:b/>
                <w:bCs/>
                <w:sz w:val="12"/>
                <w:szCs w:val="12"/>
                <w:lang w:eastAsia="id-ID"/>
              </w:rPr>
              <w:t>75</w:t>
            </w:r>
          </w:p>
        </w:tc>
        <w:tc>
          <w:tcPr>
            <w:tcW w:w="308" w:type="dxa"/>
            <w:tcBorders>
              <w:top w:val="nil"/>
              <w:left w:val="nil"/>
              <w:bottom w:val="single" w:sz="4" w:space="0" w:color="auto"/>
              <w:right w:val="single" w:sz="4" w:space="0" w:color="auto"/>
            </w:tcBorders>
            <w:shd w:val="clear" w:color="000000" w:fill="FFFF00"/>
            <w:vAlign w:val="center"/>
            <w:hideMark/>
          </w:tcPr>
          <w:p w:rsidR="0029679A" w:rsidRPr="00D34560" w:rsidRDefault="0029679A" w:rsidP="00D34560">
            <w:pPr>
              <w:spacing w:after="0" w:line="240" w:lineRule="auto"/>
              <w:jc w:val="center"/>
              <w:rPr>
                <w:rFonts w:ascii="Arial" w:eastAsia="Times New Roman" w:hAnsi="Arial" w:cs="Arial"/>
                <w:b/>
                <w:bCs/>
                <w:sz w:val="12"/>
                <w:szCs w:val="12"/>
                <w:lang w:eastAsia="id-ID"/>
              </w:rPr>
            </w:pPr>
            <w:r w:rsidRPr="00D34560">
              <w:rPr>
                <w:rFonts w:ascii="Arial" w:eastAsia="Times New Roman" w:hAnsi="Arial" w:cs="Arial"/>
                <w:b/>
                <w:bCs/>
                <w:sz w:val="12"/>
                <w:szCs w:val="12"/>
                <w:lang w:eastAsia="id-ID"/>
              </w:rPr>
              <w:t>80</w:t>
            </w:r>
          </w:p>
        </w:tc>
        <w:tc>
          <w:tcPr>
            <w:tcW w:w="308" w:type="dxa"/>
            <w:tcBorders>
              <w:top w:val="nil"/>
              <w:left w:val="nil"/>
              <w:bottom w:val="single" w:sz="4" w:space="0" w:color="auto"/>
              <w:right w:val="single" w:sz="4" w:space="0" w:color="auto"/>
            </w:tcBorders>
            <w:shd w:val="clear" w:color="000000" w:fill="FFFF00"/>
            <w:vAlign w:val="center"/>
            <w:hideMark/>
          </w:tcPr>
          <w:p w:rsidR="0029679A" w:rsidRPr="00D34560" w:rsidRDefault="0029679A" w:rsidP="00D34560">
            <w:pPr>
              <w:spacing w:after="0" w:line="240" w:lineRule="auto"/>
              <w:jc w:val="center"/>
              <w:rPr>
                <w:rFonts w:ascii="Arial" w:eastAsia="Times New Roman" w:hAnsi="Arial" w:cs="Arial"/>
                <w:b/>
                <w:bCs/>
                <w:sz w:val="12"/>
                <w:szCs w:val="12"/>
                <w:lang w:eastAsia="id-ID"/>
              </w:rPr>
            </w:pPr>
            <w:r w:rsidRPr="00D34560">
              <w:rPr>
                <w:rFonts w:ascii="Arial" w:eastAsia="Times New Roman" w:hAnsi="Arial" w:cs="Arial"/>
                <w:b/>
                <w:bCs/>
                <w:sz w:val="12"/>
                <w:szCs w:val="12"/>
                <w:lang w:eastAsia="id-ID"/>
              </w:rPr>
              <w:t>85</w:t>
            </w:r>
          </w:p>
        </w:tc>
        <w:tc>
          <w:tcPr>
            <w:tcW w:w="1092" w:type="dxa"/>
            <w:tcBorders>
              <w:top w:val="nil"/>
              <w:left w:val="nil"/>
              <w:bottom w:val="single" w:sz="4" w:space="0" w:color="auto"/>
              <w:right w:val="single" w:sz="4" w:space="0" w:color="auto"/>
            </w:tcBorders>
            <w:shd w:val="clear" w:color="000000" w:fill="FFFF00"/>
            <w:vAlign w:val="center"/>
            <w:hideMark/>
          </w:tcPr>
          <w:p w:rsidR="0029679A" w:rsidRPr="00D34560" w:rsidRDefault="0029679A" w:rsidP="00D34560">
            <w:pPr>
              <w:spacing w:after="0" w:line="240" w:lineRule="auto"/>
              <w:rPr>
                <w:rFonts w:ascii="Arial" w:eastAsia="Times New Roman" w:hAnsi="Arial" w:cs="Arial"/>
                <w:b/>
                <w:bCs/>
                <w:sz w:val="12"/>
                <w:szCs w:val="12"/>
                <w:lang w:eastAsia="id-ID"/>
              </w:rPr>
            </w:pPr>
            <w:r w:rsidRPr="00D34560">
              <w:rPr>
                <w:rFonts w:ascii="Arial" w:eastAsia="Times New Roman" w:hAnsi="Arial" w:cs="Arial"/>
                <w:b/>
                <w:bCs/>
                <w:sz w:val="12"/>
                <w:szCs w:val="12"/>
                <w:lang w:eastAsia="id-ID"/>
              </w:rPr>
              <w:t>Program Peningkatan Disiplin Aparatur</w:t>
            </w:r>
          </w:p>
        </w:tc>
        <w:tc>
          <w:tcPr>
            <w:tcW w:w="1037" w:type="dxa"/>
            <w:tcBorders>
              <w:top w:val="nil"/>
              <w:left w:val="nil"/>
              <w:bottom w:val="single" w:sz="4" w:space="0" w:color="auto"/>
              <w:right w:val="single" w:sz="4" w:space="0" w:color="auto"/>
            </w:tcBorders>
            <w:shd w:val="clear" w:color="000000" w:fill="FFFF00"/>
            <w:vAlign w:val="center"/>
            <w:hideMark/>
          </w:tcPr>
          <w:p w:rsidR="0029679A" w:rsidRPr="00D34560" w:rsidRDefault="0029679A" w:rsidP="00D34560">
            <w:pPr>
              <w:spacing w:after="0" w:line="240" w:lineRule="auto"/>
              <w:rPr>
                <w:rFonts w:ascii="Arial" w:eastAsia="Times New Roman" w:hAnsi="Arial" w:cs="Arial"/>
                <w:b/>
                <w:bCs/>
                <w:color w:val="000000"/>
                <w:sz w:val="12"/>
                <w:szCs w:val="12"/>
                <w:lang w:eastAsia="id-ID"/>
              </w:rPr>
            </w:pPr>
            <w:r w:rsidRPr="00D34560">
              <w:rPr>
                <w:rFonts w:ascii="Arial" w:eastAsia="Times New Roman" w:hAnsi="Arial" w:cs="Arial"/>
                <w:b/>
                <w:bCs/>
                <w:color w:val="000000"/>
                <w:sz w:val="12"/>
                <w:szCs w:val="12"/>
                <w:lang w:eastAsia="id-ID"/>
              </w:rPr>
              <w:t>Meningkatnya disiplin aparatur dalam menjalankan tugas dan fungsinya</w:t>
            </w:r>
          </w:p>
        </w:tc>
        <w:tc>
          <w:tcPr>
            <w:tcW w:w="602" w:type="dxa"/>
            <w:tcBorders>
              <w:top w:val="nil"/>
              <w:left w:val="nil"/>
              <w:bottom w:val="single" w:sz="4" w:space="0" w:color="auto"/>
              <w:right w:val="single" w:sz="4" w:space="0" w:color="auto"/>
            </w:tcBorders>
            <w:shd w:val="clear" w:color="000000" w:fill="FFFF00"/>
            <w:noWrap/>
            <w:hideMark/>
          </w:tcPr>
          <w:p w:rsidR="0029679A" w:rsidRPr="0029679A" w:rsidRDefault="0029679A" w:rsidP="0029679A">
            <w:pPr>
              <w:rPr>
                <w:rFonts w:ascii="Arial Narrow" w:hAnsi="Arial Narrow"/>
                <w:b/>
                <w:sz w:val="12"/>
                <w:szCs w:val="12"/>
              </w:rPr>
            </w:pPr>
            <w:r w:rsidRPr="0029679A">
              <w:rPr>
                <w:rFonts w:ascii="Arial Narrow" w:hAnsi="Arial Narrow"/>
                <w:b/>
                <w:sz w:val="12"/>
                <w:szCs w:val="12"/>
              </w:rPr>
              <w:t>206</w:t>
            </w:r>
          </w:p>
        </w:tc>
        <w:tc>
          <w:tcPr>
            <w:tcW w:w="941" w:type="dxa"/>
            <w:tcBorders>
              <w:top w:val="nil"/>
              <w:left w:val="nil"/>
              <w:bottom w:val="single" w:sz="4" w:space="0" w:color="auto"/>
              <w:right w:val="single" w:sz="4" w:space="0" w:color="auto"/>
            </w:tcBorders>
            <w:shd w:val="clear" w:color="000000" w:fill="FFFF00"/>
            <w:noWrap/>
            <w:hideMark/>
          </w:tcPr>
          <w:p w:rsidR="0029679A" w:rsidRPr="0029679A" w:rsidRDefault="0029679A" w:rsidP="0029679A">
            <w:pPr>
              <w:rPr>
                <w:rFonts w:ascii="Arial Narrow" w:hAnsi="Arial Narrow"/>
                <w:b/>
                <w:sz w:val="12"/>
                <w:szCs w:val="12"/>
              </w:rPr>
            </w:pPr>
            <w:r w:rsidRPr="0029679A">
              <w:rPr>
                <w:rFonts w:ascii="Arial Narrow" w:hAnsi="Arial Narrow"/>
                <w:b/>
                <w:sz w:val="12"/>
                <w:szCs w:val="12"/>
              </w:rPr>
              <w:t>256.010.000</w:t>
            </w:r>
          </w:p>
        </w:tc>
        <w:tc>
          <w:tcPr>
            <w:tcW w:w="475" w:type="dxa"/>
            <w:tcBorders>
              <w:top w:val="nil"/>
              <w:left w:val="nil"/>
              <w:bottom w:val="single" w:sz="4" w:space="0" w:color="auto"/>
              <w:right w:val="single" w:sz="4" w:space="0" w:color="auto"/>
            </w:tcBorders>
            <w:shd w:val="clear" w:color="000000" w:fill="FFFF00"/>
            <w:noWrap/>
            <w:hideMark/>
          </w:tcPr>
          <w:p w:rsidR="0029679A" w:rsidRPr="0029679A" w:rsidRDefault="0029679A" w:rsidP="0029679A">
            <w:pPr>
              <w:rPr>
                <w:rFonts w:ascii="Arial Narrow" w:hAnsi="Arial Narrow"/>
                <w:b/>
                <w:sz w:val="12"/>
                <w:szCs w:val="12"/>
              </w:rPr>
            </w:pPr>
            <w:r w:rsidRPr="0029679A">
              <w:rPr>
                <w:rFonts w:ascii="Arial Narrow" w:hAnsi="Arial Narrow"/>
                <w:b/>
                <w:sz w:val="12"/>
                <w:szCs w:val="12"/>
              </w:rPr>
              <w:t>3</w:t>
            </w:r>
          </w:p>
        </w:tc>
        <w:tc>
          <w:tcPr>
            <w:tcW w:w="912" w:type="dxa"/>
            <w:tcBorders>
              <w:top w:val="nil"/>
              <w:left w:val="nil"/>
              <w:bottom w:val="single" w:sz="4" w:space="0" w:color="auto"/>
              <w:right w:val="single" w:sz="4" w:space="0" w:color="auto"/>
            </w:tcBorders>
            <w:shd w:val="clear" w:color="000000" w:fill="FFFF00"/>
            <w:noWrap/>
            <w:hideMark/>
          </w:tcPr>
          <w:p w:rsidR="0029679A" w:rsidRPr="0029679A" w:rsidRDefault="0029679A" w:rsidP="0029679A">
            <w:pPr>
              <w:rPr>
                <w:rFonts w:ascii="Arial Narrow" w:hAnsi="Arial Narrow"/>
                <w:b/>
                <w:sz w:val="12"/>
                <w:szCs w:val="12"/>
              </w:rPr>
            </w:pPr>
            <w:r w:rsidRPr="0029679A">
              <w:rPr>
                <w:rFonts w:ascii="Arial Narrow" w:hAnsi="Arial Narrow"/>
                <w:b/>
                <w:sz w:val="12"/>
                <w:szCs w:val="12"/>
              </w:rPr>
              <w:t>21.468.800</w:t>
            </w:r>
          </w:p>
        </w:tc>
        <w:tc>
          <w:tcPr>
            <w:tcW w:w="582" w:type="dxa"/>
            <w:tcBorders>
              <w:top w:val="nil"/>
              <w:left w:val="nil"/>
              <w:bottom w:val="single" w:sz="4" w:space="0" w:color="auto"/>
              <w:right w:val="single" w:sz="4" w:space="0" w:color="auto"/>
            </w:tcBorders>
            <w:shd w:val="clear" w:color="000000" w:fill="FFFF00"/>
            <w:noWrap/>
            <w:hideMark/>
          </w:tcPr>
          <w:p w:rsidR="0029679A" w:rsidRPr="0029679A" w:rsidRDefault="0029679A" w:rsidP="0029679A">
            <w:pPr>
              <w:rPr>
                <w:rFonts w:ascii="Arial Narrow" w:hAnsi="Arial Narrow"/>
                <w:b/>
                <w:sz w:val="12"/>
                <w:szCs w:val="12"/>
              </w:rPr>
            </w:pPr>
            <w:r w:rsidRPr="0029679A">
              <w:rPr>
                <w:rFonts w:ascii="Arial Narrow" w:hAnsi="Arial Narrow"/>
                <w:b/>
                <w:sz w:val="12"/>
                <w:szCs w:val="12"/>
              </w:rPr>
              <w:t>105</w:t>
            </w:r>
          </w:p>
        </w:tc>
        <w:tc>
          <w:tcPr>
            <w:tcW w:w="784" w:type="dxa"/>
            <w:tcBorders>
              <w:top w:val="nil"/>
              <w:left w:val="nil"/>
              <w:bottom w:val="single" w:sz="4" w:space="0" w:color="auto"/>
              <w:right w:val="single" w:sz="4" w:space="0" w:color="auto"/>
            </w:tcBorders>
            <w:shd w:val="clear" w:color="000000" w:fill="FFFF00"/>
            <w:noWrap/>
            <w:hideMark/>
          </w:tcPr>
          <w:p w:rsidR="0029679A" w:rsidRPr="0029679A" w:rsidRDefault="0029679A" w:rsidP="0029679A">
            <w:pPr>
              <w:rPr>
                <w:rFonts w:ascii="Arial Narrow" w:hAnsi="Arial Narrow"/>
                <w:b/>
                <w:sz w:val="12"/>
                <w:szCs w:val="12"/>
              </w:rPr>
            </w:pPr>
            <w:r w:rsidRPr="0029679A">
              <w:rPr>
                <w:rFonts w:ascii="Arial Narrow" w:hAnsi="Arial Narrow"/>
                <w:b/>
                <w:sz w:val="12"/>
                <w:szCs w:val="12"/>
              </w:rPr>
              <w:t>50.114.140</w:t>
            </w:r>
          </w:p>
        </w:tc>
        <w:tc>
          <w:tcPr>
            <w:tcW w:w="523" w:type="dxa"/>
            <w:tcBorders>
              <w:top w:val="nil"/>
              <w:left w:val="nil"/>
              <w:bottom w:val="single" w:sz="4" w:space="0" w:color="auto"/>
              <w:right w:val="single" w:sz="4" w:space="0" w:color="auto"/>
            </w:tcBorders>
            <w:shd w:val="clear" w:color="000000" w:fill="FFFF00"/>
            <w:noWrap/>
            <w:hideMark/>
          </w:tcPr>
          <w:p w:rsidR="0029679A" w:rsidRPr="0029679A" w:rsidRDefault="0029679A" w:rsidP="0029679A">
            <w:pPr>
              <w:rPr>
                <w:rFonts w:ascii="Arial Narrow" w:hAnsi="Arial Narrow"/>
                <w:b/>
                <w:sz w:val="12"/>
                <w:szCs w:val="12"/>
              </w:rPr>
            </w:pPr>
            <w:r w:rsidRPr="0029679A">
              <w:rPr>
                <w:rFonts w:ascii="Arial Narrow" w:hAnsi="Arial Narrow"/>
                <w:b/>
                <w:sz w:val="12"/>
                <w:szCs w:val="12"/>
              </w:rPr>
              <w:t>199</w:t>
            </w:r>
          </w:p>
        </w:tc>
        <w:tc>
          <w:tcPr>
            <w:tcW w:w="911" w:type="dxa"/>
            <w:tcBorders>
              <w:top w:val="nil"/>
              <w:left w:val="nil"/>
              <w:bottom w:val="single" w:sz="4" w:space="0" w:color="auto"/>
              <w:right w:val="single" w:sz="4" w:space="0" w:color="auto"/>
            </w:tcBorders>
            <w:shd w:val="clear" w:color="000000" w:fill="FFFF00"/>
            <w:noWrap/>
            <w:hideMark/>
          </w:tcPr>
          <w:p w:rsidR="0029679A" w:rsidRPr="0029679A" w:rsidRDefault="0029679A" w:rsidP="0029679A">
            <w:pPr>
              <w:rPr>
                <w:rFonts w:ascii="Arial Narrow" w:hAnsi="Arial Narrow"/>
                <w:b/>
                <w:sz w:val="12"/>
                <w:szCs w:val="12"/>
              </w:rPr>
            </w:pPr>
            <w:r w:rsidRPr="0029679A">
              <w:rPr>
                <w:rFonts w:ascii="Arial Narrow" w:hAnsi="Arial Narrow"/>
                <w:b/>
                <w:sz w:val="12"/>
                <w:szCs w:val="12"/>
              </w:rPr>
              <w:t>58.221.600</w:t>
            </w:r>
          </w:p>
        </w:tc>
        <w:tc>
          <w:tcPr>
            <w:tcW w:w="535" w:type="dxa"/>
            <w:tcBorders>
              <w:top w:val="nil"/>
              <w:left w:val="nil"/>
              <w:bottom w:val="single" w:sz="4" w:space="0" w:color="auto"/>
              <w:right w:val="single" w:sz="4" w:space="0" w:color="auto"/>
            </w:tcBorders>
            <w:shd w:val="clear" w:color="000000" w:fill="FFFF00"/>
            <w:noWrap/>
            <w:hideMark/>
          </w:tcPr>
          <w:p w:rsidR="0029679A" w:rsidRPr="0029679A" w:rsidRDefault="0029679A" w:rsidP="0029679A">
            <w:pPr>
              <w:rPr>
                <w:rFonts w:ascii="Arial Narrow" w:hAnsi="Arial Narrow"/>
                <w:b/>
                <w:sz w:val="12"/>
                <w:szCs w:val="12"/>
              </w:rPr>
            </w:pPr>
            <w:r w:rsidRPr="0029679A">
              <w:rPr>
                <w:rFonts w:ascii="Arial Narrow" w:hAnsi="Arial Narrow"/>
                <w:b/>
                <w:sz w:val="12"/>
                <w:szCs w:val="12"/>
              </w:rPr>
              <w:t>3</w:t>
            </w:r>
          </w:p>
        </w:tc>
        <w:tc>
          <w:tcPr>
            <w:tcW w:w="781" w:type="dxa"/>
            <w:tcBorders>
              <w:top w:val="nil"/>
              <w:left w:val="nil"/>
              <w:bottom w:val="single" w:sz="4" w:space="0" w:color="auto"/>
              <w:right w:val="single" w:sz="4" w:space="0" w:color="auto"/>
            </w:tcBorders>
            <w:shd w:val="clear" w:color="000000" w:fill="FFFF00"/>
            <w:noWrap/>
            <w:hideMark/>
          </w:tcPr>
          <w:p w:rsidR="0029679A" w:rsidRPr="0029679A" w:rsidRDefault="0029679A" w:rsidP="0029679A">
            <w:pPr>
              <w:rPr>
                <w:rFonts w:ascii="Arial Narrow" w:hAnsi="Arial Narrow"/>
                <w:b/>
                <w:sz w:val="12"/>
                <w:szCs w:val="12"/>
              </w:rPr>
            </w:pPr>
            <w:r w:rsidRPr="0029679A">
              <w:rPr>
                <w:rFonts w:ascii="Arial Narrow" w:hAnsi="Arial Narrow"/>
                <w:b/>
                <w:sz w:val="12"/>
                <w:szCs w:val="12"/>
              </w:rPr>
              <w:t>84.788.810</w:t>
            </w:r>
          </w:p>
        </w:tc>
        <w:tc>
          <w:tcPr>
            <w:tcW w:w="553" w:type="dxa"/>
            <w:tcBorders>
              <w:top w:val="nil"/>
              <w:left w:val="nil"/>
              <w:bottom w:val="single" w:sz="4" w:space="0" w:color="auto"/>
              <w:right w:val="single" w:sz="4" w:space="0" w:color="auto"/>
            </w:tcBorders>
            <w:shd w:val="clear" w:color="000000" w:fill="FFFF00"/>
            <w:noWrap/>
            <w:hideMark/>
          </w:tcPr>
          <w:p w:rsidR="0029679A" w:rsidRPr="0029679A" w:rsidRDefault="0029679A" w:rsidP="0029679A">
            <w:pPr>
              <w:rPr>
                <w:rFonts w:ascii="Arial Narrow" w:hAnsi="Arial Narrow"/>
                <w:b/>
                <w:sz w:val="12"/>
                <w:szCs w:val="12"/>
              </w:rPr>
            </w:pPr>
            <w:r w:rsidRPr="0029679A">
              <w:rPr>
                <w:rFonts w:ascii="Arial Narrow" w:hAnsi="Arial Narrow"/>
                <w:b/>
                <w:sz w:val="12"/>
                <w:szCs w:val="12"/>
              </w:rPr>
              <w:t>310</w:t>
            </w:r>
          </w:p>
        </w:tc>
        <w:tc>
          <w:tcPr>
            <w:tcW w:w="996" w:type="dxa"/>
            <w:tcBorders>
              <w:top w:val="nil"/>
              <w:left w:val="nil"/>
              <w:bottom w:val="single" w:sz="4" w:space="0" w:color="auto"/>
              <w:right w:val="single" w:sz="4" w:space="0" w:color="auto"/>
            </w:tcBorders>
            <w:shd w:val="clear" w:color="000000" w:fill="FFFF00"/>
            <w:noWrap/>
            <w:hideMark/>
          </w:tcPr>
          <w:p w:rsidR="0029679A" w:rsidRPr="0029679A" w:rsidRDefault="0029679A" w:rsidP="0029679A">
            <w:pPr>
              <w:rPr>
                <w:rFonts w:ascii="Arial Narrow" w:hAnsi="Arial Narrow"/>
                <w:b/>
                <w:sz w:val="12"/>
                <w:szCs w:val="12"/>
              </w:rPr>
            </w:pPr>
            <w:r w:rsidRPr="0029679A">
              <w:rPr>
                <w:rFonts w:ascii="Arial Narrow" w:hAnsi="Arial Narrow"/>
                <w:b/>
                <w:sz w:val="12"/>
                <w:szCs w:val="12"/>
              </w:rPr>
              <w:t>214.593.350</w:t>
            </w:r>
          </w:p>
        </w:tc>
        <w:tc>
          <w:tcPr>
            <w:tcW w:w="629" w:type="dxa"/>
            <w:tcBorders>
              <w:top w:val="nil"/>
              <w:left w:val="nil"/>
              <w:bottom w:val="single" w:sz="4" w:space="0" w:color="auto"/>
              <w:right w:val="single" w:sz="4" w:space="0" w:color="auto"/>
            </w:tcBorders>
            <w:shd w:val="clear" w:color="000000" w:fill="FFFF00"/>
            <w:noWrap/>
            <w:hideMark/>
          </w:tcPr>
          <w:p w:rsidR="0029679A" w:rsidRPr="0029679A" w:rsidRDefault="0029679A" w:rsidP="0029679A">
            <w:pPr>
              <w:rPr>
                <w:rFonts w:ascii="Arial Narrow" w:hAnsi="Arial Narrow"/>
                <w:b/>
                <w:sz w:val="12"/>
                <w:szCs w:val="12"/>
              </w:rPr>
            </w:pPr>
            <w:r w:rsidRPr="0029679A">
              <w:rPr>
                <w:rFonts w:ascii="Arial Narrow" w:hAnsi="Arial Narrow"/>
                <w:b/>
                <w:sz w:val="12"/>
                <w:szCs w:val="12"/>
              </w:rPr>
              <w:t>150,49%</w:t>
            </w:r>
          </w:p>
        </w:tc>
        <w:tc>
          <w:tcPr>
            <w:tcW w:w="495" w:type="dxa"/>
            <w:tcBorders>
              <w:top w:val="nil"/>
              <w:left w:val="nil"/>
              <w:bottom w:val="single" w:sz="4" w:space="0" w:color="auto"/>
              <w:right w:val="single" w:sz="4" w:space="0" w:color="auto"/>
            </w:tcBorders>
            <w:shd w:val="clear" w:color="000000" w:fill="FFFF00"/>
            <w:noWrap/>
            <w:hideMark/>
          </w:tcPr>
          <w:p w:rsidR="0029679A" w:rsidRPr="0029679A" w:rsidRDefault="0029679A" w:rsidP="0029679A">
            <w:pPr>
              <w:rPr>
                <w:rFonts w:ascii="Arial Narrow" w:hAnsi="Arial Narrow"/>
                <w:b/>
                <w:sz w:val="12"/>
                <w:szCs w:val="12"/>
              </w:rPr>
            </w:pPr>
            <w:r w:rsidRPr="0029679A">
              <w:rPr>
                <w:rFonts w:ascii="Arial Narrow" w:hAnsi="Arial Narrow"/>
                <w:b/>
                <w:sz w:val="12"/>
                <w:szCs w:val="12"/>
              </w:rPr>
              <w:t>83,82%</w:t>
            </w:r>
          </w:p>
        </w:tc>
        <w:tc>
          <w:tcPr>
            <w:tcW w:w="527" w:type="dxa"/>
            <w:tcBorders>
              <w:top w:val="nil"/>
              <w:left w:val="nil"/>
              <w:bottom w:val="single" w:sz="4" w:space="0" w:color="auto"/>
              <w:right w:val="single" w:sz="4" w:space="0" w:color="auto"/>
            </w:tcBorders>
            <w:shd w:val="clear" w:color="000000" w:fill="FFFF00"/>
            <w:hideMark/>
          </w:tcPr>
          <w:p w:rsidR="0029679A" w:rsidRPr="0029679A" w:rsidRDefault="0029679A" w:rsidP="0029679A">
            <w:pPr>
              <w:rPr>
                <w:rFonts w:ascii="Arial Narrow" w:hAnsi="Arial Narrow"/>
                <w:b/>
                <w:sz w:val="12"/>
                <w:szCs w:val="12"/>
              </w:rPr>
            </w:pPr>
            <w:r w:rsidRPr="0029679A">
              <w:rPr>
                <w:rFonts w:ascii="Arial Narrow" w:hAnsi="Arial Narrow"/>
                <w:b/>
                <w:sz w:val="12"/>
                <w:szCs w:val="12"/>
              </w:rPr>
              <w:t>BKPSDM Prov. Kep. Babel</w:t>
            </w:r>
          </w:p>
        </w:tc>
      </w:tr>
      <w:tr w:rsidR="0029679A" w:rsidRPr="00D34560" w:rsidTr="0029679A">
        <w:trPr>
          <w:trHeight w:val="1140"/>
          <w:jc w:val="center"/>
        </w:trPr>
        <w:tc>
          <w:tcPr>
            <w:tcW w:w="321" w:type="dxa"/>
            <w:tcBorders>
              <w:top w:val="nil"/>
              <w:left w:val="single" w:sz="4" w:space="0" w:color="auto"/>
              <w:bottom w:val="single" w:sz="4" w:space="0" w:color="auto"/>
              <w:right w:val="single" w:sz="4" w:space="0" w:color="auto"/>
            </w:tcBorders>
            <w:shd w:val="clear" w:color="auto" w:fill="auto"/>
            <w:noWrap/>
            <w:vAlign w:val="center"/>
            <w:hideMark/>
          </w:tcPr>
          <w:p w:rsidR="0029679A" w:rsidRPr="00D34560" w:rsidRDefault="0029679A" w:rsidP="0029679A">
            <w:pPr>
              <w:spacing w:after="0" w:line="240" w:lineRule="auto"/>
              <w:rPr>
                <w:rFonts w:ascii="Arial" w:eastAsia="Times New Roman" w:hAnsi="Arial" w:cs="Arial"/>
                <w:color w:val="000000"/>
                <w:sz w:val="12"/>
                <w:szCs w:val="12"/>
                <w:lang w:eastAsia="id-ID"/>
              </w:rPr>
            </w:pPr>
          </w:p>
        </w:tc>
        <w:tc>
          <w:tcPr>
            <w:tcW w:w="813" w:type="dxa"/>
            <w:tcBorders>
              <w:top w:val="nil"/>
              <w:left w:val="nil"/>
              <w:bottom w:val="single" w:sz="4" w:space="0" w:color="auto"/>
              <w:right w:val="single" w:sz="4" w:space="0" w:color="auto"/>
            </w:tcBorders>
            <w:shd w:val="clear" w:color="auto" w:fill="auto"/>
            <w:noWrap/>
            <w:vAlign w:val="center"/>
            <w:hideMark/>
          </w:tcPr>
          <w:p w:rsidR="0029679A" w:rsidRPr="00D34560" w:rsidRDefault="0029679A" w:rsidP="0029679A">
            <w:pPr>
              <w:spacing w:after="0" w:line="240" w:lineRule="auto"/>
              <w:rPr>
                <w:rFonts w:ascii="Arial" w:eastAsia="Times New Roman" w:hAnsi="Arial" w:cs="Arial"/>
                <w:sz w:val="12"/>
                <w:szCs w:val="12"/>
                <w:lang w:eastAsia="id-ID"/>
              </w:rPr>
            </w:pPr>
            <w:r w:rsidRPr="00D34560">
              <w:rPr>
                <w:rFonts w:ascii="Arial" w:eastAsia="Times New Roman" w:hAnsi="Arial" w:cs="Arial"/>
                <w:sz w:val="12"/>
                <w:szCs w:val="12"/>
                <w:lang w:eastAsia="id-ID"/>
              </w:rPr>
              <w:t> </w:t>
            </w:r>
          </w:p>
        </w:tc>
        <w:tc>
          <w:tcPr>
            <w:tcW w:w="710" w:type="dxa"/>
            <w:tcBorders>
              <w:top w:val="nil"/>
              <w:left w:val="nil"/>
              <w:bottom w:val="single" w:sz="4" w:space="0" w:color="auto"/>
              <w:right w:val="single" w:sz="4" w:space="0" w:color="auto"/>
            </w:tcBorders>
            <w:shd w:val="clear" w:color="auto" w:fill="auto"/>
            <w:noWrap/>
            <w:vAlign w:val="center"/>
            <w:hideMark/>
          </w:tcPr>
          <w:p w:rsidR="0029679A" w:rsidRPr="00D34560" w:rsidRDefault="0029679A" w:rsidP="0029679A">
            <w:pPr>
              <w:spacing w:after="0" w:line="240" w:lineRule="auto"/>
              <w:rPr>
                <w:rFonts w:ascii="Arial" w:eastAsia="Times New Roman" w:hAnsi="Arial" w:cs="Arial"/>
                <w:sz w:val="12"/>
                <w:szCs w:val="12"/>
                <w:lang w:eastAsia="id-ID"/>
              </w:rPr>
            </w:pPr>
            <w:r w:rsidRPr="00D34560">
              <w:rPr>
                <w:rFonts w:ascii="Arial" w:eastAsia="Times New Roman" w:hAnsi="Arial" w:cs="Arial"/>
                <w:sz w:val="12"/>
                <w:szCs w:val="12"/>
                <w:lang w:eastAsia="id-ID"/>
              </w:rPr>
              <w:t> </w:t>
            </w:r>
          </w:p>
        </w:tc>
        <w:tc>
          <w:tcPr>
            <w:tcW w:w="860" w:type="dxa"/>
            <w:tcBorders>
              <w:top w:val="nil"/>
              <w:left w:val="nil"/>
              <w:bottom w:val="single" w:sz="4" w:space="0" w:color="auto"/>
              <w:right w:val="single" w:sz="4" w:space="0" w:color="auto"/>
            </w:tcBorders>
            <w:shd w:val="clear" w:color="auto" w:fill="auto"/>
            <w:noWrap/>
            <w:vAlign w:val="center"/>
            <w:hideMark/>
          </w:tcPr>
          <w:p w:rsidR="0029679A" w:rsidRPr="00D34560" w:rsidRDefault="0029679A" w:rsidP="0029679A">
            <w:pPr>
              <w:spacing w:after="0" w:line="240" w:lineRule="auto"/>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hideMark/>
          </w:tcPr>
          <w:p w:rsidR="0029679A" w:rsidRPr="00D34560" w:rsidRDefault="0029679A" w:rsidP="0029679A">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 </w:t>
            </w:r>
          </w:p>
        </w:tc>
        <w:tc>
          <w:tcPr>
            <w:tcW w:w="308" w:type="dxa"/>
            <w:tcBorders>
              <w:top w:val="nil"/>
              <w:left w:val="nil"/>
              <w:bottom w:val="single" w:sz="4" w:space="0" w:color="auto"/>
              <w:right w:val="single" w:sz="4" w:space="0" w:color="auto"/>
            </w:tcBorders>
            <w:shd w:val="clear" w:color="auto" w:fill="auto"/>
            <w:noWrap/>
            <w:vAlign w:val="center"/>
            <w:hideMark/>
          </w:tcPr>
          <w:p w:rsidR="0029679A" w:rsidRPr="00D34560" w:rsidRDefault="0029679A" w:rsidP="0029679A">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 </w:t>
            </w:r>
          </w:p>
        </w:tc>
        <w:tc>
          <w:tcPr>
            <w:tcW w:w="308" w:type="dxa"/>
            <w:tcBorders>
              <w:top w:val="nil"/>
              <w:left w:val="nil"/>
              <w:bottom w:val="single" w:sz="4" w:space="0" w:color="auto"/>
              <w:right w:val="single" w:sz="4" w:space="0" w:color="auto"/>
            </w:tcBorders>
            <w:shd w:val="clear" w:color="auto" w:fill="auto"/>
            <w:noWrap/>
            <w:vAlign w:val="center"/>
            <w:hideMark/>
          </w:tcPr>
          <w:p w:rsidR="0029679A" w:rsidRPr="00D34560" w:rsidRDefault="0029679A" w:rsidP="0029679A">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 </w:t>
            </w:r>
          </w:p>
        </w:tc>
        <w:tc>
          <w:tcPr>
            <w:tcW w:w="308" w:type="dxa"/>
            <w:tcBorders>
              <w:top w:val="nil"/>
              <w:left w:val="nil"/>
              <w:bottom w:val="single" w:sz="4" w:space="0" w:color="auto"/>
              <w:right w:val="single" w:sz="4" w:space="0" w:color="auto"/>
            </w:tcBorders>
            <w:shd w:val="clear" w:color="auto" w:fill="auto"/>
            <w:noWrap/>
            <w:vAlign w:val="center"/>
            <w:hideMark/>
          </w:tcPr>
          <w:p w:rsidR="0029679A" w:rsidRPr="00D34560" w:rsidRDefault="0029679A" w:rsidP="0029679A">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 </w:t>
            </w:r>
          </w:p>
        </w:tc>
        <w:tc>
          <w:tcPr>
            <w:tcW w:w="308" w:type="dxa"/>
            <w:tcBorders>
              <w:top w:val="nil"/>
              <w:left w:val="nil"/>
              <w:bottom w:val="single" w:sz="4" w:space="0" w:color="auto"/>
              <w:right w:val="single" w:sz="4" w:space="0" w:color="auto"/>
            </w:tcBorders>
            <w:shd w:val="clear" w:color="auto" w:fill="auto"/>
            <w:noWrap/>
            <w:vAlign w:val="center"/>
            <w:hideMark/>
          </w:tcPr>
          <w:p w:rsidR="0029679A" w:rsidRPr="00D34560" w:rsidRDefault="0029679A" w:rsidP="0029679A">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 </w:t>
            </w:r>
          </w:p>
        </w:tc>
        <w:tc>
          <w:tcPr>
            <w:tcW w:w="1092" w:type="dxa"/>
            <w:tcBorders>
              <w:top w:val="nil"/>
              <w:left w:val="nil"/>
              <w:bottom w:val="single" w:sz="4" w:space="0" w:color="auto"/>
              <w:right w:val="single" w:sz="4" w:space="0" w:color="auto"/>
            </w:tcBorders>
            <w:shd w:val="clear" w:color="auto" w:fill="auto"/>
            <w:hideMark/>
          </w:tcPr>
          <w:p w:rsidR="0029679A" w:rsidRPr="0029679A" w:rsidRDefault="0029679A" w:rsidP="0029679A">
            <w:pPr>
              <w:spacing w:after="0" w:line="240" w:lineRule="auto"/>
              <w:rPr>
                <w:rFonts w:ascii="Arial Narrow" w:hAnsi="Arial Narrow"/>
                <w:sz w:val="12"/>
                <w:szCs w:val="12"/>
              </w:rPr>
            </w:pPr>
            <w:r w:rsidRPr="0029679A">
              <w:rPr>
                <w:rFonts w:ascii="Arial Narrow" w:hAnsi="Arial Narrow"/>
                <w:sz w:val="12"/>
                <w:szCs w:val="12"/>
              </w:rPr>
              <w:t>Penyelesaian Permasalahan Pelanggaran Kode Etik dan Disiplin PNS dsan PTT di Lingkungan Pemprov. Kep. Babel</w:t>
            </w:r>
          </w:p>
        </w:tc>
        <w:tc>
          <w:tcPr>
            <w:tcW w:w="1037" w:type="dxa"/>
            <w:tcBorders>
              <w:top w:val="nil"/>
              <w:left w:val="nil"/>
              <w:bottom w:val="single" w:sz="4" w:space="0" w:color="auto"/>
              <w:right w:val="single" w:sz="4" w:space="0" w:color="auto"/>
            </w:tcBorders>
            <w:shd w:val="clear" w:color="auto" w:fill="auto"/>
            <w:hideMark/>
          </w:tcPr>
          <w:p w:rsidR="0029679A" w:rsidRPr="0029679A" w:rsidRDefault="0029679A" w:rsidP="0029679A">
            <w:pPr>
              <w:spacing w:after="0" w:line="240" w:lineRule="auto"/>
              <w:rPr>
                <w:rFonts w:ascii="Arial Narrow" w:hAnsi="Arial Narrow"/>
                <w:sz w:val="12"/>
                <w:szCs w:val="12"/>
              </w:rPr>
            </w:pPr>
            <w:r w:rsidRPr="0029679A">
              <w:rPr>
                <w:rFonts w:ascii="Arial Narrow" w:hAnsi="Arial Narrow"/>
                <w:sz w:val="12"/>
                <w:szCs w:val="12"/>
              </w:rPr>
              <w:t>Terlaksananya Penyelesaian permasalahan kasus Pelanggaran Kode Etik dan Disiplin</w:t>
            </w:r>
          </w:p>
        </w:tc>
        <w:tc>
          <w:tcPr>
            <w:tcW w:w="602" w:type="dxa"/>
            <w:tcBorders>
              <w:top w:val="nil"/>
              <w:left w:val="nil"/>
              <w:bottom w:val="single" w:sz="4" w:space="0" w:color="auto"/>
              <w:right w:val="single" w:sz="4" w:space="0" w:color="auto"/>
            </w:tcBorders>
            <w:shd w:val="clear" w:color="auto" w:fill="auto"/>
            <w:noWrap/>
            <w:hideMark/>
          </w:tcPr>
          <w:p w:rsidR="0029679A" w:rsidRPr="0029679A" w:rsidRDefault="0029679A" w:rsidP="0029679A">
            <w:pPr>
              <w:spacing w:after="0" w:line="240" w:lineRule="auto"/>
              <w:rPr>
                <w:rFonts w:ascii="Arial Narrow" w:hAnsi="Arial Narrow"/>
                <w:sz w:val="12"/>
                <w:szCs w:val="12"/>
              </w:rPr>
            </w:pPr>
            <w:r w:rsidRPr="0029679A">
              <w:rPr>
                <w:rFonts w:ascii="Arial Narrow" w:hAnsi="Arial Narrow"/>
                <w:sz w:val="12"/>
                <w:szCs w:val="12"/>
              </w:rPr>
              <w:t>6</w:t>
            </w:r>
          </w:p>
        </w:tc>
        <w:tc>
          <w:tcPr>
            <w:tcW w:w="941" w:type="dxa"/>
            <w:tcBorders>
              <w:top w:val="nil"/>
              <w:left w:val="nil"/>
              <w:bottom w:val="single" w:sz="4" w:space="0" w:color="auto"/>
              <w:right w:val="single" w:sz="4" w:space="0" w:color="auto"/>
            </w:tcBorders>
            <w:shd w:val="clear" w:color="auto" w:fill="auto"/>
            <w:noWrap/>
            <w:hideMark/>
          </w:tcPr>
          <w:p w:rsidR="0029679A" w:rsidRPr="0029679A" w:rsidRDefault="0029679A" w:rsidP="0029679A">
            <w:pPr>
              <w:spacing w:after="0" w:line="240" w:lineRule="auto"/>
              <w:rPr>
                <w:rFonts w:ascii="Arial Narrow" w:hAnsi="Arial Narrow"/>
                <w:sz w:val="12"/>
                <w:szCs w:val="12"/>
              </w:rPr>
            </w:pPr>
            <w:r w:rsidRPr="0029679A">
              <w:rPr>
                <w:rFonts w:ascii="Arial Narrow" w:hAnsi="Arial Narrow"/>
                <w:sz w:val="12"/>
                <w:szCs w:val="12"/>
              </w:rPr>
              <w:t xml:space="preserve"> 197.150.000 </w:t>
            </w:r>
          </w:p>
        </w:tc>
        <w:tc>
          <w:tcPr>
            <w:tcW w:w="475" w:type="dxa"/>
            <w:tcBorders>
              <w:top w:val="nil"/>
              <w:left w:val="nil"/>
              <w:bottom w:val="single" w:sz="4" w:space="0" w:color="auto"/>
              <w:right w:val="single" w:sz="4" w:space="0" w:color="auto"/>
            </w:tcBorders>
            <w:shd w:val="clear" w:color="auto" w:fill="auto"/>
            <w:noWrap/>
            <w:hideMark/>
          </w:tcPr>
          <w:p w:rsidR="0029679A" w:rsidRPr="0029679A" w:rsidRDefault="0029679A" w:rsidP="0029679A">
            <w:pPr>
              <w:spacing w:after="0" w:line="240" w:lineRule="auto"/>
              <w:rPr>
                <w:rFonts w:ascii="Arial Narrow" w:hAnsi="Arial Narrow"/>
                <w:sz w:val="12"/>
                <w:szCs w:val="12"/>
              </w:rPr>
            </w:pPr>
            <w:r w:rsidRPr="0029679A">
              <w:rPr>
                <w:rFonts w:ascii="Arial Narrow" w:hAnsi="Arial Narrow"/>
                <w:sz w:val="12"/>
                <w:szCs w:val="12"/>
              </w:rPr>
              <w:t xml:space="preserve"> 3 </w:t>
            </w:r>
          </w:p>
        </w:tc>
        <w:tc>
          <w:tcPr>
            <w:tcW w:w="912" w:type="dxa"/>
            <w:tcBorders>
              <w:top w:val="nil"/>
              <w:left w:val="nil"/>
              <w:bottom w:val="single" w:sz="4" w:space="0" w:color="auto"/>
              <w:right w:val="single" w:sz="4" w:space="0" w:color="auto"/>
            </w:tcBorders>
            <w:shd w:val="clear" w:color="auto" w:fill="auto"/>
            <w:noWrap/>
            <w:hideMark/>
          </w:tcPr>
          <w:p w:rsidR="0029679A" w:rsidRPr="0029679A" w:rsidRDefault="0029679A" w:rsidP="0029679A">
            <w:pPr>
              <w:spacing w:after="0" w:line="240" w:lineRule="auto"/>
              <w:rPr>
                <w:rFonts w:ascii="Arial Narrow" w:hAnsi="Arial Narrow"/>
                <w:sz w:val="12"/>
                <w:szCs w:val="12"/>
              </w:rPr>
            </w:pPr>
            <w:r w:rsidRPr="0029679A">
              <w:rPr>
                <w:rFonts w:ascii="Arial Narrow" w:hAnsi="Arial Narrow"/>
                <w:sz w:val="12"/>
                <w:szCs w:val="12"/>
              </w:rPr>
              <w:t xml:space="preserve"> 21.468.800 </w:t>
            </w:r>
          </w:p>
        </w:tc>
        <w:tc>
          <w:tcPr>
            <w:tcW w:w="582" w:type="dxa"/>
            <w:tcBorders>
              <w:top w:val="nil"/>
              <w:left w:val="nil"/>
              <w:bottom w:val="single" w:sz="4" w:space="0" w:color="auto"/>
              <w:right w:val="single" w:sz="4" w:space="0" w:color="auto"/>
            </w:tcBorders>
            <w:shd w:val="clear" w:color="auto" w:fill="auto"/>
            <w:noWrap/>
            <w:hideMark/>
          </w:tcPr>
          <w:p w:rsidR="0029679A" w:rsidRPr="0029679A" w:rsidRDefault="0029679A" w:rsidP="0029679A">
            <w:pPr>
              <w:spacing w:after="0" w:line="240" w:lineRule="auto"/>
              <w:rPr>
                <w:rFonts w:ascii="Arial Narrow" w:hAnsi="Arial Narrow"/>
                <w:sz w:val="12"/>
                <w:szCs w:val="12"/>
              </w:rPr>
            </w:pPr>
            <w:r w:rsidRPr="0029679A">
              <w:rPr>
                <w:rFonts w:ascii="Arial Narrow" w:hAnsi="Arial Narrow"/>
                <w:sz w:val="12"/>
                <w:szCs w:val="12"/>
              </w:rPr>
              <w:t>3</w:t>
            </w:r>
          </w:p>
        </w:tc>
        <w:tc>
          <w:tcPr>
            <w:tcW w:w="784" w:type="dxa"/>
            <w:tcBorders>
              <w:top w:val="nil"/>
              <w:left w:val="nil"/>
              <w:bottom w:val="single" w:sz="4" w:space="0" w:color="auto"/>
              <w:right w:val="single" w:sz="4" w:space="0" w:color="auto"/>
            </w:tcBorders>
            <w:shd w:val="clear" w:color="auto" w:fill="auto"/>
            <w:noWrap/>
            <w:hideMark/>
          </w:tcPr>
          <w:p w:rsidR="0029679A" w:rsidRPr="0029679A" w:rsidRDefault="0029679A" w:rsidP="0029679A">
            <w:pPr>
              <w:spacing w:after="0" w:line="240" w:lineRule="auto"/>
              <w:rPr>
                <w:rFonts w:ascii="Arial Narrow" w:hAnsi="Arial Narrow"/>
                <w:sz w:val="12"/>
                <w:szCs w:val="12"/>
              </w:rPr>
            </w:pPr>
            <w:r w:rsidRPr="0029679A">
              <w:rPr>
                <w:rFonts w:ascii="Arial Narrow" w:hAnsi="Arial Narrow"/>
                <w:sz w:val="12"/>
                <w:szCs w:val="12"/>
              </w:rPr>
              <w:t xml:space="preserve"> 28.027.290 </w:t>
            </w:r>
          </w:p>
        </w:tc>
        <w:tc>
          <w:tcPr>
            <w:tcW w:w="523" w:type="dxa"/>
            <w:tcBorders>
              <w:top w:val="nil"/>
              <w:left w:val="nil"/>
              <w:bottom w:val="single" w:sz="4" w:space="0" w:color="auto"/>
              <w:right w:val="single" w:sz="4" w:space="0" w:color="auto"/>
            </w:tcBorders>
            <w:shd w:val="clear" w:color="auto" w:fill="auto"/>
            <w:noWrap/>
            <w:hideMark/>
          </w:tcPr>
          <w:p w:rsidR="0029679A" w:rsidRPr="0029679A" w:rsidRDefault="0029679A" w:rsidP="0029679A">
            <w:pPr>
              <w:spacing w:after="0" w:line="240" w:lineRule="auto"/>
              <w:rPr>
                <w:rFonts w:ascii="Arial Narrow" w:hAnsi="Arial Narrow"/>
                <w:sz w:val="12"/>
                <w:szCs w:val="12"/>
              </w:rPr>
            </w:pPr>
            <w:r w:rsidRPr="0029679A">
              <w:rPr>
                <w:rFonts w:ascii="Arial Narrow" w:hAnsi="Arial Narrow"/>
                <w:sz w:val="12"/>
                <w:szCs w:val="12"/>
              </w:rPr>
              <w:t>1</w:t>
            </w:r>
          </w:p>
        </w:tc>
        <w:tc>
          <w:tcPr>
            <w:tcW w:w="911" w:type="dxa"/>
            <w:tcBorders>
              <w:top w:val="nil"/>
              <w:left w:val="nil"/>
              <w:bottom w:val="single" w:sz="4" w:space="0" w:color="auto"/>
              <w:right w:val="single" w:sz="4" w:space="0" w:color="auto"/>
            </w:tcBorders>
            <w:shd w:val="clear" w:color="auto" w:fill="auto"/>
            <w:noWrap/>
            <w:hideMark/>
          </w:tcPr>
          <w:p w:rsidR="0029679A" w:rsidRPr="0029679A" w:rsidRDefault="0029679A" w:rsidP="0029679A">
            <w:pPr>
              <w:spacing w:after="0" w:line="240" w:lineRule="auto"/>
              <w:rPr>
                <w:rFonts w:ascii="Arial Narrow" w:hAnsi="Arial Narrow"/>
                <w:sz w:val="12"/>
                <w:szCs w:val="12"/>
              </w:rPr>
            </w:pPr>
            <w:r w:rsidRPr="0029679A">
              <w:rPr>
                <w:rFonts w:ascii="Arial Narrow" w:hAnsi="Arial Narrow"/>
                <w:sz w:val="12"/>
                <w:szCs w:val="12"/>
              </w:rPr>
              <w:t xml:space="preserve"> 36.462.850 </w:t>
            </w:r>
          </w:p>
        </w:tc>
        <w:tc>
          <w:tcPr>
            <w:tcW w:w="535" w:type="dxa"/>
            <w:tcBorders>
              <w:top w:val="nil"/>
              <w:left w:val="nil"/>
              <w:bottom w:val="single" w:sz="4" w:space="0" w:color="auto"/>
              <w:right w:val="single" w:sz="4" w:space="0" w:color="auto"/>
            </w:tcBorders>
            <w:shd w:val="clear" w:color="auto" w:fill="auto"/>
            <w:noWrap/>
            <w:hideMark/>
          </w:tcPr>
          <w:p w:rsidR="0029679A" w:rsidRPr="0029679A" w:rsidRDefault="0029679A" w:rsidP="0029679A">
            <w:pPr>
              <w:spacing w:after="0" w:line="240" w:lineRule="auto"/>
              <w:rPr>
                <w:rFonts w:ascii="Arial Narrow" w:hAnsi="Arial Narrow"/>
                <w:sz w:val="12"/>
                <w:szCs w:val="12"/>
              </w:rPr>
            </w:pPr>
            <w:r w:rsidRPr="0029679A">
              <w:rPr>
                <w:rFonts w:ascii="Arial Narrow" w:hAnsi="Arial Narrow"/>
                <w:sz w:val="12"/>
                <w:szCs w:val="12"/>
              </w:rPr>
              <w:t>3</w:t>
            </w:r>
          </w:p>
        </w:tc>
        <w:tc>
          <w:tcPr>
            <w:tcW w:w="781" w:type="dxa"/>
            <w:tcBorders>
              <w:top w:val="nil"/>
              <w:left w:val="nil"/>
              <w:bottom w:val="single" w:sz="4" w:space="0" w:color="auto"/>
              <w:right w:val="single" w:sz="4" w:space="0" w:color="auto"/>
            </w:tcBorders>
            <w:shd w:val="clear" w:color="auto" w:fill="auto"/>
            <w:noWrap/>
            <w:hideMark/>
          </w:tcPr>
          <w:p w:rsidR="0029679A" w:rsidRPr="0029679A" w:rsidRDefault="0029679A" w:rsidP="0029679A">
            <w:pPr>
              <w:spacing w:after="0" w:line="240" w:lineRule="auto"/>
              <w:rPr>
                <w:rFonts w:ascii="Arial Narrow" w:hAnsi="Arial Narrow"/>
                <w:sz w:val="12"/>
                <w:szCs w:val="12"/>
              </w:rPr>
            </w:pPr>
            <w:r w:rsidRPr="0029679A">
              <w:rPr>
                <w:rFonts w:ascii="Arial Narrow" w:hAnsi="Arial Narrow"/>
                <w:sz w:val="12"/>
                <w:szCs w:val="12"/>
              </w:rPr>
              <w:t xml:space="preserve"> 84.788.810 </w:t>
            </w:r>
          </w:p>
        </w:tc>
        <w:tc>
          <w:tcPr>
            <w:tcW w:w="553" w:type="dxa"/>
            <w:tcBorders>
              <w:top w:val="nil"/>
              <w:left w:val="nil"/>
              <w:bottom w:val="single" w:sz="4" w:space="0" w:color="auto"/>
              <w:right w:val="single" w:sz="4" w:space="0" w:color="auto"/>
            </w:tcBorders>
            <w:shd w:val="clear" w:color="auto" w:fill="auto"/>
            <w:noWrap/>
            <w:hideMark/>
          </w:tcPr>
          <w:p w:rsidR="0029679A" w:rsidRPr="0029679A" w:rsidRDefault="0029679A" w:rsidP="0029679A">
            <w:pPr>
              <w:spacing w:after="0" w:line="240" w:lineRule="auto"/>
              <w:rPr>
                <w:rFonts w:ascii="Arial Narrow" w:hAnsi="Arial Narrow"/>
                <w:sz w:val="12"/>
                <w:szCs w:val="12"/>
              </w:rPr>
            </w:pPr>
            <w:r w:rsidRPr="0029679A">
              <w:rPr>
                <w:rFonts w:ascii="Arial Narrow" w:hAnsi="Arial Narrow"/>
                <w:sz w:val="12"/>
                <w:szCs w:val="12"/>
              </w:rPr>
              <w:t>10</w:t>
            </w:r>
          </w:p>
        </w:tc>
        <w:tc>
          <w:tcPr>
            <w:tcW w:w="996" w:type="dxa"/>
            <w:tcBorders>
              <w:top w:val="nil"/>
              <w:left w:val="nil"/>
              <w:bottom w:val="single" w:sz="4" w:space="0" w:color="auto"/>
              <w:right w:val="single" w:sz="4" w:space="0" w:color="auto"/>
            </w:tcBorders>
            <w:shd w:val="clear" w:color="auto" w:fill="auto"/>
            <w:noWrap/>
            <w:hideMark/>
          </w:tcPr>
          <w:p w:rsidR="0029679A" w:rsidRPr="0029679A" w:rsidRDefault="0029679A" w:rsidP="0029679A">
            <w:pPr>
              <w:spacing w:after="0" w:line="240" w:lineRule="auto"/>
              <w:rPr>
                <w:rFonts w:ascii="Arial Narrow" w:hAnsi="Arial Narrow"/>
                <w:sz w:val="12"/>
                <w:szCs w:val="12"/>
              </w:rPr>
            </w:pPr>
            <w:r w:rsidRPr="0029679A">
              <w:rPr>
                <w:rFonts w:ascii="Arial Narrow" w:hAnsi="Arial Narrow"/>
                <w:sz w:val="12"/>
                <w:szCs w:val="12"/>
              </w:rPr>
              <w:t xml:space="preserve"> 170.747.750 </w:t>
            </w:r>
          </w:p>
        </w:tc>
        <w:tc>
          <w:tcPr>
            <w:tcW w:w="629" w:type="dxa"/>
            <w:tcBorders>
              <w:top w:val="nil"/>
              <w:left w:val="nil"/>
              <w:bottom w:val="single" w:sz="4" w:space="0" w:color="auto"/>
              <w:right w:val="single" w:sz="4" w:space="0" w:color="auto"/>
            </w:tcBorders>
            <w:shd w:val="clear" w:color="auto" w:fill="auto"/>
            <w:noWrap/>
            <w:hideMark/>
          </w:tcPr>
          <w:p w:rsidR="0029679A" w:rsidRPr="0029679A" w:rsidRDefault="0029679A" w:rsidP="0029679A">
            <w:pPr>
              <w:spacing w:after="0" w:line="240" w:lineRule="auto"/>
              <w:rPr>
                <w:rFonts w:ascii="Arial Narrow" w:hAnsi="Arial Narrow"/>
                <w:sz w:val="12"/>
                <w:szCs w:val="12"/>
              </w:rPr>
            </w:pPr>
            <w:r w:rsidRPr="0029679A">
              <w:rPr>
                <w:rFonts w:ascii="Arial Narrow" w:hAnsi="Arial Narrow"/>
                <w:sz w:val="12"/>
                <w:szCs w:val="12"/>
              </w:rPr>
              <w:t>166,67%</w:t>
            </w:r>
          </w:p>
        </w:tc>
        <w:tc>
          <w:tcPr>
            <w:tcW w:w="495" w:type="dxa"/>
            <w:tcBorders>
              <w:top w:val="nil"/>
              <w:left w:val="nil"/>
              <w:bottom w:val="single" w:sz="4" w:space="0" w:color="auto"/>
              <w:right w:val="single" w:sz="4" w:space="0" w:color="auto"/>
            </w:tcBorders>
            <w:shd w:val="clear" w:color="auto" w:fill="auto"/>
            <w:noWrap/>
            <w:hideMark/>
          </w:tcPr>
          <w:p w:rsidR="0029679A" w:rsidRPr="0029679A" w:rsidRDefault="0029679A" w:rsidP="0029679A">
            <w:pPr>
              <w:spacing w:after="0" w:line="240" w:lineRule="auto"/>
              <w:rPr>
                <w:rFonts w:ascii="Arial Narrow" w:hAnsi="Arial Narrow"/>
                <w:sz w:val="12"/>
                <w:szCs w:val="12"/>
              </w:rPr>
            </w:pPr>
            <w:r w:rsidRPr="0029679A">
              <w:rPr>
                <w:rFonts w:ascii="Arial Narrow" w:hAnsi="Arial Narrow"/>
                <w:sz w:val="12"/>
                <w:szCs w:val="12"/>
              </w:rPr>
              <w:t>86,61%</w:t>
            </w:r>
          </w:p>
        </w:tc>
        <w:tc>
          <w:tcPr>
            <w:tcW w:w="527" w:type="dxa"/>
            <w:tcBorders>
              <w:top w:val="nil"/>
              <w:left w:val="nil"/>
              <w:bottom w:val="single" w:sz="4" w:space="0" w:color="auto"/>
              <w:right w:val="single" w:sz="4" w:space="0" w:color="auto"/>
            </w:tcBorders>
            <w:shd w:val="clear" w:color="auto" w:fill="auto"/>
            <w:hideMark/>
          </w:tcPr>
          <w:p w:rsidR="0029679A" w:rsidRPr="0029679A" w:rsidRDefault="0029679A" w:rsidP="0029679A">
            <w:pPr>
              <w:spacing w:after="0" w:line="240" w:lineRule="auto"/>
              <w:rPr>
                <w:rFonts w:ascii="Arial Narrow" w:hAnsi="Arial Narrow"/>
                <w:sz w:val="12"/>
                <w:szCs w:val="12"/>
              </w:rPr>
            </w:pPr>
            <w:r w:rsidRPr="0029679A">
              <w:rPr>
                <w:rFonts w:ascii="Arial Narrow" w:hAnsi="Arial Narrow"/>
                <w:sz w:val="12"/>
                <w:szCs w:val="12"/>
              </w:rPr>
              <w:t>BKPSDM Prov. Kep. Babel</w:t>
            </w:r>
          </w:p>
        </w:tc>
      </w:tr>
      <w:tr w:rsidR="0029679A" w:rsidRPr="00D34560" w:rsidTr="0029679A">
        <w:trPr>
          <w:trHeight w:val="660"/>
          <w:jc w:val="center"/>
        </w:trPr>
        <w:tc>
          <w:tcPr>
            <w:tcW w:w="321" w:type="dxa"/>
            <w:tcBorders>
              <w:top w:val="nil"/>
              <w:left w:val="single" w:sz="4" w:space="0" w:color="auto"/>
              <w:bottom w:val="single" w:sz="4" w:space="0" w:color="auto"/>
              <w:right w:val="single" w:sz="4" w:space="0" w:color="auto"/>
            </w:tcBorders>
            <w:shd w:val="clear" w:color="auto" w:fill="auto"/>
            <w:noWrap/>
            <w:vAlign w:val="center"/>
            <w:hideMark/>
          </w:tcPr>
          <w:p w:rsidR="0029679A" w:rsidRPr="00D34560" w:rsidRDefault="0029679A" w:rsidP="0029679A">
            <w:pPr>
              <w:spacing w:after="0" w:line="240" w:lineRule="auto"/>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 </w:t>
            </w:r>
          </w:p>
        </w:tc>
        <w:tc>
          <w:tcPr>
            <w:tcW w:w="813" w:type="dxa"/>
            <w:tcBorders>
              <w:top w:val="nil"/>
              <w:left w:val="nil"/>
              <w:bottom w:val="single" w:sz="4" w:space="0" w:color="auto"/>
              <w:right w:val="single" w:sz="4" w:space="0" w:color="auto"/>
            </w:tcBorders>
            <w:shd w:val="clear" w:color="auto" w:fill="auto"/>
            <w:noWrap/>
            <w:vAlign w:val="center"/>
            <w:hideMark/>
          </w:tcPr>
          <w:p w:rsidR="0029679A" w:rsidRPr="00D34560" w:rsidRDefault="0029679A" w:rsidP="0029679A">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 </w:t>
            </w:r>
          </w:p>
        </w:tc>
        <w:tc>
          <w:tcPr>
            <w:tcW w:w="710" w:type="dxa"/>
            <w:tcBorders>
              <w:top w:val="nil"/>
              <w:left w:val="nil"/>
              <w:bottom w:val="single" w:sz="4" w:space="0" w:color="auto"/>
              <w:right w:val="single" w:sz="4" w:space="0" w:color="auto"/>
            </w:tcBorders>
            <w:shd w:val="clear" w:color="auto" w:fill="auto"/>
            <w:noWrap/>
            <w:vAlign w:val="center"/>
            <w:hideMark/>
          </w:tcPr>
          <w:p w:rsidR="0029679A" w:rsidRPr="00D34560" w:rsidRDefault="0029679A" w:rsidP="0029679A">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 </w:t>
            </w:r>
          </w:p>
        </w:tc>
        <w:tc>
          <w:tcPr>
            <w:tcW w:w="860" w:type="dxa"/>
            <w:tcBorders>
              <w:top w:val="nil"/>
              <w:left w:val="nil"/>
              <w:bottom w:val="single" w:sz="4" w:space="0" w:color="auto"/>
              <w:right w:val="single" w:sz="4" w:space="0" w:color="auto"/>
            </w:tcBorders>
            <w:shd w:val="clear" w:color="auto" w:fill="auto"/>
            <w:noWrap/>
            <w:vAlign w:val="center"/>
            <w:hideMark/>
          </w:tcPr>
          <w:p w:rsidR="0029679A" w:rsidRPr="00D34560" w:rsidRDefault="0029679A" w:rsidP="0029679A">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 </w:t>
            </w:r>
          </w:p>
        </w:tc>
        <w:tc>
          <w:tcPr>
            <w:tcW w:w="308" w:type="dxa"/>
            <w:tcBorders>
              <w:top w:val="nil"/>
              <w:left w:val="nil"/>
              <w:bottom w:val="single" w:sz="4" w:space="0" w:color="auto"/>
              <w:right w:val="single" w:sz="4" w:space="0" w:color="auto"/>
            </w:tcBorders>
            <w:shd w:val="clear" w:color="auto" w:fill="auto"/>
            <w:noWrap/>
            <w:vAlign w:val="center"/>
            <w:hideMark/>
          </w:tcPr>
          <w:p w:rsidR="0029679A" w:rsidRPr="00D34560" w:rsidRDefault="0029679A" w:rsidP="0029679A">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 </w:t>
            </w:r>
          </w:p>
        </w:tc>
        <w:tc>
          <w:tcPr>
            <w:tcW w:w="308" w:type="dxa"/>
            <w:tcBorders>
              <w:top w:val="nil"/>
              <w:left w:val="nil"/>
              <w:bottom w:val="single" w:sz="4" w:space="0" w:color="auto"/>
              <w:right w:val="single" w:sz="4" w:space="0" w:color="auto"/>
            </w:tcBorders>
            <w:shd w:val="clear" w:color="auto" w:fill="auto"/>
            <w:noWrap/>
            <w:vAlign w:val="center"/>
            <w:hideMark/>
          </w:tcPr>
          <w:p w:rsidR="0029679A" w:rsidRPr="00D34560" w:rsidRDefault="0029679A" w:rsidP="0029679A">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 </w:t>
            </w:r>
          </w:p>
        </w:tc>
        <w:tc>
          <w:tcPr>
            <w:tcW w:w="308" w:type="dxa"/>
            <w:tcBorders>
              <w:top w:val="nil"/>
              <w:left w:val="nil"/>
              <w:bottom w:val="single" w:sz="4" w:space="0" w:color="auto"/>
              <w:right w:val="single" w:sz="4" w:space="0" w:color="auto"/>
            </w:tcBorders>
            <w:shd w:val="clear" w:color="auto" w:fill="auto"/>
            <w:noWrap/>
            <w:vAlign w:val="center"/>
            <w:hideMark/>
          </w:tcPr>
          <w:p w:rsidR="0029679A" w:rsidRPr="00D34560" w:rsidRDefault="0029679A" w:rsidP="0029679A">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 </w:t>
            </w:r>
          </w:p>
        </w:tc>
        <w:tc>
          <w:tcPr>
            <w:tcW w:w="308" w:type="dxa"/>
            <w:tcBorders>
              <w:top w:val="nil"/>
              <w:left w:val="nil"/>
              <w:bottom w:val="single" w:sz="4" w:space="0" w:color="auto"/>
              <w:right w:val="single" w:sz="4" w:space="0" w:color="auto"/>
            </w:tcBorders>
            <w:shd w:val="clear" w:color="auto" w:fill="auto"/>
            <w:noWrap/>
            <w:vAlign w:val="center"/>
            <w:hideMark/>
          </w:tcPr>
          <w:p w:rsidR="0029679A" w:rsidRPr="00D34560" w:rsidRDefault="0029679A" w:rsidP="0029679A">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 </w:t>
            </w:r>
          </w:p>
        </w:tc>
        <w:tc>
          <w:tcPr>
            <w:tcW w:w="308" w:type="dxa"/>
            <w:tcBorders>
              <w:top w:val="nil"/>
              <w:left w:val="nil"/>
              <w:bottom w:val="single" w:sz="4" w:space="0" w:color="auto"/>
              <w:right w:val="single" w:sz="4" w:space="0" w:color="auto"/>
            </w:tcBorders>
            <w:shd w:val="clear" w:color="auto" w:fill="auto"/>
            <w:noWrap/>
            <w:vAlign w:val="center"/>
            <w:hideMark/>
          </w:tcPr>
          <w:p w:rsidR="0029679A" w:rsidRPr="00D34560" w:rsidRDefault="0029679A" w:rsidP="0029679A">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 </w:t>
            </w:r>
          </w:p>
        </w:tc>
        <w:tc>
          <w:tcPr>
            <w:tcW w:w="1092" w:type="dxa"/>
            <w:tcBorders>
              <w:top w:val="nil"/>
              <w:left w:val="nil"/>
              <w:bottom w:val="single" w:sz="4" w:space="0" w:color="auto"/>
              <w:right w:val="single" w:sz="4" w:space="0" w:color="auto"/>
            </w:tcBorders>
            <w:shd w:val="clear" w:color="auto" w:fill="auto"/>
            <w:hideMark/>
          </w:tcPr>
          <w:p w:rsidR="0029679A" w:rsidRPr="0029679A" w:rsidRDefault="0029679A" w:rsidP="0029679A">
            <w:pPr>
              <w:spacing w:after="0" w:line="240" w:lineRule="auto"/>
              <w:rPr>
                <w:rFonts w:ascii="Arial Narrow" w:hAnsi="Arial Narrow"/>
                <w:sz w:val="12"/>
                <w:szCs w:val="12"/>
              </w:rPr>
            </w:pPr>
            <w:r w:rsidRPr="0029679A">
              <w:rPr>
                <w:rFonts w:ascii="Arial Narrow" w:hAnsi="Arial Narrow"/>
                <w:sz w:val="12"/>
                <w:szCs w:val="12"/>
              </w:rPr>
              <w:t>Pelayanan Administrasi Kesejahteraan pegawai</w:t>
            </w:r>
          </w:p>
        </w:tc>
        <w:tc>
          <w:tcPr>
            <w:tcW w:w="1037" w:type="dxa"/>
            <w:tcBorders>
              <w:top w:val="nil"/>
              <w:left w:val="nil"/>
              <w:bottom w:val="single" w:sz="4" w:space="0" w:color="auto"/>
              <w:right w:val="single" w:sz="4" w:space="0" w:color="auto"/>
            </w:tcBorders>
            <w:shd w:val="clear" w:color="auto" w:fill="auto"/>
            <w:hideMark/>
          </w:tcPr>
          <w:p w:rsidR="0029679A" w:rsidRPr="0029679A" w:rsidRDefault="0029679A" w:rsidP="0029679A">
            <w:pPr>
              <w:spacing w:after="0" w:line="240" w:lineRule="auto"/>
              <w:rPr>
                <w:rFonts w:ascii="Arial Narrow" w:hAnsi="Arial Narrow"/>
                <w:sz w:val="12"/>
                <w:szCs w:val="12"/>
              </w:rPr>
            </w:pPr>
            <w:r w:rsidRPr="0029679A">
              <w:rPr>
                <w:rFonts w:ascii="Arial Narrow" w:hAnsi="Arial Narrow"/>
                <w:sz w:val="12"/>
                <w:szCs w:val="12"/>
              </w:rPr>
              <w:t>Terlaksananya Pembinaan, Pelayanan, dan Pengelolaan Administrasi Bidang Kesejahteraan Pegawai</w:t>
            </w:r>
          </w:p>
        </w:tc>
        <w:tc>
          <w:tcPr>
            <w:tcW w:w="602" w:type="dxa"/>
            <w:tcBorders>
              <w:top w:val="nil"/>
              <w:left w:val="nil"/>
              <w:bottom w:val="single" w:sz="4" w:space="0" w:color="auto"/>
              <w:right w:val="single" w:sz="4" w:space="0" w:color="auto"/>
            </w:tcBorders>
            <w:shd w:val="clear" w:color="auto" w:fill="auto"/>
            <w:noWrap/>
            <w:hideMark/>
          </w:tcPr>
          <w:p w:rsidR="0029679A" w:rsidRPr="0029679A" w:rsidRDefault="0029679A" w:rsidP="0029679A">
            <w:pPr>
              <w:spacing w:after="0" w:line="240" w:lineRule="auto"/>
              <w:rPr>
                <w:rFonts w:ascii="Arial Narrow" w:hAnsi="Arial Narrow"/>
                <w:sz w:val="12"/>
                <w:szCs w:val="12"/>
              </w:rPr>
            </w:pPr>
            <w:r w:rsidRPr="0029679A">
              <w:rPr>
                <w:rFonts w:ascii="Arial Narrow" w:hAnsi="Arial Narrow"/>
                <w:sz w:val="12"/>
                <w:szCs w:val="12"/>
              </w:rPr>
              <w:t>200</w:t>
            </w:r>
          </w:p>
        </w:tc>
        <w:tc>
          <w:tcPr>
            <w:tcW w:w="941" w:type="dxa"/>
            <w:tcBorders>
              <w:top w:val="nil"/>
              <w:left w:val="nil"/>
              <w:bottom w:val="single" w:sz="4" w:space="0" w:color="auto"/>
              <w:right w:val="single" w:sz="4" w:space="0" w:color="auto"/>
            </w:tcBorders>
            <w:shd w:val="clear" w:color="auto" w:fill="auto"/>
            <w:noWrap/>
            <w:hideMark/>
          </w:tcPr>
          <w:p w:rsidR="0029679A" w:rsidRPr="0029679A" w:rsidRDefault="0029679A" w:rsidP="0029679A">
            <w:pPr>
              <w:spacing w:after="0" w:line="240" w:lineRule="auto"/>
              <w:rPr>
                <w:rFonts w:ascii="Arial Narrow" w:hAnsi="Arial Narrow"/>
                <w:sz w:val="12"/>
                <w:szCs w:val="12"/>
              </w:rPr>
            </w:pPr>
            <w:r w:rsidRPr="0029679A">
              <w:rPr>
                <w:rFonts w:ascii="Arial Narrow" w:hAnsi="Arial Narrow"/>
                <w:sz w:val="12"/>
                <w:szCs w:val="12"/>
              </w:rPr>
              <w:t xml:space="preserve"> 58.860.000 </w:t>
            </w:r>
          </w:p>
        </w:tc>
        <w:tc>
          <w:tcPr>
            <w:tcW w:w="475" w:type="dxa"/>
            <w:tcBorders>
              <w:top w:val="nil"/>
              <w:left w:val="nil"/>
              <w:bottom w:val="single" w:sz="4" w:space="0" w:color="auto"/>
              <w:right w:val="single" w:sz="4" w:space="0" w:color="auto"/>
            </w:tcBorders>
            <w:shd w:val="clear" w:color="auto" w:fill="auto"/>
            <w:noWrap/>
            <w:hideMark/>
          </w:tcPr>
          <w:p w:rsidR="0029679A" w:rsidRPr="0029679A" w:rsidRDefault="0029679A" w:rsidP="0029679A">
            <w:pPr>
              <w:spacing w:after="0" w:line="240" w:lineRule="auto"/>
              <w:rPr>
                <w:rFonts w:ascii="Arial Narrow" w:hAnsi="Arial Narrow"/>
                <w:sz w:val="12"/>
                <w:szCs w:val="12"/>
              </w:rPr>
            </w:pPr>
          </w:p>
        </w:tc>
        <w:tc>
          <w:tcPr>
            <w:tcW w:w="912" w:type="dxa"/>
            <w:tcBorders>
              <w:top w:val="nil"/>
              <w:left w:val="nil"/>
              <w:bottom w:val="single" w:sz="4" w:space="0" w:color="auto"/>
              <w:right w:val="single" w:sz="4" w:space="0" w:color="auto"/>
            </w:tcBorders>
            <w:shd w:val="clear" w:color="auto" w:fill="auto"/>
            <w:noWrap/>
            <w:hideMark/>
          </w:tcPr>
          <w:p w:rsidR="0029679A" w:rsidRPr="0029679A" w:rsidRDefault="0029679A" w:rsidP="0029679A">
            <w:pPr>
              <w:spacing w:after="0" w:line="240" w:lineRule="auto"/>
              <w:rPr>
                <w:rFonts w:ascii="Arial Narrow" w:hAnsi="Arial Narrow"/>
                <w:sz w:val="12"/>
                <w:szCs w:val="12"/>
              </w:rPr>
            </w:pPr>
            <w:r w:rsidRPr="0029679A">
              <w:rPr>
                <w:rFonts w:ascii="Arial Narrow" w:hAnsi="Arial Narrow"/>
                <w:sz w:val="12"/>
                <w:szCs w:val="12"/>
              </w:rPr>
              <w:t xml:space="preserve"> - </w:t>
            </w:r>
          </w:p>
        </w:tc>
        <w:tc>
          <w:tcPr>
            <w:tcW w:w="582" w:type="dxa"/>
            <w:tcBorders>
              <w:top w:val="nil"/>
              <w:left w:val="nil"/>
              <w:bottom w:val="single" w:sz="4" w:space="0" w:color="auto"/>
              <w:right w:val="single" w:sz="4" w:space="0" w:color="auto"/>
            </w:tcBorders>
            <w:shd w:val="clear" w:color="auto" w:fill="auto"/>
            <w:noWrap/>
            <w:hideMark/>
          </w:tcPr>
          <w:p w:rsidR="0029679A" w:rsidRPr="0029679A" w:rsidRDefault="0029679A" w:rsidP="0029679A">
            <w:pPr>
              <w:spacing w:after="0" w:line="240" w:lineRule="auto"/>
              <w:rPr>
                <w:rFonts w:ascii="Arial Narrow" w:hAnsi="Arial Narrow"/>
                <w:sz w:val="12"/>
                <w:szCs w:val="12"/>
              </w:rPr>
            </w:pPr>
            <w:r w:rsidRPr="0029679A">
              <w:rPr>
                <w:rFonts w:ascii="Arial Narrow" w:hAnsi="Arial Narrow"/>
                <w:sz w:val="12"/>
                <w:szCs w:val="12"/>
              </w:rPr>
              <w:t>102</w:t>
            </w:r>
          </w:p>
        </w:tc>
        <w:tc>
          <w:tcPr>
            <w:tcW w:w="784" w:type="dxa"/>
            <w:tcBorders>
              <w:top w:val="nil"/>
              <w:left w:val="nil"/>
              <w:bottom w:val="single" w:sz="4" w:space="0" w:color="auto"/>
              <w:right w:val="single" w:sz="4" w:space="0" w:color="auto"/>
            </w:tcBorders>
            <w:shd w:val="clear" w:color="auto" w:fill="auto"/>
            <w:noWrap/>
            <w:hideMark/>
          </w:tcPr>
          <w:p w:rsidR="0029679A" w:rsidRPr="0029679A" w:rsidRDefault="0029679A" w:rsidP="0029679A">
            <w:pPr>
              <w:spacing w:after="0" w:line="240" w:lineRule="auto"/>
              <w:rPr>
                <w:rFonts w:ascii="Arial Narrow" w:hAnsi="Arial Narrow"/>
                <w:sz w:val="12"/>
                <w:szCs w:val="12"/>
              </w:rPr>
            </w:pPr>
            <w:r w:rsidRPr="0029679A">
              <w:rPr>
                <w:rFonts w:ascii="Arial Narrow" w:hAnsi="Arial Narrow"/>
                <w:sz w:val="12"/>
                <w:szCs w:val="12"/>
              </w:rPr>
              <w:t xml:space="preserve"> 22.086.850 </w:t>
            </w:r>
          </w:p>
        </w:tc>
        <w:tc>
          <w:tcPr>
            <w:tcW w:w="523" w:type="dxa"/>
            <w:tcBorders>
              <w:top w:val="nil"/>
              <w:left w:val="nil"/>
              <w:bottom w:val="single" w:sz="4" w:space="0" w:color="auto"/>
              <w:right w:val="single" w:sz="4" w:space="0" w:color="auto"/>
            </w:tcBorders>
            <w:shd w:val="clear" w:color="auto" w:fill="auto"/>
            <w:noWrap/>
            <w:hideMark/>
          </w:tcPr>
          <w:p w:rsidR="0029679A" w:rsidRPr="0029679A" w:rsidRDefault="0029679A" w:rsidP="0029679A">
            <w:pPr>
              <w:spacing w:after="0" w:line="240" w:lineRule="auto"/>
              <w:rPr>
                <w:rFonts w:ascii="Arial Narrow" w:hAnsi="Arial Narrow"/>
                <w:sz w:val="12"/>
                <w:szCs w:val="12"/>
              </w:rPr>
            </w:pPr>
            <w:r w:rsidRPr="0029679A">
              <w:rPr>
                <w:rFonts w:ascii="Arial Narrow" w:hAnsi="Arial Narrow"/>
                <w:sz w:val="12"/>
                <w:szCs w:val="12"/>
              </w:rPr>
              <w:t>198</w:t>
            </w:r>
          </w:p>
        </w:tc>
        <w:tc>
          <w:tcPr>
            <w:tcW w:w="911" w:type="dxa"/>
            <w:tcBorders>
              <w:top w:val="nil"/>
              <w:left w:val="nil"/>
              <w:bottom w:val="single" w:sz="4" w:space="0" w:color="auto"/>
              <w:right w:val="single" w:sz="4" w:space="0" w:color="auto"/>
            </w:tcBorders>
            <w:shd w:val="clear" w:color="auto" w:fill="auto"/>
            <w:noWrap/>
            <w:hideMark/>
          </w:tcPr>
          <w:p w:rsidR="0029679A" w:rsidRPr="0029679A" w:rsidRDefault="0029679A" w:rsidP="0029679A">
            <w:pPr>
              <w:spacing w:after="0" w:line="240" w:lineRule="auto"/>
              <w:rPr>
                <w:rFonts w:ascii="Arial Narrow" w:hAnsi="Arial Narrow"/>
                <w:sz w:val="12"/>
                <w:szCs w:val="12"/>
              </w:rPr>
            </w:pPr>
            <w:r w:rsidRPr="0029679A">
              <w:rPr>
                <w:rFonts w:ascii="Arial Narrow" w:hAnsi="Arial Narrow"/>
                <w:sz w:val="12"/>
                <w:szCs w:val="12"/>
              </w:rPr>
              <w:t xml:space="preserve"> 21.758.750 </w:t>
            </w:r>
          </w:p>
        </w:tc>
        <w:tc>
          <w:tcPr>
            <w:tcW w:w="535" w:type="dxa"/>
            <w:tcBorders>
              <w:top w:val="nil"/>
              <w:left w:val="nil"/>
              <w:bottom w:val="single" w:sz="4" w:space="0" w:color="auto"/>
              <w:right w:val="single" w:sz="4" w:space="0" w:color="auto"/>
            </w:tcBorders>
            <w:shd w:val="clear" w:color="auto" w:fill="auto"/>
            <w:noWrap/>
            <w:hideMark/>
          </w:tcPr>
          <w:p w:rsidR="0029679A" w:rsidRPr="0029679A" w:rsidRDefault="0029679A" w:rsidP="0029679A">
            <w:pPr>
              <w:spacing w:after="0" w:line="240" w:lineRule="auto"/>
              <w:rPr>
                <w:rFonts w:ascii="Arial Narrow" w:hAnsi="Arial Narrow"/>
                <w:sz w:val="12"/>
                <w:szCs w:val="12"/>
              </w:rPr>
            </w:pPr>
          </w:p>
        </w:tc>
        <w:tc>
          <w:tcPr>
            <w:tcW w:w="781" w:type="dxa"/>
            <w:tcBorders>
              <w:top w:val="nil"/>
              <w:left w:val="nil"/>
              <w:bottom w:val="single" w:sz="4" w:space="0" w:color="auto"/>
              <w:right w:val="single" w:sz="4" w:space="0" w:color="auto"/>
            </w:tcBorders>
            <w:shd w:val="clear" w:color="auto" w:fill="auto"/>
            <w:noWrap/>
            <w:hideMark/>
          </w:tcPr>
          <w:p w:rsidR="0029679A" w:rsidRPr="0029679A" w:rsidRDefault="0029679A" w:rsidP="0029679A">
            <w:pPr>
              <w:spacing w:after="0" w:line="240" w:lineRule="auto"/>
              <w:rPr>
                <w:rFonts w:ascii="Arial Narrow" w:hAnsi="Arial Narrow"/>
                <w:sz w:val="12"/>
                <w:szCs w:val="12"/>
              </w:rPr>
            </w:pPr>
            <w:r w:rsidRPr="0029679A">
              <w:rPr>
                <w:rFonts w:ascii="Arial Narrow" w:hAnsi="Arial Narrow"/>
                <w:sz w:val="12"/>
                <w:szCs w:val="12"/>
              </w:rPr>
              <w:t xml:space="preserve"> - </w:t>
            </w:r>
          </w:p>
        </w:tc>
        <w:tc>
          <w:tcPr>
            <w:tcW w:w="553" w:type="dxa"/>
            <w:tcBorders>
              <w:top w:val="nil"/>
              <w:left w:val="nil"/>
              <w:bottom w:val="single" w:sz="4" w:space="0" w:color="auto"/>
              <w:right w:val="single" w:sz="4" w:space="0" w:color="auto"/>
            </w:tcBorders>
            <w:shd w:val="clear" w:color="auto" w:fill="auto"/>
            <w:noWrap/>
            <w:hideMark/>
          </w:tcPr>
          <w:p w:rsidR="0029679A" w:rsidRPr="0029679A" w:rsidRDefault="0029679A" w:rsidP="0029679A">
            <w:pPr>
              <w:spacing w:after="0" w:line="240" w:lineRule="auto"/>
              <w:rPr>
                <w:rFonts w:ascii="Arial Narrow" w:hAnsi="Arial Narrow"/>
                <w:sz w:val="12"/>
                <w:szCs w:val="12"/>
              </w:rPr>
            </w:pPr>
            <w:r w:rsidRPr="0029679A">
              <w:rPr>
                <w:rFonts w:ascii="Arial Narrow" w:hAnsi="Arial Narrow"/>
                <w:sz w:val="12"/>
                <w:szCs w:val="12"/>
              </w:rPr>
              <w:t>300</w:t>
            </w:r>
          </w:p>
        </w:tc>
        <w:tc>
          <w:tcPr>
            <w:tcW w:w="996" w:type="dxa"/>
            <w:tcBorders>
              <w:top w:val="nil"/>
              <w:left w:val="nil"/>
              <w:bottom w:val="single" w:sz="4" w:space="0" w:color="auto"/>
              <w:right w:val="single" w:sz="4" w:space="0" w:color="auto"/>
            </w:tcBorders>
            <w:shd w:val="clear" w:color="auto" w:fill="auto"/>
            <w:noWrap/>
            <w:hideMark/>
          </w:tcPr>
          <w:p w:rsidR="0029679A" w:rsidRPr="0029679A" w:rsidRDefault="0029679A" w:rsidP="0029679A">
            <w:pPr>
              <w:spacing w:after="0" w:line="240" w:lineRule="auto"/>
              <w:rPr>
                <w:rFonts w:ascii="Arial Narrow" w:hAnsi="Arial Narrow"/>
                <w:sz w:val="12"/>
                <w:szCs w:val="12"/>
              </w:rPr>
            </w:pPr>
            <w:r w:rsidRPr="0029679A">
              <w:rPr>
                <w:rFonts w:ascii="Arial Narrow" w:hAnsi="Arial Narrow"/>
                <w:sz w:val="12"/>
                <w:szCs w:val="12"/>
              </w:rPr>
              <w:t xml:space="preserve"> 43.845.600 </w:t>
            </w:r>
          </w:p>
        </w:tc>
        <w:tc>
          <w:tcPr>
            <w:tcW w:w="629" w:type="dxa"/>
            <w:tcBorders>
              <w:top w:val="nil"/>
              <w:left w:val="nil"/>
              <w:bottom w:val="single" w:sz="4" w:space="0" w:color="auto"/>
              <w:right w:val="single" w:sz="4" w:space="0" w:color="auto"/>
            </w:tcBorders>
            <w:shd w:val="clear" w:color="auto" w:fill="auto"/>
            <w:noWrap/>
            <w:hideMark/>
          </w:tcPr>
          <w:p w:rsidR="0029679A" w:rsidRPr="0029679A" w:rsidRDefault="0029679A" w:rsidP="0029679A">
            <w:pPr>
              <w:spacing w:after="0" w:line="240" w:lineRule="auto"/>
              <w:rPr>
                <w:rFonts w:ascii="Arial Narrow" w:hAnsi="Arial Narrow"/>
                <w:sz w:val="12"/>
                <w:szCs w:val="12"/>
              </w:rPr>
            </w:pPr>
            <w:r w:rsidRPr="0029679A">
              <w:rPr>
                <w:rFonts w:ascii="Arial Narrow" w:hAnsi="Arial Narrow"/>
                <w:sz w:val="12"/>
                <w:szCs w:val="12"/>
              </w:rPr>
              <w:t>150,00%</w:t>
            </w:r>
          </w:p>
        </w:tc>
        <w:tc>
          <w:tcPr>
            <w:tcW w:w="495" w:type="dxa"/>
            <w:tcBorders>
              <w:top w:val="nil"/>
              <w:left w:val="nil"/>
              <w:bottom w:val="single" w:sz="4" w:space="0" w:color="auto"/>
              <w:right w:val="single" w:sz="4" w:space="0" w:color="auto"/>
            </w:tcBorders>
            <w:shd w:val="clear" w:color="auto" w:fill="auto"/>
            <w:noWrap/>
            <w:hideMark/>
          </w:tcPr>
          <w:p w:rsidR="0029679A" w:rsidRPr="0029679A" w:rsidRDefault="0029679A" w:rsidP="0029679A">
            <w:pPr>
              <w:spacing w:after="0" w:line="240" w:lineRule="auto"/>
              <w:rPr>
                <w:rFonts w:ascii="Arial Narrow" w:hAnsi="Arial Narrow"/>
                <w:sz w:val="12"/>
                <w:szCs w:val="12"/>
              </w:rPr>
            </w:pPr>
            <w:r w:rsidRPr="0029679A">
              <w:rPr>
                <w:rFonts w:ascii="Arial Narrow" w:hAnsi="Arial Narrow"/>
                <w:sz w:val="12"/>
                <w:szCs w:val="12"/>
              </w:rPr>
              <w:t>74,49%</w:t>
            </w:r>
          </w:p>
        </w:tc>
        <w:tc>
          <w:tcPr>
            <w:tcW w:w="527" w:type="dxa"/>
            <w:tcBorders>
              <w:top w:val="nil"/>
              <w:left w:val="nil"/>
              <w:bottom w:val="single" w:sz="4" w:space="0" w:color="auto"/>
              <w:right w:val="single" w:sz="4" w:space="0" w:color="auto"/>
            </w:tcBorders>
            <w:shd w:val="clear" w:color="auto" w:fill="auto"/>
            <w:hideMark/>
          </w:tcPr>
          <w:p w:rsidR="0029679A" w:rsidRPr="0029679A" w:rsidRDefault="0029679A" w:rsidP="0029679A">
            <w:pPr>
              <w:spacing w:after="0" w:line="240" w:lineRule="auto"/>
              <w:rPr>
                <w:rFonts w:ascii="Arial Narrow" w:hAnsi="Arial Narrow"/>
                <w:sz w:val="12"/>
                <w:szCs w:val="12"/>
              </w:rPr>
            </w:pPr>
            <w:r w:rsidRPr="0029679A">
              <w:rPr>
                <w:rFonts w:ascii="Arial Narrow" w:hAnsi="Arial Narrow"/>
                <w:sz w:val="12"/>
                <w:szCs w:val="12"/>
              </w:rPr>
              <w:t>BKPSDM Prov. Kep. Babel</w:t>
            </w:r>
          </w:p>
        </w:tc>
      </w:tr>
      <w:tr w:rsidR="0029679A" w:rsidRPr="00D34560" w:rsidTr="0029679A">
        <w:trPr>
          <w:trHeight w:val="317"/>
          <w:jc w:val="center"/>
        </w:trPr>
        <w:tc>
          <w:tcPr>
            <w:tcW w:w="321" w:type="dxa"/>
            <w:tcBorders>
              <w:top w:val="nil"/>
              <w:left w:val="single" w:sz="4" w:space="0" w:color="auto"/>
              <w:bottom w:val="single" w:sz="4" w:space="0" w:color="auto"/>
              <w:right w:val="single" w:sz="4" w:space="0" w:color="auto"/>
            </w:tcBorders>
            <w:shd w:val="clear" w:color="000000" w:fill="FFFFFF"/>
            <w:noWrap/>
            <w:vAlign w:val="center"/>
            <w:hideMark/>
          </w:tcPr>
          <w:p w:rsidR="0029679A" w:rsidRPr="00D34560" w:rsidRDefault="0029679A" w:rsidP="0029679A">
            <w:pPr>
              <w:spacing w:after="0" w:line="240" w:lineRule="auto"/>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 </w:t>
            </w:r>
          </w:p>
        </w:tc>
        <w:tc>
          <w:tcPr>
            <w:tcW w:w="813" w:type="dxa"/>
            <w:tcBorders>
              <w:top w:val="nil"/>
              <w:left w:val="nil"/>
              <w:bottom w:val="single" w:sz="4" w:space="0" w:color="auto"/>
              <w:right w:val="nil"/>
            </w:tcBorders>
            <w:shd w:val="clear" w:color="000000" w:fill="FFFFFF"/>
            <w:noWrap/>
            <w:vAlign w:val="center"/>
            <w:hideMark/>
          </w:tcPr>
          <w:p w:rsidR="0029679A" w:rsidRPr="00D34560" w:rsidRDefault="0029679A" w:rsidP="0029679A">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 </w:t>
            </w:r>
          </w:p>
        </w:tc>
        <w:tc>
          <w:tcPr>
            <w:tcW w:w="710" w:type="dxa"/>
            <w:tcBorders>
              <w:top w:val="nil"/>
              <w:left w:val="single" w:sz="4" w:space="0" w:color="auto"/>
              <w:bottom w:val="single" w:sz="4" w:space="0" w:color="auto"/>
              <w:right w:val="nil"/>
            </w:tcBorders>
            <w:shd w:val="clear" w:color="000000" w:fill="FFFFFF"/>
            <w:noWrap/>
            <w:vAlign w:val="center"/>
            <w:hideMark/>
          </w:tcPr>
          <w:p w:rsidR="0029679A" w:rsidRPr="00D34560" w:rsidRDefault="0029679A" w:rsidP="0029679A">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 </w:t>
            </w:r>
          </w:p>
        </w:tc>
        <w:tc>
          <w:tcPr>
            <w:tcW w:w="860" w:type="dxa"/>
            <w:tcBorders>
              <w:top w:val="nil"/>
              <w:left w:val="single" w:sz="4" w:space="0" w:color="auto"/>
              <w:bottom w:val="single" w:sz="4" w:space="0" w:color="auto"/>
              <w:right w:val="nil"/>
            </w:tcBorders>
            <w:shd w:val="clear" w:color="000000" w:fill="FFFFFF"/>
            <w:noWrap/>
            <w:vAlign w:val="center"/>
            <w:hideMark/>
          </w:tcPr>
          <w:p w:rsidR="0029679A" w:rsidRPr="00D34560" w:rsidRDefault="0029679A" w:rsidP="0029679A">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 </w:t>
            </w:r>
          </w:p>
        </w:tc>
        <w:tc>
          <w:tcPr>
            <w:tcW w:w="308" w:type="dxa"/>
            <w:tcBorders>
              <w:top w:val="nil"/>
              <w:left w:val="single" w:sz="4" w:space="0" w:color="auto"/>
              <w:bottom w:val="single" w:sz="4" w:space="0" w:color="auto"/>
              <w:right w:val="nil"/>
            </w:tcBorders>
            <w:shd w:val="clear" w:color="000000" w:fill="FFFFFF"/>
            <w:noWrap/>
            <w:vAlign w:val="center"/>
            <w:hideMark/>
          </w:tcPr>
          <w:p w:rsidR="0029679A" w:rsidRPr="00D34560" w:rsidRDefault="0029679A" w:rsidP="0029679A">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 </w:t>
            </w:r>
          </w:p>
        </w:tc>
        <w:tc>
          <w:tcPr>
            <w:tcW w:w="308" w:type="dxa"/>
            <w:tcBorders>
              <w:top w:val="nil"/>
              <w:left w:val="single" w:sz="4" w:space="0" w:color="auto"/>
              <w:bottom w:val="single" w:sz="4" w:space="0" w:color="auto"/>
              <w:right w:val="nil"/>
            </w:tcBorders>
            <w:shd w:val="clear" w:color="000000" w:fill="FFFFFF"/>
            <w:noWrap/>
            <w:vAlign w:val="center"/>
            <w:hideMark/>
          </w:tcPr>
          <w:p w:rsidR="0029679A" w:rsidRPr="00D34560" w:rsidRDefault="0029679A" w:rsidP="0029679A">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 </w:t>
            </w:r>
          </w:p>
        </w:tc>
        <w:tc>
          <w:tcPr>
            <w:tcW w:w="308" w:type="dxa"/>
            <w:tcBorders>
              <w:top w:val="nil"/>
              <w:left w:val="single" w:sz="4" w:space="0" w:color="auto"/>
              <w:bottom w:val="single" w:sz="4" w:space="0" w:color="auto"/>
              <w:right w:val="nil"/>
            </w:tcBorders>
            <w:shd w:val="clear" w:color="000000" w:fill="FFFFFF"/>
            <w:noWrap/>
            <w:vAlign w:val="center"/>
            <w:hideMark/>
          </w:tcPr>
          <w:p w:rsidR="0029679A" w:rsidRPr="00D34560" w:rsidRDefault="0029679A" w:rsidP="0029679A">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 </w:t>
            </w:r>
          </w:p>
        </w:tc>
        <w:tc>
          <w:tcPr>
            <w:tcW w:w="308" w:type="dxa"/>
            <w:tcBorders>
              <w:top w:val="nil"/>
              <w:left w:val="single" w:sz="4" w:space="0" w:color="auto"/>
              <w:bottom w:val="single" w:sz="4" w:space="0" w:color="auto"/>
              <w:right w:val="nil"/>
            </w:tcBorders>
            <w:shd w:val="clear" w:color="000000" w:fill="FFFFFF"/>
            <w:noWrap/>
            <w:vAlign w:val="center"/>
            <w:hideMark/>
          </w:tcPr>
          <w:p w:rsidR="0029679A" w:rsidRPr="00D34560" w:rsidRDefault="0029679A" w:rsidP="0029679A">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 </w:t>
            </w:r>
          </w:p>
        </w:tc>
        <w:tc>
          <w:tcPr>
            <w:tcW w:w="308" w:type="dxa"/>
            <w:tcBorders>
              <w:top w:val="nil"/>
              <w:left w:val="single" w:sz="4" w:space="0" w:color="auto"/>
              <w:bottom w:val="single" w:sz="4" w:space="0" w:color="auto"/>
              <w:right w:val="nil"/>
            </w:tcBorders>
            <w:shd w:val="clear" w:color="000000" w:fill="FFFFFF"/>
            <w:noWrap/>
            <w:vAlign w:val="center"/>
            <w:hideMark/>
          </w:tcPr>
          <w:p w:rsidR="0029679A" w:rsidRPr="00D34560" w:rsidRDefault="0029679A" w:rsidP="0029679A">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 </w:t>
            </w:r>
          </w:p>
        </w:tc>
        <w:tc>
          <w:tcPr>
            <w:tcW w:w="10724" w:type="dxa"/>
            <w:gridSpan w:val="14"/>
            <w:tcBorders>
              <w:top w:val="single" w:sz="4" w:space="0" w:color="auto"/>
              <w:left w:val="single" w:sz="4" w:space="0" w:color="auto"/>
              <w:bottom w:val="single" w:sz="4" w:space="0" w:color="auto"/>
              <w:right w:val="nil"/>
            </w:tcBorders>
            <w:shd w:val="clear" w:color="000000" w:fill="FFFFFF"/>
            <w:noWrap/>
            <w:hideMark/>
          </w:tcPr>
          <w:p w:rsidR="0029679A" w:rsidRPr="00D34560" w:rsidRDefault="0029679A" w:rsidP="0029679A">
            <w:pPr>
              <w:spacing w:after="0" w:line="240" w:lineRule="auto"/>
              <w:jc w:val="right"/>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Rata-rata capaian kinerja (%)</w:t>
            </w:r>
          </w:p>
        </w:tc>
        <w:tc>
          <w:tcPr>
            <w:tcW w:w="629" w:type="dxa"/>
            <w:tcBorders>
              <w:top w:val="nil"/>
              <w:left w:val="nil"/>
              <w:bottom w:val="single" w:sz="4" w:space="0" w:color="auto"/>
              <w:right w:val="single" w:sz="4" w:space="0" w:color="auto"/>
            </w:tcBorders>
            <w:shd w:val="clear" w:color="000000" w:fill="FFFFFF"/>
            <w:noWrap/>
            <w:hideMark/>
          </w:tcPr>
          <w:p w:rsidR="0029679A" w:rsidRPr="0029679A" w:rsidRDefault="0029679A" w:rsidP="0029679A">
            <w:pPr>
              <w:spacing w:after="0" w:line="240" w:lineRule="auto"/>
              <w:rPr>
                <w:rFonts w:ascii="Arial Narrow" w:hAnsi="Arial Narrow"/>
                <w:sz w:val="12"/>
                <w:szCs w:val="12"/>
              </w:rPr>
            </w:pPr>
            <w:r w:rsidRPr="0029679A">
              <w:rPr>
                <w:rFonts w:ascii="Arial Narrow" w:hAnsi="Arial Narrow"/>
                <w:sz w:val="12"/>
                <w:szCs w:val="12"/>
              </w:rPr>
              <w:t>105,56%</w:t>
            </w:r>
          </w:p>
        </w:tc>
        <w:tc>
          <w:tcPr>
            <w:tcW w:w="495" w:type="dxa"/>
            <w:tcBorders>
              <w:top w:val="nil"/>
              <w:left w:val="nil"/>
              <w:bottom w:val="single" w:sz="4" w:space="0" w:color="auto"/>
              <w:right w:val="single" w:sz="4" w:space="0" w:color="auto"/>
            </w:tcBorders>
            <w:shd w:val="clear" w:color="000000" w:fill="FFFFFF"/>
            <w:noWrap/>
            <w:hideMark/>
          </w:tcPr>
          <w:p w:rsidR="0029679A" w:rsidRPr="0029679A" w:rsidRDefault="0029679A" w:rsidP="0029679A">
            <w:pPr>
              <w:spacing w:after="0" w:line="240" w:lineRule="auto"/>
              <w:rPr>
                <w:rFonts w:ascii="Arial Narrow" w:hAnsi="Arial Narrow"/>
                <w:sz w:val="12"/>
                <w:szCs w:val="12"/>
              </w:rPr>
            </w:pPr>
            <w:r w:rsidRPr="0029679A">
              <w:rPr>
                <w:rFonts w:ascii="Arial Narrow" w:hAnsi="Arial Narrow"/>
                <w:sz w:val="12"/>
                <w:szCs w:val="12"/>
              </w:rPr>
              <w:t>53,70%</w:t>
            </w:r>
          </w:p>
        </w:tc>
        <w:tc>
          <w:tcPr>
            <w:tcW w:w="527" w:type="dxa"/>
            <w:tcBorders>
              <w:top w:val="nil"/>
              <w:left w:val="nil"/>
              <w:bottom w:val="single" w:sz="4" w:space="0" w:color="auto"/>
              <w:right w:val="single" w:sz="4" w:space="0" w:color="auto"/>
            </w:tcBorders>
            <w:shd w:val="clear" w:color="000000" w:fill="FFFFFF"/>
            <w:noWrap/>
            <w:vAlign w:val="center"/>
            <w:hideMark/>
          </w:tcPr>
          <w:p w:rsidR="0029679A" w:rsidRPr="00D34560" w:rsidRDefault="0029679A" w:rsidP="0029679A">
            <w:pPr>
              <w:spacing w:after="0" w:line="240" w:lineRule="auto"/>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 </w:t>
            </w:r>
          </w:p>
        </w:tc>
      </w:tr>
      <w:tr w:rsidR="0029679A" w:rsidRPr="00D34560" w:rsidTr="00D0228F">
        <w:trPr>
          <w:trHeight w:val="1801"/>
          <w:jc w:val="center"/>
        </w:trPr>
        <w:tc>
          <w:tcPr>
            <w:tcW w:w="321" w:type="dxa"/>
            <w:tcBorders>
              <w:top w:val="nil"/>
              <w:left w:val="single" w:sz="4" w:space="0" w:color="auto"/>
              <w:bottom w:val="single" w:sz="4" w:space="0" w:color="auto"/>
              <w:right w:val="single" w:sz="4" w:space="0" w:color="auto"/>
            </w:tcBorders>
            <w:shd w:val="clear" w:color="000000" w:fill="FFFF00"/>
            <w:noWrap/>
            <w:vAlign w:val="center"/>
            <w:hideMark/>
          </w:tcPr>
          <w:p w:rsidR="0029679A" w:rsidRPr="00D34560" w:rsidRDefault="0029679A" w:rsidP="0029679A">
            <w:pPr>
              <w:spacing w:after="0" w:line="240" w:lineRule="auto"/>
              <w:rPr>
                <w:rFonts w:ascii="Arial" w:eastAsia="Times New Roman" w:hAnsi="Arial" w:cs="Arial"/>
                <w:b/>
                <w:bCs/>
                <w:color w:val="000000"/>
                <w:sz w:val="12"/>
                <w:szCs w:val="12"/>
                <w:lang w:eastAsia="id-ID"/>
              </w:rPr>
            </w:pPr>
            <w:r w:rsidRPr="00D34560">
              <w:rPr>
                <w:rFonts w:ascii="Arial" w:eastAsia="Times New Roman" w:hAnsi="Arial" w:cs="Arial"/>
                <w:b/>
                <w:bCs/>
                <w:color w:val="000000"/>
                <w:sz w:val="12"/>
                <w:szCs w:val="12"/>
                <w:lang w:eastAsia="id-ID"/>
              </w:rPr>
              <w:t> </w:t>
            </w:r>
          </w:p>
        </w:tc>
        <w:tc>
          <w:tcPr>
            <w:tcW w:w="813" w:type="dxa"/>
            <w:tcBorders>
              <w:top w:val="nil"/>
              <w:left w:val="nil"/>
              <w:bottom w:val="single" w:sz="4" w:space="0" w:color="auto"/>
              <w:right w:val="single" w:sz="4" w:space="0" w:color="auto"/>
            </w:tcBorders>
            <w:shd w:val="clear" w:color="000000" w:fill="FFFF00"/>
            <w:vAlign w:val="center"/>
            <w:hideMark/>
          </w:tcPr>
          <w:p w:rsidR="0029679A" w:rsidRPr="00D34560" w:rsidRDefault="0029679A" w:rsidP="0029679A">
            <w:pPr>
              <w:spacing w:after="0" w:line="240" w:lineRule="auto"/>
              <w:jc w:val="center"/>
              <w:rPr>
                <w:rFonts w:ascii="Arial" w:eastAsia="Times New Roman" w:hAnsi="Arial" w:cs="Arial"/>
                <w:b/>
                <w:bCs/>
                <w:sz w:val="12"/>
                <w:szCs w:val="12"/>
                <w:lang w:eastAsia="id-ID"/>
              </w:rPr>
            </w:pPr>
            <w:r w:rsidRPr="00D34560">
              <w:rPr>
                <w:rFonts w:ascii="Arial" w:eastAsia="Times New Roman" w:hAnsi="Arial" w:cs="Arial"/>
                <w:b/>
                <w:bCs/>
                <w:sz w:val="12"/>
                <w:szCs w:val="12"/>
                <w:lang w:eastAsia="id-ID"/>
              </w:rPr>
              <w:t>Meningkatkan Kapasitas SDM Aparatur</w:t>
            </w:r>
          </w:p>
        </w:tc>
        <w:tc>
          <w:tcPr>
            <w:tcW w:w="710" w:type="dxa"/>
            <w:tcBorders>
              <w:top w:val="nil"/>
              <w:left w:val="nil"/>
              <w:bottom w:val="single" w:sz="4" w:space="0" w:color="auto"/>
              <w:right w:val="single" w:sz="4" w:space="0" w:color="auto"/>
            </w:tcBorders>
            <w:shd w:val="clear" w:color="000000" w:fill="FFFF00"/>
            <w:vAlign w:val="center"/>
            <w:hideMark/>
          </w:tcPr>
          <w:p w:rsidR="0029679A" w:rsidRPr="00D34560" w:rsidRDefault="0029679A" w:rsidP="0029679A">
            <w:pPr>
              <w:spacing w:after="0" w:line="240" w:lineRule="auto"/>
              <w:jc w:val="center"/>
              <w:rPr>
                <w:rFonts w:ascii="Arial" w:eastAsia="Times New Roman" w:hAnsi="Arial" w:cs="Arial"/>
                <w:b/>
                <w:bCs/>
                <w:sz w:val="12"/>
                <w:szCs w:val="12"/>
                <w:lang w:eastAsia="id-ID"/>
              </w:rPr>
            </w:pPr>
            <w:r w:rsidRPr="00D34560">
              <w:rPr>
                <w:rFonts w:ascii="Arial" w:eastAsia="Times New Roman" w:hAnsi="Arial" w:cs="Arial"/>
                <w:b/>
                <w:bCs/>
                <w:sz w:val="12"/>
                <w:szCs w:val="12"/>
                <w:lang w:eastAsia="id-ID"/>
              </w:rPr>
              <w:t>Meningkatnya kualitas penataan SDM aparatur sesuai dengan kebutuhan dan kompetensi</w:t>
            </w:r>
          </w:p>
        </w:tc>
        <w:tc>
          <w:tcPr>
            <w:tcW w:w="860" w:type="dxa"/>
            <w:tcBorders>
              <w:top w:val="nil"/>
              <w:left w:val="nil"/>
              <w:bottom w:val="single" w:sz="4" w:space="0" w:color="auto"/>
              <w:right w:val="single" w:sz="4" w:space="0" w:color="auto"/>
            </w:tcBorders>
            <w:shd w:val="clear" w:color="000000" w:fill="FFFF00"/>
            <w:vAlign w:val="center"/>
            <w:hideMark/>
          </w:tcPr>
          <w:p w:rsidR="0029679A" w:rsidRPr="00D34560" w:rsidRDefault="0029679A" w:rsidP="0029679A">
            <w:pPr>
              <w:spacing w:after="0" w:line="240" w:lineRule="auto"/>
              <w:jc w:val="center"/>
              <w:rPr>
                <w:rFonts w:ascii="Arial" w:eastAsia="Times New Roman" w:hAnsi="Arial" w:cs="Arial"/>
                <w:b/>
                <w:bCs/>
                <w:sz w:val="12"/>
                <w:szCs w:val="12"/>
                <w:lang w:eastAsia="id-ID"/>
              </w:rPr>
            </w:pPr>
            <w:r w:rsidRPr="00D34560">
              <w:rPr>
                <w:rFonts w:ascii="Arial" w:eastAsia="Times New Roman" w:hAnsi="Arial" w:cs="Arial"/>
                <w:b/>
                <w:bCs/>
                <w:sz w:val="12"/>
                <w:szCs w:val="12"/>
                <w:lang w:eastAsia="id-ID"/>
              </w:rPr>
              <w:t>Prosentase penataan pegawai yang sesuai kompetensi dan kebutuhan organisasi</w:t>
            </w:r>
          </w:p>
        </w:tc>
        <w:tc>
          <w:tcPr>
            <w:tcW w:w="308" w:type="dxa"/>
            <w:tcBorders>
              <w:top w:val="nil"/>
              <w:left w:val="nil"/>
              <w:bottom w:val="single" w:sz="4" w:space="0" w:color="auto"/>
              <w:right w:val="single" w:sz="4" w:space="0" w:color="auto"/>
            </w:tcBorders>
            <w:shd w:val="clear" w:color="000000" w:fill="FFFF00"/>
            <w:vAlign w:val="center"/>
            <w:hideMark/>
          </w:tcPr>
          <w:p w:rsidR="0029679A" w:rsidRPr="00D34560" w:rsidRDefault="0029679A" w:rsidP="0029679A">
            <w:pPr>
              <w:spacing w:after="0" w:line="240" w:lineRule="auto"/>
              <w:jc w:val="center"/>
              <w:rPr>
                <w:rFonts w:ascii="Arial" w:eastAsia="Times New Roman" w:hAnsi="Arial" w:cs="Arial"/>
                <w:b/>
                <w:bCs/>
                <w:sz w:val="12"/>
                <w:szCs w:val="12"/>
                <w:lang w:eastAsia="id-ID"/>
              </w:rPr>
            </w:pPr>
            <w:r w:rsidRPr="00D34560">
              <w:rPr>
                <w:rFonts w:ascii="Arial" w:eastAsia="Times New Roman" w:hAnsi="Arial" w:cs="Arial"/>
                <w:b/>
                <w:bCs/>
                <w:sz w:val="12"/>
                <w:szCs w:val="12"/>
                <w:lang w:eastAsia="id-ID"/>
              </w:rPr>
              <w:t>65</w:t>
            </w:r>
          </w:p>
        </w:tc>
        <w:tc>
          <w:tcPr>
            <w:tcW w:w="308" w:type="dxa"/>
            <w:tcBorders>
              <w:top w:val="nil"/>
              <w:left w:val="nil"/>
              <w:bottom w:val="single" w:sz="4" w:space="0" w:color="auto"/>
              <w:right w:val="single" w:sz="4" w:space="0" w:color="auto"/>
            </w:tcBorders>
            <w:shd w:val="clear" w:color="000000" w:fill="FFFF00"/>
            <w:vAlign w:val="center"/>
            <w:hideMark/>
          </w:tcPr>
          <w:p w:rsidR="0029679A" w:rsidRPr="00D34560" w:rsidRDefault="0029679A" w:rsidP="0029679A">
            <w:pPr>
              <w:spacing w:after="0" w:line="240" w:lineRule="auto"/>
              <w:jc w:val="center"/>
              <w:rPr>
                <w:rFonts w:ascii="Arial" w:eastAsia="Times New Roman" w:hAnsi="Arial" w:cs="Arial"/>
                <w:b/>
                <w:bCs/>
                <w:sz w:val="12"/>
                <w:szCs w:val="12"/>
                <w:lang w:eastAsia="id-ID"/>
              </w:rPr>
            </w:pPr>
            <w:r w:rsidRPr="00D34560">
              <w:rPr>
                <w:rFonts w:ascii="Arial" w:eastAsia="Times New Roman" w:hAnsi="Arial" w:cs="Arial"/>
                <w:b/>
                <w:bCs/>
                <w:sz w:val="12"/>
                <w:szCs w:val="12"/>
                <w:lang w:eastAsia="id-ID"/>
              </w:rPr>
              <w:t>70</w:t>
            </w:r>
          </w:p>
        </w:tc>
        <w:tc>
          <w:tcPr>
            <w:tcW w:w="308" w:type="dxa"/>
            <w:tcBorders>
              <w:top w:val="nil"/>
              <w:left w:val="nil"/>
              <w:bottom w:val="single" w:sz="4" w:space="0" w:color="auto"/>
              <w:right w:val="single" w:sz="4" w:space="0" w:color="auto"/>
            </w:tcBorders>
            <w:shd w:val="clear" w:color="000000" w:fill="FFFF00"/>
            <w:vAlign w:val="center"/>
            <w:hideMark/>
          </w:tcPr>
          <w:p w:rsidR="0029679A" w:rsidRPr="00D34560" w:rsidRDefault="0029679A" w:rsidP="0029679A">
            <w:pPr>
              <w:spacing w:after="0" w:line="240" w:lineRule="auto"/>
              <w:jc w:val="center"/>
              <w:rPr>
                <w:rFonts w:ascii="Arial" w:eastAsia="Times New Roman" w:hAnsi="Arial" w:cs="Arial"/>
                <w:b/>
                <w:bCs/>
                <w:sz w:val="12"/>
                <w:szCs w:val="12"/>
                <w:lang w:eastAsia="id-ID"/>
              </w:rPr>
            </w:pPr>
            <w:r w:rsidRPr="00D34560">
              <w:rPr>
                <w:rFonts w:ascii="Arial" w:eastAsia="Times New Roman" w:hAnsi="Arial" w:cs="Arial"/>
                <w:b/>
                <w:bCs/>
                <w:sz w:val="12"/>
                <w:szCs w:val="12"/>
                <w:lang w:eastAsia="id-ID"/>
              </w:rPr>
              <w:t>75</w:t>
            </w:r>
          </w:p>
        </w:tc>
        <w:tc>
          <w:tcPr>
            <w:tcW w:w="308" w:type="dxa"/>
            <w:tcBorders>
              <w:top w:val="nil"/>
              <w:left w:val="nil"/>
              <w:bottom w:val="single" w:sz="4" w:space="0" w:color="auto"/>
              <w:right w:val="single" w:sz="4" w:space="0" w:color="auto"/>
            </w:tcBorders>
            <w:shd w:val="clear" w:color="000000" w:fill="FFFF00"/>
            <w:vAlign w:val="center"/>
            <w:hideMark/>
          </w:tcPr>
          <w:p w:rsidR="0029679A" w:rsidRPr="00D34560" w:rsidRDefault="0029679A" w:rsidP="0029679A">
            <w:pPr>
              <w:spacing w:after="0" w:line="240" w:lineRule="auto"/>
              <w:jc w:val="center"/>
              <w:rPr>
                <w:rFonts w:ascii="Arial" w:eastAsia="Times New Roman" w:hAnsi="Arial" w:cs="Arial"/>
                <w:b/>
                <w:bCs/>
                <w:sz w:val="12"/>
                <w:szCs w:val="12"/>
                <w:lang w:eastAsia="id-ID"/>
              </w:rPr>
            </w:pPr>
            <w:r w:rsidRPr="00D34560">
              <w:rPr>
                <w:rFonts w:ascii="Arial" w:eastAsia="Times New Roman" w:hAnsi="Arial" w:cs="Arial"/>
                <w:b/>
                <w:bCs/>
                <w:sz w:val="12"/>
                <w:szCs w:val="12"/>
                <w:lang w:eastAsia="id-ID"/>
              </w:rPr>
              <w:t>80</w:t>
            </w:r>
          </w:p>
        </w:tc>
        <w:tc>
          <w:tcPr>
            <w:tcW w:w="308" w:type="dxa"/>
            <w:tcBorders>
              <w:top w:val="nil"/>
              <w:left w:val="nil"/>
              <w:bottom w:val="single" w:sz="4" w:space="0" w:color="auto"/>
              <w:right w:val="single" w:sz="4" w:space="0" w:color="auto"/>
            </w:tcBorders>
            <w:shd w:val="clear" w:color="000000" w:fill="FFFF00"/>
            <w:vAlign w:val="center"/>
            <w:hideMark/>
          </w:tcPr>
          <w:p w:rsidR="0029679A" w:rsidRPr="00D34560" w:rsidRDefault="0029679A" w:rsidP="0029679A">
            <w:pPr>
              <w:spacing w:after="0" w:line="240" w:lineRule="auto"/>
              <w:jc w:val="center"/>
              <w:rPr>
                <w:rFonts w:ascii="Arial" w:eastAsia="Times New Roman" w:hAnsi="Arial" w:cs="Arial"/>
                <w:b/>
                <w:bCs/>
                <w:sz w:val="12"/>
                <w:szCs w:val="12"/>
                <w:lang w:eastAsia="id-ID"/>
              </w:rPr>
            </w:pPr>
            <w:r w:rsidRPr="00D34560">
              <w:rPr>
                <w:rFonts w:ascii="Arial" w:eastAsia="Times New Roman" w:hAnsi="Arial" w:cs="Arial"/>
                <w:b/>
                <w:bCs/>
                <w:sz w:val="12"/>
                <w:szCs w:val="12"/>
                <w:lang w:eastAsia="id-ID"/>
              </w:rPr>
              <w:t>85</w:t>
            </w:r>
          </w:p>
        </w:tc>
        <w:tc>
          <w:tcPr>
            <w:tcW w:w="1092" w:type="dxa"/>
            <w:tcBorders>
              <w:top w:val="nil"/>
              <w:left w:val="nil"/>
              <w:bottom w:val="single" w:sz="4" w:space="0" w:color="auto"/>
              <w:right w:val="single" w:sz="4" w:space="0" w:color="auto"/>
            </w:tcBorders>
            <w:shd w:val="clear" w:color="000000" w:fill="FFFF00"/>
            <w:hideMark/>
          </w:tcPr>
          <w:p w:rsidR="0029679A" w:rsidRPr="0029679A" w:rsidRDefault="0029679A" w:rsidP="0029679A">
            <w:pPr>
              <w:spacing w:after="0" w:line="240" w:lineRule="auto"/>
              <w:rPr>
                <w:rFonts w:ascii="Arial Narrow" w:hAnsi="Arial Narrow"/>
                <w:b/>
                <w:sz w:val="12"/>
                <w:szCs w:val="12"/>
              </w:rPr>
            </w:pPr>
            <w:r w:rsidRPr="0029679A">
              <w:rPr>
                <w:rFonts w:ascii="Arial Narrow" w:hAnsi="Arial Narrow"/>
                <w:b/>
                <w:sz w:val="12"/>
                <w:szCs w:val="12"/>
              </w:rPr>
              <w:t>Program  peningkatan Kapasitas  Sumber daya aparatur</w:t>
            </w:r>
          </w:p>
        </w:tc>
        <w:tc>
          <w:tcPr>
            <w:tcW w:w="1037" w:type="dxa"/>
            <w:tcBorders>
              <w:top w:val="nil"/>
              <w:left w:val="nil"/>
              <w:bottom w:val="single" w:sz="4" w:space="0" w:color="auto"/>
              <w:right w:val="single" w:sz="4" w:space="0" w:color="auto"/>
            </w:tcBorders>
            <w:shd w:val="clear" w:color="000000" w:fill="FFFF00"/>
            <w:hideMark/>
          </w:tcPr>
          <w:p w:rsidR="0029679A" w:rsidRPr="0029679A" w:rsidRDefault="0029679A" w:rsidP="0029679A">
            <w:pPr>
              <w:spacing w:after="0" w:line="240" w:lineRule="auto"/>
              <w:rPr>
                <w:rFonts w:ascii="Arial Narrow" w:hAnsi="Arial Narrow"/>
                <w:b/>
                <w:sz w:val="12"/>
                <w:szCs w:val="12"/>
              </w:rPr>
            </w:pPr>
            <w:r w:rsidRPr="0029679A">
              <w:rPr>
                <w:rFonts w:ascii="Arial Narrow" w:hAnsi="Arial Narrow"/>
                <w:b/>
                <w:sz w:val="12"/>
                <w:szCs w:val="12"/>
              </w:rPr>
              <w:t>Terwujudnya peningkatan Kapasitas Sumber Daya Aparatur Daerah</w:t>
            </w:r>
          </w:p>
        </w:tc>
        <w:tc>
          <w:tcPr>
            <w:tcW w:w="602" w:type="dxa"/>
            <w:tcBorders>
              <w:top w:val="nil"/>
              <w:left w:val="nil"/>
              <w:bottom w:val="single" w:sz="4" w:space="0" w:color="auto"/>
              <w:right w:val="single" w:sz="4" w:space="0" w:color="auto"/>
            </w:tcBorders>
            <w:shd w:val="clear" w:color="000000" w:fill="FFFF00"/>
            <w:noWrap/>
            <w:hideMark/>
          </w:tcPr>
          <w:p w:rsidR="0029679A" w:rsidRPr="0029679A" w:rsidRDefault="0029679A" w:rsidP="0029679A">
            <w:pPr>
              <w:spacing w:after="0" w:line="240" w:lineRule="auto"/>
              <w:rPr>
                <w:rFonts w:ascii="Arial Narrow" w:hAnsi="Arial Narrow"/>
                <w:b/>
                <w:sz w:val="12"/>
                <w:szCs w:val="12"/>
              </w:rPr>
            </w:pPr>
            <w:r w:rsidRPr="0029679A">
              <w:rPr>
                <w:rFonts w:ascii="Arial Narrow" w:hAnsi="Arial Narrow"/>
                <w:b/>
                <w:sz w:val="12"/>
                <w:szCs w:val="12"/>
              </w:rPr>
              <w:t>1.335</w:t>
            </w:r>
          </w:p>
        </w:tc>
        <w:tc>
          <w:tcPr>
            <w:tcW w:w="941" w:type="dxa"/>
            <w:tcBorders>
              <w:top w:val="nil"/>
              <w:left w:val="nil"/>
              <w:bottom w:val="single" w:sz="4" w:space="0" w:color="auto"/>
              <w:right w:val="single" w:sz="4" w:space="0" w:color="auto"/>
            </w:tcBorders>
            <w:shd w:val="clear" w:color="000000" w:fill="FFFF00"/>
            <w:noWrap/>
            <w:hideMark/>
          </w:tcPr>
          <w:p w:rsidR="0029679A" w:rsidRPr="0029679A" w:rsidRDefault="0029679A" w:rsidP="0029679A">
            <w:pPr>
              <w:spacing w:after="0" w:line="240" w:lineRule="auto"/>
              <w:rPr>
                <w:rFonts w:ascii="Arial Narrow" w:hAnsi="Arial Narrow"/>
                <w:b/>
                <w:sz w:val="12"/>
                <w:szCs w:val="12"/>
              </w:rPr>
            </w:pPr>
            <w:r w:rsidRPr="0029679A">
              <w:rPr>
                <w:rFonts w:ascii="Arial Narrow" w:hAnsi="Arial Narrow"/>
                <w:b/>
                <w:sz w:val="12"/>
                <w:szCs w:val="12"/>
              </w:rPr>
              <w:t>2.304.703.450</w:t>
            </w:r>
          </w:p>
        </w:tc>
        <w:tc>
          <w:tcPr>
            <w:tcW w:w="475" w:type="dxa"/>
            <w:tcBorders>
              <w:top w:val="nil"/>
              <w:left w:val="nil"/>
              <w:bottom w:val="single" w:sz="4" w:space="0" w:color="auto"/>
              <w:right w:val="single" w:sz="4" w:space="0" w:color="auto"/>
            </w:tcBorders>
            <w:shd w:val="clear" w:color="000000" w:fill="FFFF00"/>
            <w:noWrap/>
            <w:hideMark/>
          </w:tcPr>
          <w:p w:rsidR="0029679A" w:rsidRPr="0029679A" w:rsidRDefault="0029679A" w:rsidP="0029679A">
            <w:pPr>
              <w:spacing w:after="0" w:line="240" w:lineRule="auto"/>
              <w:rPr>
                <w:rFonts w:ascii="Arial Narrow" w:hAnsi="Arial Narrow"/>
                <w:b/>
                <w:sz w:val="12"/>
                <w:szCs w:val="12"/>
              </w:rPr>
            </w:pPr>
            <w:r w:rsidRPr="0029679A">
              <w:rPr>
                <w:rFonts w:ascii="Arial Narrow" w:hAnsi="Arial Narrow"/>
                <w:b/>
                <w:sz w:val="12"/>
                <w:szCs w:val="12"/>
              </w:rPr>
              <w:t>18</w:t>
            </w:r>
          </w:p>
        </w:tc>
        <w:tc>
          <w:tcPr>
            <w:tcW w:w="912" w:type="dxa"/>
            <w:tcBorders>
              <w:top w:val="nil"/>
              <w:left w:val="nil"/>
              <w:bottom w:val="single" w:sz="4" w:space="0" w:color="auto"/>
              <w:right w:val="single" w:sz="4" w:space="0" w:color="auto"/>
            </w:tcBorders>
            <w:shd w:val="clear" w:color="000000" w:fill="FFFF00"/>
            <w:noWrap/>
            <w:hideMark/>
          </w:tcPr>
          <w:p w:rsidR="0029679A" w:rsidRPr="0029679A" w:rsidRDefault="0029679A" w:rsidP="0029679A">
            <w:pPr>
              <w:spacing w:after="0" w:line="240" w:lineRule="auto"/>
              <w:rPr>
                <w:rFonts w:ascii="Arial Narrow" w:hAnsi="Arial Narrow"/>
                <w:b/>
                <w:sz w:val="12"/>
                <w:szCs w:val="12"/>
              </w:rPr>
            </w:pPr>
            <w:r w:rsidRPr="0029679A">
              <w:rPr>
                <w:rFonts w:ascii="Arial Narrow" w:hAnsi="Arial Narrow"/>
                <w:b/>
                <w:sz w:val="12"/>
                <w:szCs w:val="12"/>
              </w:rPr>
              <w:t>77.023.660</w:t>
            </w:r>
          </w:p>
        </w:tc>
        <w:tc>
          <w:tcPr>
            <w:tcW w:w="582" w:type="dxa"/>
            <w:tcBorders>
              <w:top w:val="nil"/>
              <w:left w:val="nil"/>
              <w:bottom w:val="single" w:sz="4" w:space="0" w:color="auto"/>
              <w:right w:val="single" w:sz="4" w:space="0" w:color="auto"/>
            </w:tcBorders>
            <w:shd w:val="clear" w:color="000000" w:fill="FFFF00"/>
            <w:noWrap/>
            <w:hideMark/>
          </w:tcPr>
          <w:p w:rsidR="0029679A" w:rsidRPr="0029679A" w:rsidRDefault="0029679A" w:rsidP="0029679A">
            <w:pPr>
              <w:spacing w:after="0" w:line="240" w:lineRule="auto"/>
              <w:rPr>
                <w:rFonts w:ascii="Arial Narrow" w:hAnsi="Arial Narrow"/>
                <w:b/>
                <w:sz w:val="12"/>
                <w:szCs w:val="12"/>
              </w:rPr>
            </w:pPr>
            <w:r w:rsidRPr="0029679A">
              <w:rPr>
                <w:rFonts w:ascii="Arial Narrow" w:hAnsi="Arial Narrow"/>
                <w:b/>
                <w:sz w:val="12"/>
                <w:szCs w:val="12"/>
              </w:rPr>
              <w:t>299</w:t>
            </w:r>
          </w:p>
        </w:tc>
        <w:tc>
          <w:tcPr>
            <w:tcW w:w="784" w:type="dxa"/>
            <w:tcBorders>
              <w:top w:val="nil"/>
              <w:left w:val="nil"/>
              <w:bottom w:val="single" w:sz="4" w:space="0" w:color="auto"/>
              <w:right w:val="single" w:sz="4" w:space="0" w:color="auto"/>
            </w:tcBorders>
            <w:shd w:val="clear" w:color="000000" w:fill="FFFF00"/>
            <w:noWrap/>
            <w:hideMark/>
          </w:tcPr>
          <w:p w:rsidR="0029679A" w:rsidRPr="0029679A" w:rsidRDefault="0029679A" w:rsidP="0029679A">
            <w:pPr>
              <w:spacing w:after="0" w:line="240" w:lineRule="auto"/>
              <w:rPr>
                <w:rFonts w:ascii="Arial Narrow" w:hAnsi="Arial Narrow"/>
                <w:b/>
                <w:sz w:val="12"/>
                <w:szCs w:val="12"/>
              </w:rPr>
            </w:pPr>
            <w:r w:rsidRPr="0029679A">
              <w:rPr>
                <w:rFonts w:ascii="Arial Narrow" w:hAnsi="Arial Narrow"/>
                <w:b/>
                <w:sz w:val="12"/>
                <w:szCs w:val="12"/>
              </w:rPr>
              <w:t>309.200.304</w:t>
            </w:r>
          </w:p>
        </w:tc>
        <w:tc>
          <w:tcPr>
            <w:tcW w:w="523" w:type="dxa"/>
            <w:tcBorders>
              <w:top w:val="nil"/>
              <w:left w:val="nil"/>
              <w:bottom w:val="single" w:sz="4" w:space="0" w:color="auto"/>
              <w:right w:val="single" w:sz="4" w:space="0" w:color="auto"/>
            </w:tcBorders>
            <w:shd w:val="clear" w:color="000000" w:fill="FFFF00"/>
            <w:noWrap/>
            <w:hideMark/>
          </w:tcPr>
          <w:p w:rsidR="0029679A" w:rsidRPr="0029679A" w:rsidRDefault="0029679A" w:rsidP="0029679A">
            <w:pPr>
              <w:spacing w:after="0" w:line="240" w:lineRule="auto"/>
              <w:rPr>
                <w:rFonts w:ascii="Arial Narrow" w:hAnsi="Arial Narrow"/>
                <w:b/>
                <w:sz w:val="12"/>
                <w:szCs w:val="12"/>
              </w:rPr>
            </w:pPr>
            <w:r w:rsidRPr="0029679A">
              <w:rPr>
                <w:rFonts w:ascii="Arial Narrow" w:hAnsi="Arial Narrow"/>
                <w:b/>
                <w:sz w:val="12"/>
                <w:szCs w:val="12"/>
              </w:rPr>
              <w:t>1.237</w:t>
            </w:r>
          </w:p>
        </w:tc>
        <w:tc>
          <w:tcPr>
            <w:tcW w:w="911" w:type="dxa"/>
            <w:tcBorders>
              <w:top w:val="nil"/>
              <w:left w:val="nil"/>
              <w:bottom w:val="single" w:sz="4" w:space="0" w:color="auto"/>
              <w:right w:val="single" w:sz="4" w:space="0" w:color="auto"/>
            </w:tcBorders>
            <w:shd w:val="clear" w:color="000000" w:fill="FFFF00"/>
            <w:noWrap/>
            <w:hideMark/>
          </w:tcPr>
          <w:p w:rsidR="0029679A" w:rsidRPr="0029679A" w:rsidRDefault="0029679A" w:rsidP="0029679A">
            <w:pPr>
              <w:spacing w:after="0" w:line="240" w:lineRule="auto"/>
              <w:rPr>
                <w:rFonts w:ascii="Arial Narrow" w:hAnsi="Arial Narrow"/>
                <w:b/>
                <w:sz w:val="12"/>
                <w:szCs w:val="12"/>
              </w:rPr>
            </w:pPr>
            <w:r w:rsidRPr="0029679A">
              <w:rPr>
                <w:rFonts w:ascii="Arial Narrow" w:hAnsi="Arial Narrow"/>
                <w:b/>
                <w:sz w:val="12"/>
                <w:szCs w:val="12"/>
              </w:rPr>
              <w:t>537.515.589</w:t>
            </w:r>
          </w:p>
        </w:tc>
        <w:tc>
          <w:tcPr>
            <w:tcW w:w="535" w:type="dxa"/>
            <w:tcBorders>
              <w:top w:val="nil"/>
              <w:left w:val="nil"/>
              <w:bottom w:val="single" w:sz="4" w:space="0" w:color="auto"/>
              <w:right w:val="single" w:sz="4" w:space="0" w:color="auto"/>
            </w:tcBorders>
            <w:shd w:val="clear" w:color="000000" w:fill="FFFF00"/>
            <w:noWrap/>
            <w:hideMark/>
          </w:tcPr>
          <w:p w:rsidR="0029679A" w:rsidRPr="0029679A" w:rsidRDefault="0029679A" w:rsidP="0029679A">
            <w:pPr>
              <w:spacing w:after="0" w:line="240" w:lineRule="auto"/>
              <w:rPr>
                <w:rFonts w:ascii="Arial Narrow" w:hAnsi="Arial Narrow"/>
                <w:b/>
                <w:sz w:val="12"/>
                <w:szCs w:val="12"/>
              </w:rPr>
            </w:pPr>
            <w:r w:rsidRPr="0029679A">
              <w:rPr>
                <w:rFonts w:ascii="Arial Narrow" w:hAnsi="Arial Narrow"/>
                <w:b/>
                <w:sz w:val="12"/>
                <w:szCs w:val="12"/>
              </w:rPr>
              <w:t>267</w:t>
            </w:r>
          </w:p>
        </w:tc>
        <w:tc>
          <w:tcPr>
            <w:tcW w:w="781" w:type="dxa"/>
            <w:tcBorders>
              <w:top w:val="nil"/>
              <w:left w:val="nil"/>
              <w:bottom w:val="single" w:sz="4" w:space="0" w:color="auto"/>
              <w:right w:val="single" w:sz="4" w:space="0" w:color="auto"/>
            </w:tcBorders>
            <w:shd w:val="clear" w:color="000000" w:fill="FFFF00"/>
            <w:noWrap/>
            <w:hideMark/>
          </w:tcPr>
          <w:p w:rsidR="0029679A" w:rsidRPr="0029679A" w:rsidRDefault="0029679A" w:rsidP="0029679A">
            <w:pPr>
              <w:spacing w:after="0" w:line="240" w:lineRule="auto"/>
              <w:rPr>
                <w:rFonts w:ascii="Arial Narrow" w:hAnsi="Arial Narrow"/>
                <w:b/>
                <w:sz w:val="12"/>
                <w:szCs w:val="12"/>
              </w:rPr>
            </w:pPr>
            <w:r w:rsidRPr="0029679A">
              <w:rPr>
                <w:rFonts w:ascii="Arial Narrow" w:hAnsi="Arial Narrow"/>
                <w:b/>
                <w:sz w:val="12"/>
                <w:szCs w:val="12"/>
              </w:rPr>
              <w:t>669.856.290</w:t>
            </w:r>
          </w:p>
        </w:tc>
        <w:tc>
          <w:tcPr>
            <w:tcW w:w="553" w:type="dxa"/>
            <w:tcBorders>
              <w:top w:val="nil"/>
              <w:left w:val="nil"/>
              <w:bottom w:val="single" w:sz="4" w:space="0" w:color="auto"/>
              <w:right w:val="single" w:sz="4" w:space="0" w:color="auto"/>
            </w:tcBorders>
            <w:shd w:val="clear" w:color="000000" w:fill="FFFF00"/>
            <w:noWrap/>
            <w:hideMark/>
          </w:tcPr>
          <w:p w:rsidR="0029679A" w:rsidRPr="0029679A" w:rsidRDefault="0029679A" w:rsidP="0029679A">
            <w:pPr>
              <w:spacing w:after="0" w:line="240" w:lineRule="auto"/>
              <w:rPr>
                <w:rFonts w:ascii="Arial Narrow" w:hAnsi="Arial Narrow"/>
                <w:b/>
                <w:sz w:val="12"/>
                <w:szCs w:val="12"/>
              </w:rPr>
            </w:pPr>
            <w:r w:rsidRPr="0029679A">
              <w:rPr>
                <w:rFonts w:ascii="Arial Narrow" w:hAnsi="Arial Narrow"/>
                <w:b/>
                <w:sz w:val="12"/>
                <w:szCs w:val="12"/>
              </w:rPr>
              <w:t xml:space="preserve"> 1.821 </w:t>
            </w:r>
          </w:p>
        </w:tc>
        <w:tc>
          <w:tcPr>
            <w:tcW w:w="996" w:type="dxa"/>
            <w:tcBorders>
              <w:top w:val="nil"/>
              <w:left w:val="nil"/>
              <w:bottom w:val="single" w:sz="4" w:space="0" w:color="auto"/>
              <w:right w:val="single" w:sz="4" w:space="0" w:color="auto"/>
            </w:tcBorders>
            <w:shd w:val="clear" w:color="000000" w:fill="FFFF00"/>
            <w:noWrap/>
            <w:hideMark/>
          </w:tcPr>
          <w:p w:rsidR="0029679A" w:rsidRPr="0029679A" w:rsidRDefault="0029679A" w:rsidP="0029679A">
            <w:pPr>
              <w:spacing w:after="0" w:line="240" w:lineRule="auto"/>
              <w:rPr>
                <w:rFonts w:ascii="Arial Narrow" w:hAnsi="Arial Narrow"/>
                <w:b/>
                <w:sz w:val="12"/>
                <w:szCs w:val="12"/>
              </w:rPr>
            </w:pPr>
            <w:r w:rsidRPr="0029679A">
              <w:rPr>
                <w:rFonts w:ascii="Arial Narrow" w:hAnsi="Arial Narrow"/>
                <w:b/>
                <w:sz w:val="12"/>
                <w:szCs w:val="12"/>
              </w:rPr>
              <w:t xml:space="preserve"> 1.593.595.843 </w:t>
            </w:r>
          </w:p>
        </w:tc>
        <w:tc>
          <w:tcPr>
            <w:tcW w:w="629" w:type="dxa"/>
            <w:tcBorders>
              <w:top w:val="nil"/>
              <w:left w:val="nil"/>
              <w:bottom w:val="single" w:sz="4" w:space="0" w:color="auto"/>
              <w:right w:val="single" w:sz="4" w:space="0" w:color="auto"/>
            </w:tcBorders>
            <w:shd w:val="clear" w:color="000000" w:fill="FFFF00"/>
            <w:noWrap/>
            <w:hideMark/>
          </w:tcPr>
          <w:p w:rsidR="0029679A" w:rsidRPr="0029679A" w:rsidRDefault="0029679A" w:rsidP="0029679A">
            <w:pPr>
              <w:spacing w:after="0" w:line="240" w:lineRule="auto"/>
              <w:rPr>
                <w:rFonts w:ascii="Arial Narrow" w:hAnsi="Arial Narrow"/>
                <w:b/>
                <w:sz w:val="12"/>
                <w:szCs w:val="12"/>
              </w:rPr>
            </w:pPr>
            <w:r w:rsidRPr="0029679A">
              <w:rPr>
                <w:rFonts w:ascii="Arial Narrow" w:hAnsi="Arial Narrow"/>
                <w:b/>
                <w:sz w:val="12"/>
                <w:szCs w:val="12"/>
              </w:rPr>
              <w:t>136,40%</w:t>
            </w:r>
          </w:p>
        </w:tc>
        <w:tc>
          <w:tcPr>
            <w:tcW w:w="495" w:type="dxa"/>
            <w:tcBorders>
              <w:top w:val="nil"/>
              <w:left w:val="nil"/>
              <w:bottom w:val="single" w:sz="4" w:space="0" w:color="auto"/>
              <w:right w:val="single" w:sz="4" w:space="0" w:color="auto"/>
            </w:tcBorders>
            <w:shd w:val="clear" w:color="000000" w:fill="FFFF00"/>
            <w:noWrap/>
            <w:hideMark/>
          </w:tcPr>
          <w:p w:rsidR="0029679A" w:rsidRPr="0029679A" w:rsidRDefault="0029679A" w:rsidP="0029679A">
            <w:pPr>
              <w:spacing w:after="0" w:line="240" w:lineRule="auto"/>
              <w:rPr>
                <w:rFonts w:ascii="Arial Narrow" w:hAnsi="Arial Narrow"/>
                <w:b/>
                <w:sz w:val="12"/>
                <w:szCs w:val="12"/>
              </w:rPr>
            </w:pPr>
            <w:r w:rsidRPr="0029679A">
              <w:rPr>
                <w:rFonts w:ascii="Arial Narrow" w:hAnsi="Arial Narrow"/>
                <w:b/>
                <w:sz w:val="12"/>
                <w:szCs w:val="12"/>
              </w:rPr>
              <w:t>69,15%</w:t>
            </w:r>
          </w:p>
        </w:tc>
        <w:tc>
          <w:tcPr>
            <w:tcW w:w="527" w:type="dxa"/>
            <w:tcBorders>
              <w:top w:val="nil"/>
              <w:left w:val="nil"/>
              <w:bottom w:val="single" w:sz="4" w:space="0" w:color="auto"/>
              <w:right w:val="single" w:sz="4" w:space="0" w:color="auto"/>
            </w:tcBorders>
            <w:shd w:val="clear" w:color="000000" w:fill="FFFF00"/>
            <w:hideMark/>
          </w:tcPr>
          <w:p w:rsidR="0029679A" w:rsidRPr="0029679A" w:rsidRDefault="0029679A" w:rsidP="0029679A">
            <w:pPr>
              <w:spacing w:after="0" w:line="240" w:lineRule="auto"/>
              <w:rPr>
                <w:rFonts w:ascii="Arial Narrow" w:hAnsi="Arial Narrow"/>
                <w:b/>
                <w:sz w:val="12"/>
                <w:szCs w:val="12"/>
              </w:rPr>
            </w:pPr>
            <w:r w:rsidRPr="0029679A">
              <w:rPr>
                <w:rFonts w:ascii="Arial Narrow" w:hAnsi="Arial Narrow"/>
                <w:b/>
                <w:sz w:val="12"/>
                <w:szCs w:val="12"/>
              </w:rPr>
              <w:t>BKPSDM Prov. Kep. Babel</w:t>
            </w:r>
          </w:p>
        </w:tc>
      </w:tr>
      <w:tr w:rsidR="00D0228F" w:rsidRPr="00D34560" w:rsidTr="00E23BB5">
        <w:trPr>
          <w:trHeight w:val="495"/>
          <w:jc w:val="center"/>
        </w:trPr>
        <w:tc>
          <w:tcPr>
            <w:tcW w:w="321"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lastRenderedPageBreak/>
              <w:t>No</w:t>
            </w:r>
          </w:p>
        </w:tc>
        <w:tc>
          <w:tcPr>
            <w:tcW w:w="813"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 xml:space="preserve">Tujuan </w:t>
            </w:r>
          </w:p>
        </w:tc>
        <w:tc>
          <w:tcPr>
            <w:tcW w:w="71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Sasaran</w:t>
            </w:r>
          </w:p>
        </w:tc>
        <w:tc>
          <w:tcPr>
            <w:tcW w:w="86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Indikator sasaran</w:t>
            </w:r>
          </w:p>
        </w:tc>
        <w:tc>
          <w:tcPr>
            <w:tcW w:w="1540" w:type="dxa"/>
            <w:gridSpan w:val="5"/>
            <w:vMerge w:val="restart"/>
            <w:tcBorders>
              <w:top w:val="single" w:sz="4" w:space="0" w:color="auto"/>
              <w:left w:val="single" w:sz="4" w:space="0" w:color="auto"/>
              <w:bottom w:val="single" w:sz="4" w:space="0" w:color="000000"/>
              <w:right w:val="single" w:sz="4" w:space="0" w:color="000000"/>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 xml:space="preserve">Target  Kinerja Sasaran pada Tahun Ke </w:t>
            </w:r>
          </w:p>
        </w:tc>
        <w:tc>
          <w:tcPr>
            <w:tcW w:w="1092"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Urusan/Bidang Urusan Pemerintahan Daerah dan Program/Kegiatan</w:t>
            </w:r>
          </w:p>
        </w:tc>
        <w:tc>
          <w:tcPr>
            <w:tcW w:w="103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Indikator Kinerja Program (outcome)/Kegiatan (output)</w:t>
            </w:r>
          </w:p>
        </w:tc>
        <w:tc>
          <w:tcPr>
            <w:tcW w:w="1543"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Target Kinerja dan Anggaran Renja SKPD Tahun berjalan yg dievaluasi (2016)</w:t>
            </w:r>
          </w:p>
        </w:tc>
        <w:tc>
          <w:tcPr>
            <w:tcW w:w="5503" w:type="dxa"/>
            <w:gridSpan w:val="8"/>
            <w:tcBorders>
              <w:top w:val="single" w:sz="4" w:space="0" w:color="auto"/>
              <w:left w:val="nil"/>
              <w:bottom w:val="nil"/>
              <w:right w:val="single" w:sz="4" w:space="0" w:color="000000"/>
            </w:tcBorders>
            <w:shd w:val="clear" w:color="000000" w:fill="FFFFFF"/>
            <w:noWrap/>
            <w:vAlign w:val="center"/>
            <w:hideMark/>
          </w:tcPr>
          <w:p w:rsidR="00D0228F" w:rsidRPr="00D34560" w:rsidRDefault="00D0228F"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Realisasi Kinerja Pada Triwulan</w:t>
            </w:r>
          </w:p>
        </w:tc>
        <w:tc>
          <w:tcPr>
            <w:tcW w:w="1549"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Realisasi Capaian Kinerja dan Anggaran Renja SKPD yg Dievaluasi (2016)</w:t>
            </w:r>
          </w:p>
        </w:tc>
        <w:tc>
          <w:tcPr>
            <w:tcW w:w="1124"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Tingkat Capaian Kinerja dan Realisasi Anggaran Renja SKPD Tahun 2016 (%)</w:t>
            </w:r>
          </w:p>
        </w:tc>
        <w:tc>
          <w:tcPr>
            <w:tcW w:w="52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Unit SKPD Penang-gung</w:t>
            </w:r>
            <w:r w:rsidRPr="00D34560">
              <w:rPr>
                <w:rFonts w:ascii="Arial" w:eastAsia="Times New Roman" w:hAnsi="Arial" w:cs="Arial"/>
                <w:color w:val="000000"/>
                <w:sz w:val="12"/>
                <w:szCs w:val="12"/>
                <w:lang w:eastAsia="id-ID"/>
              </w:rPr>
              <w:br/>
              <w:t>jawab</w:t>
            </w:r>
          </w:p>
        </w:tc>
      </w:tr>
      <w:tr w:rsidR="00D0228F" w:rsidRPr="00D34560" w:rsidTr="00E23BB5">
        <w:trPr>
          <w:trHeight w:val="570"/>
          <w:jc w:val="center"/>
        </w:trPr>
        <w:tc>
          <w:tcPr>
            <w:tcW w:w="321" w:type="dxa"/>
            <w:vMerge/>
            <w:tcBorders>
              <w:top w:val="single" w:sz="4" w:space="0" w:color="auto"/>
              <w:left w:val="single" w:sz="4" w:space="0" w:color="auto"/>
              <w:bottom w:val="single" w:sz="4" w:space="0" w:color="auto"/>
              <w:right w:val="single" w:sz="4" w:space="0" w:color="auto"/>
            </w:tcBorders>
            <w:vAlign w:val="center"/>
            <w:hideMark/>
          </w:tcPr>
          <w:p w:rsidR="00D0228F" w:rsidRPr="00D34560" w:rsidRDefault="00D0228F" w:rsidP="00E23BB5">
            <w:pPr>
              <w:spacing w:after="0" w:line="240" w:lineRule="auto"/>
              <w:rPr>
                <w:rFonts w:ascii="Arial" w:eastAsia="Times New Roman" w:hAnsi="Arial" w:cs="Arial"/>
                <w:color w:val="000000"/>
                <w:sz w:val="12"/>
                <w:szCs w:val="12"/>
                <w:lang w:eastAsia="id-ID"/>
              </w:rPr>
            </w:pPr>
          </w:p>
        </w:tc>
        <w:tc>
          <w:tcPr>
            <w:tcW w:w="813" w:type="dxa"/>
            <w:vMerge/>
            <w:tcBorders>
              <w:top w:val="single" w:sz="4" w:space="0" w:color="auto"/>
              <w:left w:val="single" w:sz="4" w:space="0" w:color="auto"/>
              <w:bottom w:val="single" w:sz="4" w:space="0" w:color="000000"/>
              <w:right w:val="single" w:sz="4" w:space="0" w:color="auto"/>
            </w:tcBorders>
            <w:vAlign w:val="center"/>
            <w:hideMark/>
          </w:tcPr>
          <w:p w:rsidR="00D0228F" w:rsidRPr="00D34560" w:rsidRDefault="00D0228F" w:rsidP="00E23BB5">
            <w:pPr>
              <w:spacing w:after="0" w:line="240" w:lineRule="auto"/>
              <w:rPr>
                <w:rFonts w:ascii="Arial" w:eastAsia="Times New Roman" w:hAnsi="Arial" w:cs="Arial"/>
                <w:color w:val="000000"/>
                <w:sz w:val="12"/>
                <w:szCs w:val="12"/>
                <w:lang w:eastAsia="id-ID"/>
              </w:rPr>
            </w:pPr>
          </w:p>
        </w:tc>
        <w:tc>
          <w:tcPr>
            <w:tcW w:w="710" w:type="dxa"/>
            <w:vMerge/>
            <w:tcBorders>
              <w:top w:val="single" w:sz="4" w:space="0" w:color="auto"/>
              <w:left w:val="single" w:sz="4" w:space="0" w:color="auto"/>
              <w:bottom w:val="single" w:sz="4" w:space="0" w:color="000000"/>
              <w:right w:val="single" w:sz="4" w:space="0" w:color="auto"/>
            </w:tcBorders>
            <w:vAlign w:val="center"/>
            <w:hideMark/>
          </w:tcPr>
          <w:p w:rsidR="00D0228F" w:rsidRPr="00D34560" w:rsidRDefault="00D0228F" w:rsidP="00E23BB5">
            <w:pPr>
              <w:spacing w:after="0" w:line="240" w:lineRule="auto"/>
              <w:rPr>
                <w:rFonts w:ascii="Arial" w:eastAsia="Times New Roman" w:hAnsi="Arial" w:cs="Arial"/>
                <w:color w:val="000000"/>
                <w:sz w:val="12"/>
                <w:szCs w:val="12"/>
                <w:lang w:eastAsia="id-ID"/>
              </w:rPr>
            </w:pPr>
          </w:p>
        </w:tc>
        <w:tc>
          <w:tcPr>
            <w:tcW w:w="860" w:type="dxa"/>
            <w:vMerge/>
            <w:tcBorders>
              <w:top w:val="single" w:sz="4" w:space="0" w:color="auto"/>
              <w:left w:val="single" w:sz="4" w:space="0" w:color="auto"/>
              <w:bottom w:val="single" w:sz="4" w:space="0" w:color="000000"/>
              <w:right w:val="single" w:sz="4" w:space="0" w:color="auto"/>
            </w:tcBorders>
            <w:vAlign w:val="center"/>
            <w:hideMark/>
          </w:tcPr>
          <w:p w:rsidR="00D0228F" w:rsidRPr="00D34560" w:rsidRDefault="00D0228F" w:rsidP="00E23BB5">
            <w:pPr>
              <w:spacing w:after="0" w:line="240" w:lineRule="auto"/>
              <w:rPr>
                <w:rFonts w:ascii="Arial" w:eastAsia="Times New Roman" w:hAnsi="Arial" w:cs="Arial"/>
                <w:color w:val="000000"/>
                <w:sz w:val="12"/>
                <w:szCs w:val="12"/>
                <w:lang w:eastAsia="id-ID"/>
              </w:rPr>
            </w:pPr>
          </w:p>
        </w:tc>
        <w:tc>
          <w:tcPr>
            <w:tcW w:w="1540" w:type="dxa"/>
            <w:gridSpan w:val="5"/>
            <w:vMerge/>
            <w:tcBorders>
              <w:top w:val="single" w:sz="4" w:space="0" w:color="auto"/>
              <w:left w:val="single" w:sz="4" w:space="0" w:color="auto"/>
              <w:bottom w:val="single" w:sz="4" w:space="0" w:color="000000"/>
              <w:right w:val="single" w:sz="4" w:space="0" w:color="000000"/>
            </w:tcBorders>
            <w:vAlign w:val="center"/>
            <w:hideMark/>
          </w:tcPr>
          <w:p w:rsidR="00D0228F" w:rsidRPr="00D34560" w:rsidRDefault="00D0228F" w:rsidP="00E23BB5">
            <w:pPr>
              <w:spacing w:after="0" w:line="240" w:lineRule="auto"/>
              <w:rPr>
                <w:rFonts w:ascii="Arial" w:eastAsia="Times New Roman" w:hAnsi="Arial" w:cs="Arial"/>
                <w:color w:val="000000"/>
                <w:sz w:val="12"/>
                <w:szCs w:val="12"/>
                <w:lang w:eastAsia="id-ID"/>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rsidR="00D0228F" w:rsidRPr="00D34560" w:rsidRDefault="00D0228F" w:rsidP="00E23BB5">
            <w:pPr>
              <w:spacing w:after="0" w:line="240" w:lineRule="auto"/>
              <w:rPr>
                <w:rFonts w:ascii="Arial" w:eastAsia="Times New Roman" w:hAnsi="Arial" w:cs="Arial"/>
                <w:sz w:val="12"/>
                <w:szCs w:val="12"/>
                <w:lang w:eastAsia="id-ID"/>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rsidR="00D0228F" w:rsidRPr="00D34560" w:rsidRDefault="00D0228F" w:rsidP="00E23BB5">
            <w:pPr>
              <w:spacing w:after="0" w:line="240" w:lineRule="auto"/>
              <w:rPr>
                <w:rFonts w:ascii="Arial" w:eastAsia="Times New Roman" w:hAnsi="Arial" w:cs="Arial"/>
                <w:sz w:val="12"/>
                <w:szCs w:val="12"/>
                <w:lang w:eastAsia="id-ID"/>
              </w:rPr>
            </w:pPr>
          </w:p>
        </w:tc>
        <w:tc>
          <w:tcPr>
            <w:tcW w:w="1543" w:type="dxa"/>
            <w:gridSpan w:val="2"/>
            <w:vMerge/>
            <w:tcBorders>
              <w:top w:val="single" w:sz="4" w:space="0" w:color="auto"/>
              <w:left w:val="single" w:sz="4" w:space="0" w:color="auto"/>
              <w:bottom w:val="single" w:sz="4" w:space="0" w:color="auto"/>
              <w:right w:val="single" w:sz="4" w:space="0" w:color="auto"/>
            </w:tcBorders>
            <w:vAlign w:val="center"/>
            <w:hideMark/>
          </w:tcPr>
          <w:p w:rsidR="00D0228F" w:rsidRPr="00D34560" w:rsidRDefault="00D0228F" w:rsidP="00E23BB5">
            <w:pPr>
              <w:spacing w:after="0" w:line="240" w:lineRule="auto"/>
              <w:rPr>
                <w:rFonts w:ascii="Arial" w:eastAsia="Times New Roman" w:hAnsi="Arial" w:cs="Arial"/>
                <w:sz w:val="12"/>
                <w:szCs w:val="12"/>
                <w:lang w:eastAsia="id-ID"/>
              </w:rPr>
            </w:pPr>
          </w:p>
        </w:tc>
        <w:tc>
          <w:tcPr>
            <w:tcW w:w="1387" w:type="dxa"/>
            <w:gridSpan w:val="2"/>
            <w:tcBorders>
              <w:top w:val="single" w:sz="4" w:space="0" w:color="auto"/>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I</w:t>
            </w:r>
          </w:p>
        </w:tc>
        <w:tc>
          <w:tcPr>
            <w:tcW w:w="1366" w:type="dxa"/>
            <w:gridSpan w:val="2"/>
            <w:tcBorders>
              <w:top w:val="single" w:sz="4" w:space="0" w:color="auto"/>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II</w:t>
            </w:r>
          </w:p>
        </w:tc>
        <w:tc>
          <w:tcPr>
            <w:tcW w:w="1434" w:type="dxa"/>
            <w:gridSpan w:val="2"/>
            <w:tcBorders>
              <w:top w:val="single" w:sz="4" w:space="0" w:color="auto"/>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III</w:t>
            </w:r>
          </w:p>
        </w:tc>
        <w:tc>
          <w:tcPr>
            <w:tcW w:w="1316" w:type="dxa"/>
            <w:gridSpan w:val="2"/>
            <w:tcBorders>
              <w:top w:val="single" w:sz="4" w:space="0" w:color="auto"/>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IV</w:t>
            </w:r>
          </w:p>
        </w:tc>
        <w:tc>
          <w:tcPr>
            <w:tcW w:w="1549" w:type="dxa"/>
            <w:gridSpan w:val="2"/>
            <w:vMerge/>
            <w:tcBorders>
              <w:top w:val="single" w:sz="4" w:space="0" w:color="auto"/>
              <w:left w:val="single" w:sz="4" w:space="0" w:color="auto"/>
              <w:bottom w:val="single" w:sz="4" w:space="0" w:color="auto"/>
              <w:right w:val="single" w:sz="4" w:space="0" w:color="auto"/>
            </w:tcBorders>
            <w:vAlign w:val="center"/>
            <w:hideMark/>
          </w:tcPr>
          <w:p w:rsidR="00D0228F" w:rsidRPr="00D34560" w:rsidRDefault="00D0228F" w:rsidP="00E23BB5">
            <w:pPr>
              <w:spacing w:after="0" w:line="240" w:lineRule="auto"/>
              <w:rPr>
                <w:rFonts w:ascii="Arial" w:eastAsia="Times New Roman" w:hAnsi="Arial" w:cs="Arial"/>
                <w:sz w:val="12"/>
                <w:szCs w:val="12"/>
                <w:lang w:eastAsia="id-ID"/>
              </w:rPr>
            </w:pPr>
          </w:p>
        </w:tc>
        <w:tc>
          <w:tcPr>
            <w:tcW w:w="1124" w:type="dxa"/>
            <w:gridSpan w:val="2"/>
            <w:vMerge/>
            <w:tcBorders>
              <w:top w:val="single" w:sz="4" w:space="0" w:color="auto"/>
              <w:left w:val="single" w:sz="4" w:space="0" w:color="auto"/>
              <w:bottom w:val="single" w:sz="4" w:space="0" w:color="auto"/>
              <w:right w:val="single" w:sz="4" w:space="0" w:color="auto"/>
            </w:tcBorders>
            <w:vAlign w:val="center"/>
            <w:hideMark/>
          </w:tcPr>
          <w:p w:rsidR="00D0228F" w:rsidRPr="00D34560" w:rsidRDefault="00D0228F" w:rsidP="00E23BB5">
            <w:pPr>
              <w:spacing w:after="0" w:line="240" w:lineRule="auto"/>
              <w:rPr>
                <w:rFonts w:ascii="Arial" w:eastAsia="Times New Roman" w:hAnsi="Arial" w:cs="Arial"/>
                <w:sz w:val="12"/>
                <w:szCs w:val="12"/>
                <w:lang w:eastAsia="id-ID"/>
              </w:rPr>
            </w:pPr>
          </w:p>
        </w:tc>
        <w:tc>
          <w:tcPr>
            <w:tcW w:w="527" w:type="dxa"/>
            <w:vMerge/>
            <w:tcBorders>
              <w:top w:val="single" w:sz="4" w:space="0" w:color="auto"/>
              <w:left w:val="single" w:sz="4" w:space="0" w:color="auto"/>
              <w:bottom w:val="single" w:sz="4" w:space="0" w:color="auto"/>
              <w:right w:val="single" w:sz="4" w:space="0" w:color="auto"/>
            </w:tcBorders>
            <w:vAlign w:val="center"/>
            <w:hideMark/>
          </w:tcPr>
          <w:p w:rsidR="00D0228F" w:rsidRPr="00D34560" w:rsidRDefault="00D0228F" w:rsidP="00E23BB5">
            <w:pPr>
              <w:spacing w:after="0" w:line="240" w:lineRule="auto"/>
              <w:rPr>
                <w:rFonts w:ascii="Arial" w:eastAsia="Times New Roman" w:hAnsi="Arial" w:cs="Arial"/>
                <w:color w:val="000000"/>
                <w:sz w:val="12"/>
                <w:szCs w:val="12"/>
                <w:lang w:eastAsia="id-ID"/>
              </w:rPr>
            </w:pPr>
          </w:p>
        </w:tc>
      </w:tr>
      <w:tr w:rsidR="00D0228F" w:rsidRPr="00D34560" w:rsidTr="00E23BB5">
        <w:trPr>
          <w:trHeight w:val="165"/>
          <w:jc w:val="center"/>
        </w:trPr>
        <w:tc>
          <w:tcPr>
            <w:tcW w:w="321" w:type="dxa"/>
            <w:vMerge w:val="restart"/>
            <w:tcBorders>
              <w:top w:val="nil"/>
              <w:left w:val="single" w:sz="4" w:space="0" w:color="auto"/>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1</w:t>
            </w:r>
          </w:p>
        </w:tc>
        <w:tc>
          <w:tcPr>
            <w:tcW w:w="81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3</w:t>
            </w:r>
          </w:p>
        </w:tc>
        <w:tc>
          <w:tcPr>
            <w:tcW w:w="71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4</w:t>
            </w:r>
          </w:p>
        </w:tc>
        <w:tc>
          <w:tcPr>
            <w:tcW w:w="86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5</w:t>
            </w:r>
          </w:p>
        </w:tc>
        <w:tc>
          <w:tcPr>
            <w:tcW w:w="308" w:type="dxa"/>
            <w:tcBorders>
              <w:top w:val="nil"/>
              <w:left w:val="nil"/>
              <w:bottom w:val="single" w:sz="4" w:space="0" w:color="auto"/>
              <w:right w:val="nil"/>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 </w:t>
            </w:r>
          </w:p>
        </w:tc>
        <w:tc>
          <w:tcPr>
            <w:tcW w:w="308" w:type="dxa"/>
            <w:tcBorders>
              <w:top w:val="nil"/>
              <w:left w:val="nil"/>
              <w:bottom w:val="single" w:sz="4" w:space="0" w:color="auto"/>
              <w:right w:val="nil"/>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 </w:t>
            </w:r>
          </w:p>
        </w:tc>
        <w:tc>
          <w:tcPr>
            <w:tcW w:w="308" w:type="dxa"/>
            <w:tcBorders>
              <w:top w:val="nil"/>
              <w:left w:val="nil"/>
              <w:bottom w:val="single" w:sz="4" w:space="0" w:color="auto"/>
              <w:right w:val="nil"/>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5</w:t>
            </w:r>
          </w:p>
        </w:tc>
        <w:tc>
          <w:tcPr>
            <w:tcW w:w="308" w:type="dxa"/>
            <w:tcBorders>
              <w:top w:val="nil"/>
              <w:left w:val="nil"/>
              <w:bottom w:val="single" w:sz="4" w:space="0" w:color="auto"/>
              <w:right w:val="nil"/>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 </w:t>
            </w:r>
          </w:p>
        </w:tc>
        <w:tc>
          <w:tcPr>
            <w:tcW w:w="308" w:type="dxa"/>
            <w:tcBorders>
              <w:top w:val="nil"/>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 </w:t>
            </w:r>
          </w:p>
        </w:tc>
        <w:tc>
          <w:tcPr>
            <w:tcW w:w="1092" w:type="dxa"/>
            <w:vMerge w:val="restart"/>
            <w:tcBorders>
              <w:top w:val="nil"/>
              <w:left w:val="single" w:sz="4" w:space="0" w:color="auto"/>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6</w:t>
            </w:r>
          </w:p>
        </w:tc>
        <w:tc>
          <w:tcPr>
            <w:tcW w:w="1037" w:type="dxa"/>
            <w:vMerge w:val="restart"/>
            <w:tcBorders>
              <w:top w:val="nil"/>
              <w:left w:val="single" w:sz="4" w:space="0" w:color="auto"/>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7</w:t>
            </w:r>
          </w:p>
        </w:tc>
        <w:tc>
          <w:tcPr>
            <w:tcW w:w="1543" w:type="dxa"/>
            <w:gridSpan w:val="2"/>
            <w:tcBorders>
              <w:top w:val="nil"/>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7</w:t>
            </w:r>
          </w:p>
        </w:tc>
        <w:tc>
          <w:tcPr>
            <w:tcW w:w="1387" w:type="dxa"/>
            <w:gridSpan w:val="2"/>
            <w:tcBorders>
              <w:top w:val="nil"/>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8</w:t>
            </w:r>
          </w:p>
        </w:tc>
        <w:tc>
          <w:tcPr>
            <w:tcW w:w="1366" w:type="dxa"/>
            <w:gridSpan w:val="2"/>
            <w:tcBorders>
              <w:top w:val="nil"/>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9</w:t>
            </w:r>
          </w:p>
        </w:tc>
        <w:tc>
          <w:tcPr>
            <w:tcW w:w="1434" w:type="dxa"/>
            <w:gridSpan w:val="2"/>
            <w:tcBorders>
              <w:top w:val="nil"/>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10</w:t>
            </w:r>
          </w:p>
        </w:tc>
        <w:tc>
          <w:tcPr>
            <w:tcW w:w="1316" w:type="dxa"/>
            <w:gridSpan w:val="2"/>
            <w:tcBorders>
              <w:top w:val="nil"/>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11</w:t>
            </w:r>
          </w:p>
        </w:tc>
        <w:tc>
          <w:tcPr>
            <w:tcW w:w="1549" w:type="dxa"/>
            <w:gridSpan w:val="2"/>
            <w:tcBorders>
              <w:top w:val="nil"/>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12=8+9+10+11</w:t>
            </w:r>
          </w:p>
        </w:tc>
        <w:tc>
          <w:tcPr>
            <w:tcW w:w="1124" w:type="dxa"/>
            <w:gridSpan w:val="2"/>
            <w:tcBorders>
              <w:top w:val="nil"/>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13=12/7*100%</w:t>
            </w:r>
          </w:p>
        </w:tc>
        <w:tc>
          <w:tcPr>
            <w:tcW w:w="527" w:type="dxa"/>
            <w:tcBorders>
              <w:top w:val="nil"/>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16</w:t>
            </w:r>
          </w:p>
        </w:tc>
      </w:tr>
      <w:tr w:rsidR="00D0228F" w:rsidRPr="00D34560" w:rsidTr="00E23BB5">
        <w:trPr>
          <w:trHeight w:val="165"/>
          <w:jc w:val="center"/>
        </w:trPr>
        <w:tc>
          <w:tcPr>
            <w:tcW w:w="321" w:type="dxa"/>
            <w:vMerge/>
            <w:tcBorders>
              <w:top w:val="nil"/>
              <w:left w:val="single" w:sz="4" w:space="0" w:color="auto"/>
              <w:bottom w:val="single" w:sz="4" w:space="0" w:color="auto"/>
              <w:right w:val="single" w:sz="4" w:space="0" w:color="auto"/>
            </w:tcBorders>
            <w:vAlign w:val="center"/>
            <w:hideMark/>
          </w:tcPr>
          <w:p w:rsidR="00D0228F" w:rsidRPr="00D34560" w:rsidRDefault="00D0228F" w:rsidP="00E23BB5">
            <w:pPr>
              <w:spacing w:after="0" w:line="240" w:lineRule="auto"/>
              <w:rPr>
                <w:rFonts w:ascii="Arial" w:eastAsia="Times New Roman" w:hAnsi="Arial" w:cs="Arial"/>
                <w:color w:val="000000"/>
                <w:sz w:val="12"/>
                <w:szCs w:val="12"/>
                <w:lang w:eastAsia="id-ID"/>
              </w:rPr>
            </w:pPr>
          </w:p>
        </w:tc>
        <w:tc>
          <w:tcPr>
            <w:tcW w:w="813" w:type="dxa"/>
            <w:vMerge/>
            <w:tcBorders>
              <w:top w:val="nil"/>
              <w:left w:val="single" w:sz="4" w:space="0" w:color="auto"/>
              <w:bottom w:val="single" w:sz="4" w:space="0" w:color="000000"/>
              <w:right w:val="single" w:sz="4" w:space="0" w:color="auto"/>
            </w:tcBorders>
            <w:vAlign w:val="center"/>
            <w:hideMark/>
          </w:tcPr>
          <w:p w:rsidR="00D0228F" w:rsidRPr="00D34560" w:rsidRDefault="00D0228F" w:rsidP="00E23BB5">
            <w:pPr>
              <w:spacing w:after="0" w:line="240" w:lineRule="auto"/>
              <w:rPr>
                <w:rFonts w:ascii="Arial" w:eastAsia="Times New Roman" w:hAnsi="Arial" w:cs="Arial"/>
                <w:color w:val="000000"/>
                <w:sz w:val="12"/>
                <w:szCs w:val="12"/>
                <w:lang w:eastAsia="id-ID"/>
              </w:rPr>
            </w:pPr>
          </w:p>
        </w:tc>
        <w:tc>
          <w:tcPr>
            <w:tcW w:w="710" w:type="dxa"/>
            <w:vMerge/>
            <w:tcBorders>
              <w:top w:val="nil"/>
              <w:left w:val="single" w:sz="4" w:space="0" w:color="auto"/>
              <w:bottom w:val="single" w:sz="4" w:space="0" w:color="000000"/>
              <w:right w:val="single" w:sz="4" w:space="0" w:color="auto"/>
            </w:tcBorders>
            <w:vAlign w:val="center"/>
            <w:hideMark/>
          </w:tcPr>
          <w:p w:rsidR="00D0228F" w:rsidRPr="00D34560" w:rsidRDefault="00D0228F" w:rsidP="00E23BB5">
            <w:pPr>
              <w:spacing w:after="0" w:line="240" w:lineRule="auto"/>
              <w:rPr>
                <w:rFonts w:ascii="Arial" w:eastAsia="Times New Roman" w:hAnsi="Arial" w:cs="Arial"/>
                <w:color w:val="000000"/>
                <w:sz w:val="12"/>
                <w:szCs w:val="12"/>
                <w:lang w:eastAsia="id-ID"/>
              </w:rPr>
            </w:pPr>
          </w:p>
        </w:tc>
        <w:tc>
          <w:tcPr>
            <w:tcW w:w="860" w:type="dxa"/>
            <w:vMerge/>
            <w:tcBorders>
              <w:top w:val="nil"/>
              <w:left w:val="single" w:sz="4" w:space="0" w:color="auto"/>
              <w:bottom w:val="single" w:sz="4" w:space="0" w:color="000000"/>
              <w:right w:val="single" w:sz="4" w:space="0" w:color="auto"/>
            </w:tcBorders>
            <w:vAlign w:val="center"/>
            <w:hideMark/>
          </w:tcPr>
          <w:p w:rsidR="00D0228F" w:rsidRPr="00D34560" w:rsidRDefault="00D0228F" w:rsidP="00E23BB5">
            <w:pPr>
              <w:spacing w:after="0" w:line="240" w:lineRule="auto"/>
              <w:rPr>
                <w:rFonts w:ascii="Arial" w:eastAsia="Times New Roman" w:hAnsi="Arial" w:cs="Arial"/>
                <w:color w:val="000000"/>
                <w:sz w:val="12"/>
                <w:szCs w:val="12"/>
                <w:lang w:eastAsia="id-ID"/>
              </w:rPr>
            </w:pPr>
          </w:p>
        </w:tc>
        <w:tc>
          <w:tcPr>
            <w:tcW w:w="308" w:type="dxa"/>
            <w:tcBorders>
              <w:top w:val="nil"/>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1</w:t>
            </w:r>
          </w:p>
        </w:tc>
        <w:tc>
          <w:tcPr>
            <w:tcW w:w="308" w:type="dxa"/>
            <w:tcBorders>
              <w:top w:val="nil"/>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2</w:t>
            </w:r>
          </w:p>
        </w:tc>
        <w:tc>
          <w:tcPr>
            <w:tcW w:w="308" w:type="dxa"/>
            <w:tcBorders>
              <w:top w:val="nil"/>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3</w:t>
            </w:r>
          </w:p>
        </w:tc>
        <w:tc>
          <w:tcPr>
            <w:tcW w:w="308" w:type="dxa"/>
            <w:tcBorders>
              <w:top w:val="nil"/>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4</w:t>
            </w:r>
          </w:p>
        </w:tc>
        <w:tc>
          <w:tcPr>
            <w:tcW w:w="308" w:type="dxa"/>
            <w:tcBorders>
              <w:top w:val="nil"/>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5</w:t>
            </w:r>
          </w:p>
        </w:tc>
        <w:tc>
          <w:tcPr>
            <w:tcW w:w="1092" w:type="dxa"/>
            <w:vMerge/>
            <w:tcBorders>
              <w:top w:val="nil"/>
              <w:left w:val="single" w:sz="4" w:space="0" w:color="auto"/>
              <w:bottom w:val="single" w:sz="4" w:space="0" w:color="auto"/>
              <w:right w:val="single" w:sz="4" w:space="0" w:color="auto"/>
            </w:tcBorders>
            <w:vAlign w:val="center"/>
            <w:hideMark/>
          </w:tcPr>
          <w:p w:rsidR="00D0228F" w:rsidRPr="00D34560" w:rsidRDefault="00D0228F" w:rsidP="00E23BB5">
            <w:pPr>
              <w:spacing w:after="0" w:line="240" w:lineRule="auto"/>
              <w:rPr>
                <w:rFonts w:ascii="Arial" w:eastAsia="Times New Roman" w:hAnsi="Arial" w:cs="Arial"/>
                <w:color w:val="000000"/>
                <w:sz w:val="12"/>
                <w:szCs w:val="12"/>
                <w:lang w:eastAsia="id-ID"/>
              </w:rPr>
            </w:pPr>
          </w:p>
        </w:tc>
        <w:tc>
          <w:tcPr>
            <w:tcW w:w="1037" w:type="dxa"/>
            <w:vMerge/>
            <w:tcBorders>
              <w:top w:val="nil"/>
              <w:left w:val="single" w:sz="4" w:space="0" w:color="auto"/>
              <w:bottom w:val="single" w:sz="4" w:space="0" w:color="auto"/>
              <w:right w:val="single" w:sz="4" w:space="0" w:color="auto"/>
            </w:tcBorders>
            <w:vAlign w:val="center"/>
            <w:hideMark/>
          </w:tcPr>
          <w:p w:rsidR="00D0228F" w:rsidRPr="00D34560" w:rsidRDefault="00D0228F" w:rsidP="00E23BB5">
            <w:pPr>
              <w:spacing w:after="0" w:line="240" w:lineRule="auto"/>
              <w:rPr>
                <w:rFonts w:ascii="Arial" w:eastAsia="Times New Roman" w:hAnsi="Arial" w:cs="Arial"/>
                <w:color w:val="000000"/>
                <w:sz w:val="12"/>
                <w:szCs w:val="12"/>
                <w:lang w:eastAsia="id-ID"/>
              </w:rPr>
            </w:pPr>
          </w:p>
        </w:tc>
        <w:tc>
          <w:tcPr>
            <w:tcW w:w="602" w:type="dxa"/>
            <w:tcBorders>
              <w:top w:val="nil"/>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K</w:t>
            </w:r>
          </w:p>
        </w:tc>
        <w:tc>
          <w:tcPr>
            <w:tcW w:w="941" w:type="dxa"/>
            <w:tcBorders>
              <w:top w:val="nil"/>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 xml:space="preserve">Rp. </w:t>
            </w:r>
          </w:p>
        </w:tc>
        <w:tc>
          <w:tcPr>
            <w:tcW w:w="475" w:type="dxa"/>
            <w:tcBorders>
              <w:top w:val="nil"/>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K</w:t>
            </w:r>
          </w:p>
        </w:tc>
        <w:tc>
          <w:tcPr>
            <w:tcW w:w="912" w:type="dxa"/>
            <w:tcBorders>
              <w:top w:val="nil"/>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 xml:space="preserve">Rp. </w:t>
            </w:r>
          </w:p>
        </w:tc>
        <w:tc>
          <w:tcPr>
            <w:tcW w:w="582" w:type="dxa"/>
            <w:tcBorders>
              <w:top w:val="nil"/>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K</w:t>
            </w:r>
          </w:p>
        </w:tc>
        <w:tc>
          <w:tcPr>
            <w:tcW w:w="784" w:type="dxa"/>
            <w:tcBorders>
              <w:top w:val="nil"/>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 xml:space="preserve">Rp. </w:t>
            </w:r>
          </w:p>
        </w:tc>
        <w:tc>
          <w:tcPr>
            <w:tcW w:w="523" w:type="dxa"/>
            <w:tcBorders>
              <w:top w:val="nil"/>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K</w:t>
            </w:r>
          </w:p>
        </w:tc>
        <w:tc>
          <w:tcPr>
            <w:tcW w:w="911" w:type="dxa"/>
            <w:tcBorders>
              <w:top w:val="nil"/>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 xml:space="preserve">Rp. </w:t>
            </w:r>
          </w:p>
        </w:tc>
        <w:tc>
          <w:tcPr>
            <w:tcW w:w="535" w:type="dxa"/>
            <w:tcBorders>
              <w:top w:val="nil"/>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K</w:t>
            </w:r>
          </w:p>
        </w:tc>
        <w:tc>
          <w:tcPr>
            <w:tcW w:w="781" w:type="dxa"/>
            <w:tcBorders>
              <w:top w:val="nil"/>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Rp.</w:t>
            </w:r>
          </w:p>
        </w:tc>
        <w:tc>
          <w:tcPr>
            <w:tcW w:w="553" w:type="dxa"/>
            <w:tcBorders>
              <w:top w:val="nil"/>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K</w:t>
            </w:r>
          </w:p>
        </w:tc>
        <w:tc>
          <w:tcPr>
            <w:tcW w:w="996" w:type="dxa"/>
            <w:tcBorders>
              <w:top w:val="nil"/>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 xml:space="preserve">Rp. </w:t>
            </w:r>
          </w:p>
        </w:tc>
        <w:tc>
          <w:tcPr>
            <w:tcW w:w="629" w:type="dxa"/>
            <w:tcBorders>
              <w:top w:val="nil"/>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K</w:t>
            </w:r>
          </w:p>
        </w:tc>
        <w:tc>
          <w:tcPr>
            <w:tcW w:w="495" w:type="dxa"/>
            <w:tcBorders>
              <w:top w:val="nil"/>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 xml:space="preserve">Rp. </w:t>
            </w:r>
          </w:p>
        </w:tc>
        <w:tc>
          <w:tcPr>
            <w:tcW w:w="527" w:type="dxa"/>
            <w:tcBorders>
              <w:top w:val="nil"/>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 </w:t>
            </w:r>
          </w:p>
        </w:tc>
      </w:tr>
      <w:tr w:rsidR="0029679A" w:rsidRPr="00D34560" w:rsidTr="0029679A">
        <w:trPr>
          <w:trHeight w:val="630"/>
          <w:jc w:val="center"/>
        </w:trPr>
        <w:tc>
          <w:tcPr>
            <w:tcW w:w="321" w:type="dxa"/>
            <w:tcBorders>
              <w:top w:val="nil"/>
              <w:left w:val="single" w:sz="4" w:space="0" w:color="auto"/>
              <w:bottom w:val="single" w:sz="4" w:space="0" w:color="auto"/>
              <w:right w:val="single" w:sz="4" w:space="0" w:color="auto"/>
            </w:tcBorders>
            <w:shd w:val="clear" w:color="auto" w:fill="auto"/>
            <w:noWrap/>
            <w:vAlign w:val="center"/>
          </w:tcPr>
          <w:p w:rsidR="0029679A" w:rsidRPr="00D34560" w:rsidRDefault="0029679A" w:rsidP="00D0228F">
            <w:pPr>
              <w:spacing w:after="0" w:line="240" w:lineRule="auto"/>
              <w:rPr>
                <w:rFonts w:ascii="Arial" w:eastAsia="Times New Roman" w:hAnsi="Arial" w:cs="Arial"/>
                <w:color w:val="000000"/>
                <w:sz w:val="12"/>
                <w:szCs w:val="12"/>
                <w:lang w:eastAsia="id-ID"/>
              </w:rPr>
            </w:pPr>
          </w:p>
        </w:tc>
        <w:tc>
          <w:tcPr>
            <w:tcW w:w="813" w:type="dxa"/>
            <w:tcBorders>
              <w:top w:val="nil"/>
              <w:left w:val="nil"/>
              <w:bottom w:val="single" w:sz="4" w:space="0" w:color="auto"/>
              <w:right w:val="single" w:sz="4" w:space="0" w:color="auto"/>
            </w:tcBorders>
            <w:shd w:val="clear" w:color="auto" w:fill="auto"/>
            <w:noWrap/>
            <w:vAlign w:val="center"/>
          </w:tcPr>
          <w:p w:rsidR="0029679A" w:rsidRPr="00D34560" w:rsidRDefault="0029679A" w:rsidP="00D0228F">
            <w:pPr>
              <w:spacing w:after="0" w:line="240" w:lineRule="auto"/>
              <w:jc w:val="center"/>
              <w:rPr>
                <w:rFonts w:ascii="Arial" w:eastAsia="Times New Roman" w:hAnsi="Arial" w:cs="Arial"/>
                <w:sz w:val="12"/>
                <w:szCs w:val="12"/>
                <w:lang w:eastAsia="id-ID"/>
              </w:rPr>
            </w:pPr>
          </w:p>
        </w:tc>
        <w:tc>
          <w:tcPr>
            <w:tcW w:w="710" w:type="dxa"/>
            <w:tcBorders>
              <w:top w:val="nil"/>
              <w:left w:val="nil"/>
              <w:bottom w:val="single" w:sz="4" w:space="0" w:color="auto"/>
              <w:right w:val="single" w:sz="4" w:space="0" w:color="auto"/>
            </w:tcBorders>
            <w:shd w:val="clear" w:color="auto" w:fill="auto"/>
            <w:noWrap/>
            <w:vAlign w:val="center"/>
          </w:tcPr>
          <w:p w:rsidR="0029679A" w:rsidRPr="00D34560" w:rsidRDefault="0029679A" w:rsidP="00D0228F">
            <w:pPr>
              <w:spacing w:after="0" w:line="240" w:lineRule="auto"/>
              <w:jc w:val="center"/>
              <w:rPr>
                <w:rFonts w:ascii="Arial" w:eastAsia="Times New Roman" w:hAnsi="Arial" w:cs="Arial"/>
                <w:sz w:val="12"/>
                <w:szCs w:val="12"/>
                <w:lang w:eastAsia="id-ID"/>
              </w:rPr>
            </w:pPr>
          </w:p>
        </w:tc>
        <w:tc>
          <w:tcPr>
            <w:tcW w:w="860" w:type="dxa"/>
            <w:tcBorders>
              <w:top w:val="nil"/>
              <w:left w:val="nil"/>
              <w:bottom w:val="single" w:sz="4" w:space="0" w:color="auto"/>
              <w:right w:val="single" w:sz="4" w:space="0" w:color="auto"/>
            </w:tcBorders>
            <w:shd w:val="clear" w:color="auto" w:fill="auto"/>
            <w:noWrap/>
            <w:vAlign w:val="center"/>
          </w:tcPr>
          <w:p w:rsidR="0029679A" w:rsidRPr="00D34560" w:rsidRDefault="0029679A"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29679A" w:rsidRPr="00D34560" w:rsidRDefault="0029679A"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29679A" w:rsidRPr="00D34560" w:rsidRDefault="0029679A"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29679A" w:rsidRPr="00D34560" w:rsidRDefault="0029679A"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29679A" w:rsidRPr="00D34560" w:rsidRDefault="0029679A"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29679A" w:rsidRPr="00D34560" w:rsidRDefault="0029679A" w:rsidP="00D0228F">
            <w:pPr>
              <w:spacing w:after="0" w:line="240" w:lineRule="auto"/>
              <w:jc w:val="center"/>
              <w:rPr>
                <w:rFonts w:ascii="Arial" w:eastAsia="Times New Roman" w:hAnsi="Arial" w:cs="Arial"/>
                <w:sz w:val="12"/>
                <w:szCs w:val="12"/>
                <w:lang w:eastAsia="id-ID"/>
              </w:rPr>
            </w:pPr>
          </w:p>
        </w:tc>
        <w:tc>
          <w:tcPr>
            <w:tcW w:w="1092" w:type="dxa"/>
            <w:tcBorders>
              <w:top w:val="nil"/>
              <w:left w:val="nil"/>
              <w:bottom w:val="single" w:sz="4" w:space="0" w:color="auto"/>
              <w:right w:val="single" w:sz="4" w:space="0" w:color="auto"/>
            </w:tcBorders>
            <w:shd w:val="clear" w:color="auto" w:fill="auto"/>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Fasilitasi Penyelesaian Masalah Pengangkatan dalam Pangkat, Golongan, Jabatan/Dupak Bagi Jabatan Fungsional Tertentu di Lingkungan Pemprov Kep. Babel</w:t>
            </w:r>
          </w:p>
        </w:tc>
        <w:tc>
          <w:tcPr>
            <w:tcW w:w="1037" w:type="dxa"/>
            <w:tcBorders>
              <w:top w:val="nil"/>
              <w:left w:val="nil"/>
              <w:bottom w:val="single" w:sz="4" w:space="0" w:color="auto"/>
              <w:right w:val="single" w:sz="4" w:space="0" w:color="auto"/>
            </w:tcBorders>
            <w:shd w:val="clear" w:color="auto" w:fill="auto"/>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Terlaksananya Penyelesaian Masalah Pengangkatan dalam Pangkat, Golongan, Jabatan/Dupak Bagi Jabatan Fungsional Tertentu di Lingkungan Pemprov Kep. Babel</w:t>
            </w:r>
          </w:p>
        </w:tc>
        <w:tc>
          <w:tcPr>
            <w:tcW w:w="602"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45</w:t>
            </w:r>
          </w:p>
        </w:tc>
        <w:tc>
          <w:tcPr>
            <w:tcW w:w="941"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 xml:space="preserve"> 75.000.000 </w:t>
            </w:r>
          </w:p>
        </w:tc>
        <w:tc>
          <w:tcPr>
            <w:tcW w:w="475"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 xml:space="preserve"> 8 </w:t>
            </w:r>
          </w:p>
        </w:tc>
        <w:tc>
          <w:tcPr>
            <w:tcW w:w="912"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 xml:space="preserve"> 4.139.150 </w:t>
            </w:r>
          </w:p>
        </w:tc>
        <w:tc>
          <w:tcPr>
            <w:tcW w:w="582"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 xml:space="preserve"> - </w:t>
            </w:r>
          </w:p>
        </w:tc>
        <w:tc>
          <w:tcPr>
            <w:tcW w:w="784"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 xml:space="preserve"> 47.350.350 </w:t>
            </w:r>
          </w:p>
        </w:tc>
        <w:tc>
          <w:tcPr>
            <w:tcW w:w="523"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32</w:t>
            </w:r>
          </w:p>
        </w:tc>
        <w:tc>
          <w:tcPr>
            <w:tcW w:w="911"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 xml:space="preserve"> 17.071.015 </w:t>
            </w:r>
          </w:p>
        </w:tc>
        <w:tc>
          <w:tcPr>
            <w:tcW w:w="535"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p>
        </w:tc>
        <w:tc>
          <w:tcPr>
            <w:tcW w:w="781"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 xml:space="preserve"> 6.255.675 </w:t>
            </w:r>
          </w:p>
        </w:tc>
        <w:tc>
          <w:tcPr>
            <w:tcW w:w="553"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40</w:t>
            </w:r>
          </w:p>
        </w:tc>
        <w:tc>
          <w:tcPr>
            <w:tcW w:w="996"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 xml:space="preserve"> 74.816.190 </w:t>
            </w:r>
          </w:p>
        </w:tc>
        <w:tc>
          <w:tcPr>
            <w:tcW w:w="629"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88,89%</w:t>
            </w:r>
          </w:p>
        </w:tc>
        <w:tc>
          <w:tcPr>
            <w:tcW w:w="495"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99,75%</w:t>
            </w:r>
          </w:p>
        </w:tc>
        <w:tc>
          <w:tcPr>
            <w:tcW w:w="527" w:type="dxa"/>
            <w:tcBorders>
              <w:top w:val="nil"/>
              <w:left w:val="nil"/>
              <w:bottom w:val="single" w:sz="4" w:space="0" w:color="auto"/>
              <w:right w:val="single" w:sz="4" w:space="0" w:color="auto"/>
            </w:tcBorders>
            <w:shd w:val="clear" w:color="auto" w:fill="auto"/>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BKPSDM Prov. Kep. Babel</w:t>
            </w:r>
          </w:p>
        </w:tc>
      </w:tr>
      <w:tr w:rsidR="0029679A" w:rsidRPr="00D34560" w:rsidTr="0029679A">
        <w:trPr>
          <w:trHeight w:val="630"/>
          <w:jc w:val="center"/>
        </w:trPr>
        <w:tc>
          <w:tcPr>
            <w:tcW w:w="321" w:type="dxa"/>
            <w:tcBorders>
              <w:top w:val="nil"/>
              <w:left w:val="single" w:sz="4" w:space="0" w:color="auto"/>
              <w:bottom w:val="single" w:sz="4" w:space="0" w:color="auto"/>
              <w:right w:val="single" w:sz="4" w:space="0" w:color="auto"/>
            </w:tcBorders>
            <w:shd w:val="clear" w:color="auto" w:fill="auto"/>
            <w:noWrap/>
            <w:vAlign w:val="center"/>
          </w:tcPr>
          <w:p w:rsidR="0029679A" w:rsidRPr="00D34560" w:rsidRDefault="0029679A" w:rsidP="00D0228F">
            <w:pPr>
              <w:spacing w:after="0" w:line="240" w:lineRule="auto"/>
              <w:rPr>
                <w:rFonts w:ascii="Arial" w:eastAsia="Times New Roman" w:hAnsi="Arial" w:cs="Arial"/>
                <w:color w:val="000000"/>
                <w:sz w:val="12"/>
                <w:szCs w:val="12"/>
                <w:lang w:eastAsia="id-ID"/>
              </w:rPr>
            </w:pPr>
          </w:p>
        </w:tc>
        <w:tc>
          <w:tcPr>
            <w:tcW w:w="813" w:type="dxa"/>
            <w:tcBorders>
              <w:top w:val="nil"/>
              <w:left w:val="nil"/>
              <w:bottom w:val="single" w:sz="4" w:space="0" w:color="auto"/>
              <w:right w:val="single" w:sz="4" w:space="0" w:color="auto"/>
            </w:tcBorders>
            <w:shd w:val="clear" w:color="auto" w:fill="auto"/>
            <w:noWrap/>
            <w:vAlign w:val="center"/>
          </w:tcPr>
          <w:p w:rsidR="0029679A" w:rsidRPr="00D34560" w:rsidRDefault="0029679A" w:rsidP="00D0228F">
            <w:pPr>
              <w:spacing w:after="0" w:line="240" w:lineRule="auto"/>
              <w:jc w:val="center"/>
              <w:rPr>
                <w:rFonts w:ascii="Arial" w:eastAsia="Times New Roman" w:hAnsi="Arial" w:cs="Arial"/>
                <w:sz w:val="12"/>
                <w:szCs w:val="12"/>
                <w:lang w:eastAsia="id-ID"/>
              </w:rPr>
            </w:pPr>
          </w:p>
        </w:tc>
        <w:tc>
          <w:tcPr>
            <w:tcW w:w="710" w:type="dxa"/>
            <w:tcBorders>
              <w:top w:val="nil"/>
              <w:left w:val="nil"/>
              <w:bottom w:val="single" w:sz="4" w:space="0" w:color="auto"/>
              <w:right w:val="single" w:sz="4" w:space="0" w:color="auto"/>
            </w:tcBorders>
            <w:shd w:val="clear" w:color="auto" w:fill="auto"/>
            <w:noWrap/>
            <w:vAlign w:val="center"/>
          </w:tcPr>
          <w:p w:rsidR="0029679A" w:rsidRPr="00D34560" w:rsidRDefault="0029679A" w:rsidP="00D0228F">
            <w:pPr>
              <w:spacing w:after="0" w:line="240" w:lineRule="auto"/>
              <w:jc w:val="center"/>
              <w:rPr>
                <w:rFonts w:ascii="Arial" w:eastAsia="Times New Roman" w:hAnsi="Arial" w:cs="Arial"/>
                <w:sz w:val="12"/>
                <w:szCs w:val="12"/>
                <w:lang w:eastAsia="id-ID"/>
              </w:rPr>
            </w:pPr>
          </w:p>
        </w:tc>
        <w:tc>
          <w:tcPr>
            <w:tcW w:w="860" w:type="dxa"/>
            <w:tcBorders>
              <w:top w:val="nil"/>
              <w:left w:val="nil"/>
              <w:bottom w:val="single" w:sz="4" w:space="0" w:color="auto"/>
              <w:right w:val="single" w:sz="4" w:space="0" w:color="auto"/>
            </w:tcBorders>
            <w:shd w:val="clear" w:color="auto" w:fill="auto"/>
            <w:noWrap/>
            <w:vAlign w:val="center"/>
          </w:tcPr>
          <w:p w:rsidR="0029679A" w:rsidRPr="00D34560" w:rsidRDefault="0029679A"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29679A" w:rsidRPr="00D34560" w:rsidRDefault="0029679A"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29679A" w:rsidRPr="00D34560" w:rsidRDefault="0029679A"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29679A" w:rsidRPr="00D34560" w:rsidRDefault="0029679A"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29679A" w:rsidRPr="00D34560" w:rsidRDefault="0029679A"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29679A" w:rsidRPr="00D34560" w:rsidRDefault="0029679A" w:rsidP="00D0228F">
            <w:pPr>
              <w:spacing w:after="0" w:line="240" w:lineRule="auto"/>
              <w:jc w:val="center"/>
              <w:rPr>
                <w:rFonts w:ascii="Arial" w:eastAsia="Times New Roman" w:hAnsi="Arial" w:cs="Arial"/>
                <w:sz w:val="12"/>
                <w:szCs w:val="12"/>
                <w:lang w:eastAsia="id-ID"/>
              </w:rPr>
            </w:pPr>
          </w:p>
        </w:tc>
        <w:tc>
          <w:tcPr>
            <w:tcW w:w="1092" w:type="dxa"/>
            <w:tcBorders>
              <w:top w:val="nil"/>
              <w:left w:val="nil"/>
              <w:bottom w:val="single" w:sz="4" w:space="0" w:color="auto"/>
              <w:right w:val="single" w:sz="4" w:space="0" w:color="auto"/>
            </w:tcBorders>
            <w:shd w:val="clear" w:color="auto" w:fill="auto"/>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Penyelesaian Kenaikan Pangkat PNS Pemprov. Kep. Babel</w:t>
            </w:r>
          </w:p>
        </w:tc>
        <w:tc>
          <w:tcPr>
            <w:tcW w:w="1037" w:type="dxa"/>
            <w:tcBorders>
              <w:top w:val="nil"/>
              <w:left w:val="nil"/>
              <w:bottom w:val="single" w:sz="4" w:space="0" w:color="auto"/>
              <w:right w:val="single" w:sz="4" w:space="0" w:color="auto"/>
            </w:tcBorders>
            <w:shd w:val="clear" w:color="auto" w:fill="auto"/>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Terlaksananya penyelesaian Kenaikan Pangkat/ Jabatan, Pensiun Pegawai bagi PNS di Lingkungan Pemprov dan PNS Golongan IV. A ke atas di BKD Kab/Kota</w:t>
            </w:r>
          </w:p>
        </w:tc>
        <w:tc>
          <w:tcPr>
            <w:tcW w:w="602"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500</w:t>
            </w:r>
          </w:p>
        </w:tc>
        <w:tc>
          <w:tcPr>
            <w:tcW w:w="941"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 xml:space="preserve"> 132.684.900 </w:t>
            </w:r>
          </w:p>
        </w:tc>
        <w:tc>
          <w:tcPr>
            <w:tcW w:w="475"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 xml:space="preserve"> - </w:t>
            </w:r>
          </w:p>
        </w:tc>
        <w:tc>
          <w:tcPr>
            <w:tcW w:w="912"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 xml:space="preserve"> 32.208.910 </w:t>
            </w:r>
          </w:p>
        </w:tc>
        <w:tc>
          <w:tcPr>
            <w:tcW w:w="582"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 xml:space="preserve"> 220 </w:t>
            </w:r>
          </w:p>
        </w:tc>
        <w:tc>
          <w:tcPr>
            <w:tcW w:w="784"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 xml:space="preserve"> 42.586.000 </w:t>
            </w:r>
          </w:p>
        </w:tc>
        <w:tc>
          <w:tcPr>
            <w:tcW w:w="523"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633</w:t>
            </w:r>
          </w:p>
        </w:tc>
        <w:tc>
          <w:tcPr>
            <w:tcW w:w="911"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 xml:space="preserve"> 31.753.290 </w:t>
            </w:r>
          </w:p>
        </w:tc>
        <w:tc>
          <w:tcPr>
            <w:tcW w:w="535"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160</w:t>
            </w:r>
          </w:p>
        </w:tc>
        <w:tc>
          <w:tcPr>
            <w:tcW w:w="781"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 xml:space="preserve"> 25.868.500 </w:t>
            </w:r>
          </w:p>
        </w:tc>
        <w:tc>
          <w:tcPr>
            <w:tcW w:w="553"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1013</w:t>
            </w:r>
          </w:p>
        </w:tc>
        <w:tc>
          <w:tcPr>
            <w:tcW w:w="996"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 xml:space="preserve"> 132.416.700 </w:t>
            </w:r>
          </w:p>
        </w:tc>
        <w:tc>
          <w:tcPr>
            <w:tcW w:w="629"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202,60%</w:t>
            </w:r>
          </w:p>
        </w:tc>
        <w:tc>
          <w:tcPr>
            <w:tcW w:w="495"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99,80%</w:t>
            </w:r>
          </w:p>
        </w:tc>
        <w:tc>
          <w:tcPr>
            <w:tcW w:w="527" w:type="dxa"/>
            <w:tcBorders>
              <w:top w:val="nil"/>
              <w:left w:val="nil"/>
              <w:bottom w:val="single" w:sz="4" w:space="0" w:color="auto"/>
              <w:right w:val="single" w:sz="4" w:space="0" w:color="auto"/>
            </w:tcBorders>
            <w:shd w:val="clear" w:color="auto" w:fill="auto"/>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BKPSDM Prov. Kep. Babel</w:t>
            </w:r>
          </w:p>
        </w:tc>
      </w:tr>
      <w:tr w:rsidR="0029679A" w:rsidRPr="00D34560" w:rsidTr="0029679A">
        <w:trPr>
          <w:trHeight w:val="495"/>
          <w:jc w:val="center"/>
        </w:trPr>
        <w:tc>
          <w:tcPr>
            <w:tcW w:w="321" w:type="dxa"/>
            <w:tcBorders>
              <w:top w:val="nil"/>
              <w:left w:val="single" w:sz="4" w:space="0" w:color="auto"/>
              <w:bottom w:val="single" w:sz="4" w:space="0" w:color="auto"/>
              <w:right w:val="single" w:sz="4" w:space="0" w:color="auto"/>
            </w:tcBorders>
            <w:shd w:val="clear" w:color="auto" w:fill="auto"/>
            <w:noWrap/>
            <w:vAlign w:val="center"/>
          </w:tcPr>
          <w:p w:rsidR="0029679A" w:rsidRPr="00D34560" w:rsidRDefault="0029679A" w:rsidP="00D0228F">
            <w:pPr>
              <w:spacing w:after="0" w:line="240" w:lineRule="auto"/>
              <w:rPr>
                <w:rFonts w:ascii="Arial" w:eastAsia="Times New Roman" w:hAnsi="Arial" w:cs="Arial"/>
                <w:color w:val="000000"/>
                <w:sz w:val="12"/>
                <w:szCs w:val="12"/>
                <w:lang w:eastAsia="id-ID"/>
              </w:rPr>
            </w:pPr>
          </w:p>
        </w:tc>
        <w:tc>
          <w:tcPr>
            <w:tcW w:w="813" w:type="dxa"/>
            <w:tcBorders>
              <w:top w:val="nil"/>
              <w:left w:val="nil"/>
              <w:bottom w:val="single" w:sz="4" w:space="0" w:color="auto"/>
              <w:right w:val="single" w:sz="4" w:space="0" w:color="auto"/>
            </w:tcBorders>
            <w:shd w:val="clear" w:color="auto" w:fill="auto"/>
            <w:noWrap/>
            <w:vAlign w:val="center"/>
          </w:tcPr>
          <w:p w:rsidR="0029679A" w:rsidRPr="00D34560" w:rsidRDefault="0029679A" w:rsidP="00D0228F">
            <w:pPr>
              <w:spacing w:after="0" w:line="240" w:lineRule="auto"/>
              <w:jc w:val="center"/>
              <w:rPr>
                <w:rFonts w:ascii="Arial" w:eastAsia="Times New Roman" w:hAnsi="Arial" w:cs="Arial"/>
                <w:sz w:val="12"/>
                <w:szCs w:val="12"/>
                <w:lang w:eastAsia="id-ID"/>
              </w:rPr>
            </w:pPr>
          </w:p>
        </w:tc>
        <w:tc>
          <w:tcPr>
            <w:tcW w:w="710" w:type="dxa"/>
            <w:tcBorders>
              <w:top w:val="nil"/>
              <w:left w:val="nil"/>
              <w:bottom w:val="single" w:sz="4" w:space="0" w:color="auto"/>
              <w:right w:val="single" w:sz="4" w:space="0" w:color="auto"/>
            </w:tcBorders>
            <w:shd w:val="clear" w:color="auto" w:fill="auto"/>
            <w:noWrap/>
            <w:vAlign w:val="center"/>
          </w:tcPr>
          <w:p w:rsidR="0029679A" w:rsidRPr="00D34560" w:rsidRDefault="0029679A" w:rsidP="00D0228F">
            <w:pPr>
              <w:spacing w:after="0" w:line="240" w:lineRule="auto"/>
              <w:jc w:val="center"/>
              <w:rPr>
                <w:rFonts w:ascii="Arial" w:eastAsia="Times New Roman" w:hAnsi="Arial" w:cs="Arial"/>
                <w:sz w:val="12"/>
                <w:szCs w:val="12"/>
                <w:lang w:eastAsia="id-ID"/>
              </w:rPr>
            </w:pPr>
          </w:p>
        </w:tc>
        <w:tc>
          <w:tcPr>
            <w:tcW w:w="860" w:type="dxa"/>
            <w:tcBorders>
              <w:top w:val="nil"/>
              <w:left w:val="nil"/>
              <w:bottom w:val="single" w:sz="4" w:space="0" w:color="auto"/>
              <w:right w:val="single" w:sz="4" w:space="0" w:color="auto"/>
            </w:tcBorders>
            <w:shd w:val="clear" w:color="auto" w:fill="auto"/>
            <w:noWrap/>
            <w:vAlign w:val="center"/>
          </w:tcPr>
          <w:p w:rsidR="0029679A" w:rsidRPr="00D34560" w:rsidRDefault="0029679A"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29679A" w:rsidRPr="00D34560" w:rsidRDefault="0029679A"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29679A" w:rsidRPr="00D34560" w:rsidRDefault="0029679A"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29679A" w:rsidRPr="00D34560" w:rsidRDefault="0029679A"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29679A" w:rsidRPr="00D34560" w:rsidRDefault="0029679A"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29679A" w:rsidRPr="00D34560" w:rsidRDefault="0029679A" w:rsidP="00D0228F">
            <w:pPr>
              <w:spacing w:after="0" w:line="240" w:lineRule="auto"/>
              <w:jc w:val="center"/>
              <w:rPr>
                <w:rFonts w:ascii="Arial" w:eastAsia="Times New Roman" w:hAnsi="Arial" w:cs="Arial"/>
                <w:sz w:val="12"/>
                <w:szCs w:val="12"/>
                <w:lang w:eastAsia="id-ID"/>
              </w:rPr>
            </w:pPr>
          </w:p>
        </w:tc>
        <w:tc>
          <w:tcPr>
            <w:tcW w:w="1092" w:type="dxa"/>
            <w:tcBorders>
              <w:top w:val="nil"/>
              <w:left w:val="nil"/>
              <w:bottom w:val="single" w:sz="4" w:space="0" w:color="auto"/>
              <w:right w:val="single" w:sz="4" w:space="0" w:color="auto"/>
            </w:tcBorders>
            <w:shd w:val="clear" w:color="auto" w:fill="auto"/>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Pengambilan Sumpah Jabatan dan Pelantikan Pejabat Struktural</w:t>
            </w:r>
          </w:p>
        </w:tc>
        <w:tc>
          <w:tcPr>
            <w:tcW w:w="1037" w:type="dxa"/>
            <w:tcBorders>
              <w:top w:val="nil"/>
              <w:left w:val="nil"/>
              <w:bottom w:val="single" w:sz="4" w:space="0" w:color="auto"/>
              <w:right w:val="single" w:sz="4" w:space="0" w:color="auto"/>
            </w:tcBorders>
            <w:shd w:val="clear" w:color="auto" w:fill="auto"/>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 xml:space="preserve">Terlaksananya pengambilan Sumpah dan Pelantikan </w:t>
            </w:r>
          </w:p>
        </w:tc>
        <w:tc>
          <w:tcPr>
            <w:tcW w:w="602"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4</w:t>
            </w:r>
          </w:p>
        </w:tc>
        <w:tc>
          <w:tcPr>
            <w:tcW w:w="941"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 xml:space="preserve"> 54.106.700 </w:t>
            </w:r>
          </w:p>
        </w:tc>
        <w:tc>
          <w:tcPr>
            <w:tcW w:w="475"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 xml:space="preserve"> 1 </w:t>
            </w:r>
          </w:p>
        </w:tc>
        <w:tc>
          <w:tcPr>
            <w:tcW w:w="912"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 xml:space="preserve"> 11.657.400 </w:t>
            </w:r>
          </w:p>
        </w:tc>
        <w:tc>
          <w:tcPr>
            <w:tcW w:w="582"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 xml:space="preserve"> - </w:t>
            </w:r>
          </w:p>
        </w:tc>
        <w:tc>
          <w:tcPr>
            <w:tcW w:w="784"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 xml:space="preserve"> 3.500.000 </w:t>
            </w:r>
          </w:p>
        </w:tc>
        <w:tc>
          <w:tcPr>
            <w:tcW w:w="523"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1</w:t>
            </w:r>
          </w:p>
        </w:tc>
        <w:tc>
          <w:tcPr>
            <w:tcW w:w="911"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 xml:space="preserve"> 16.545.900 </w:t>
            </w:r>
          </w:p>
        </w:tc>
        <w:tc>
          <w:tcPr>
            <w:tcW w:w="535"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2</w:t>
            </w:r>
          </w:p>
        </w:tc>
        <w:tc>
          <w:tcPr>
            <w:tcW w:w="781"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 xml:space="preserve"> 13.417.500 </w:t>
            </w:r>
          </w:p>
        </w:tc>
        <w:tc>
          <w:tcPr>
            <w:tcW w:w="553"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4</w:t>
            </w:r>
          </w:p>
        </w:tc>
        <w:tc>
          <w:tcPr>
            <w:tcW w:w="996"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 xml:space="preserve"> 45.120.800 </w:t>
            </w:r>
          </w:p>
        </w:tc>
        <w:tc>
          <w:tcPr>
            <w:tcW w:w="629"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100,00%</w:t>
            </w:r>
          </w:p>
        </w:tc>
        <w:tc>
          <w:tcPr>
            <w:tcW w:w="495"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83,39%</w:t>
            </w:r>
          </w:p>
        </w:tc>
        <w:tc>
          <w:tcPr>
            <w:tcW w:w="527" w:type="dxa"/>
            <w:tcBorders>
              <w:top w:val="nil"/>
              <w:left w:val="nil"/>
              <w:bottom w:val="single" w:sz="4" w:space="0" w:color="auto"/>
              <w:right w:val="single" w:sz="4" w:space="0" w:color="auto"/>
            </w:tcBorders>
            <w:shd w:val="clear" w:color="auto" w:fill="auto"/>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BKPSDM Prov. Kep. Babel</w:t>
            </w:r>
          </w:p>
        </w:tc>
      </w:tr>
      <w:tr w:rsidR="0029679A" w:rsidRPr="00D34560" w:rsidTr="00D0228F">
        <w:trPr>
          <w:trHeight w:val="715"/>
          <w:jc w:val="center"/>
        </w:trPr>
        <w:tc>
          <w:tcPr>
            <w:tcW w:w="321" w:type="dxa"/>
            <w:tcBorders>
              <w:top w:val="nil"/>
              <w:left w:val="single" w:sz="4" w:space="0" w:color="auto"/>
              <w:bottom w:val="single" w:sz="4" w:space="0" w:color="auto"/>
              <w:right w:val="single" w:sz="4" w:space="0" w:color="auto"/>
            </w:tcBorders>
            <w:shd w:val="clear" w:color="auto" w:fill="auto"/>
            <w:noWrap/>
            <w:vAlign w:val="center"/>
          </w:tcPr>
          <w:p w:rsidR="0029679A" w:rsidRPr="00D34560" w:rsidRDefault="0029679A" w:rsidP="00D0228F">
            <w:pPr>
              <w:spacing w:after="0" w:line="240" w:lineRule="auto"/>
              <w:rPr>
                <w:rFonts w:ascii="Arial" w:eastAsia="Times New Roman" w:hAnsi="Arial" w:cs="Arial"/>
                <w:color w:val="000000"/>
                <w:sz w:val="12"/>
                <w:szCs w:val="12"/>
                <w:lang w:eastAsia="id-ID"/>
              </w:rPr>
            </w:pPr>
          </w:p>
        </w:tc>
        <w:tc>
          <w:tcPr>
            <w:tcW w:w="813" w:type="dxa"/>
            <w:tcBorders>
              <w:top w:val="nil"/>
              <w:left w:val="nil"/>
              <w:bottom w:val="single" w:sz="4" w:space="0" w:color="auto"/>
              <w:right w:val="single" w:sz="4" w:space="0" w:color="auto"/>
            </w:tcBorders>
            <w:shd w:val="clear" w:color="auto" w:fill="auto"/>
            <w:noWrap/>
            <w:vAlign w:val="center"/>
          </w:tcPr>
          <w:p w:rsidR="0029679A" w:rsidRPr="00D34560" w:rsidRDefault="0029679A" w:rsidP="00D0228F">
            <w:pPr>
              <w:spacing w:after="0" w:line="240" w:lineRule="auto"/>
              <w:jc w:val="center"/>
              <w:rPr>
                <w:rFonts w:ascii="Arial" w:eastAsia="Times New Roman" w:hAnsi="Arial" w:cs="Arial"/>
                <w:sz w:val="12"/>
                <w:szCs w:val="12"/>
                <w:lang w:eastAsia="id-ID"/>
              </w:rPr>
            </w:pPr>
          </w:p>
        </w:tc>
        <w:tc>
          <w:tcPr>
            <w:tcW w:w="710" w:type="dxa"/>
            <w:tcBorders>
              <w:top w:val="nil"/>
              <w:left w:val="nil"/>
              <w:bottom w:val="single" w:sz="4" w:space="0" w:color="auto"/>
              <w:right w:val="single" w:sz="4" w:space="0" w:color="auto"/>
            </w:tcBorders>
            <w:shd w:val="clear" w:color="auto" w:fill="auto"/>
            <w:noWrap/>
            <w:vAlign w:val="center"/>
          </w:tcPr>
          <w:p w:rsidR="0029679A" w:rsidRPr="00D34560" w:rsidRDefault="0029679A" w:rsidP="00D0228F">
            <w:pPr>
              <w:spacing w:after="0" w:line="240" w:lineRule="auto"/>
              <w:jc w:val="center"/>
              <w:rPr>
                <w:rFonts w:ascii="Arial" w:eastAsia="Times New Roman" w:hAnsi="Arial" w:cs="Arial"/>
                <w:sz w:val="12"/>
                <w:szCs w:val="12"/>
                <w:lang w:eastAsia="id-ID"/>
              </w:rPr>
            </w:pPr>
          </w:p>
        </w:tc>
        <w:tc>
          <w:tcPr>
            <w:tcW w:w="860" w:type="dxa"/>
            <w:tcBorders>
              <w:top w:val="nil"/>
              <w:left w:val="nil"/>
              <w:bottom w:val="single" w:sz="4" w:space="0" w:color="auto"/>
              <w:right w:val="single" w:sz="4" w:space="0" w:color="auto"/>
            </w:tcBorders>
            <w:shd w:val="clear" w:color="auto" w:fill="auto"/>
            <w:noWrap/>
            <w:vAlign w:val="center"/>
          </w:tcPr>
          <w:p w:rsidR="0029679A" w:rsidRPr="00D34560" w:rsidRDefault="0029679A"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29679A" w:rsidRPr="00D34560" w:rsidRDefault="0029679A"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29679A" w:rsidRPr="00D34560" w:rsidRDefault="0029679A"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29679A" w:rsidRPr="00D34560" w:rsidRDefault="0029679A"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29679A" w:rsidRPr="00D34560" w:rsidRDefault="0029679A"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29679A" w:rsidRPr="00D34560" w:rsidRDefault="0029679A" w:rsidP="00D0228F">
            <w:pPr>
              <w:spacing w:after="0" w:line="240" w:lineRule="auto"/>
              <w:jc w:val="center"/>
              <w:rPr>
                <w:rFonts w:ascii="Arial" w:eastAsia="Times New Roman" w:hAnsi="Arial" w:cs="Arial"/>
                <w:sz w:val="12"/>
                <w:szCs w:val="12"/>
                <w:lang w:eastAsia="id-ID"/>
              </w:rPr>
            </w:pPr>
          </w:p>
        </w:tc>
        <w:tc>
          <w:tcPr>
            <w:tcW w:w="1092" w:type="dxa"/>
            <w:tcBorders>
              <w:top w:val="nil"/>
              <w:left w:val="nil"/>
              <w:bottom w:val="single" w:sz="4" w:space="0" w:color="auto"/>
              <w:right w:val="single" w:sz="4" w:space="0" w:color="auto"/>
            </w:tcBorders>
            <w:shd w:val="clear" w:color="auto" w:fill="auto"/>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Sidang Badan Pertimbangan Jabatan dan Kepangkatan Pemprov.Kep.Babe</w:t>
            </w:r>
          </w:p>
        </w:tc>
        <w:tc>
          <w:tcPr>
            <w:tcW w:w="1037" w:type="dxa"/>
            <w:tcBorders>
              <w:top w:val="nil"/>
              <w:left w:val="nil"/>
              <w:bottom w:val="single" w:sz="4" w:space="0" w:color="auto"/>
              <w:right w:val="single" w:sz="4" w:space="0" w:color="auto"/>
            </w:tcBorders>
            <w:shd w:val="clear" w:color="auto" w:fill="auto"/>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Terlaksananya Sidang Baperjakat</w:t>
            </w:r>
          </w:p>
        </w:tc>
        <w:tc>
          <w:tcPr>
            <w:tcW w:w="602"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8</w:t>
            </w:r>
          </w:p>
        </w:tc>
        <w:tc>
          <w:tcPr>
            <w:tcW w:w="941"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 xml:space="preserve"> 122.961.600 </w:t>
            </w:r>
          </w:p>
        </w:tc>
        <w:tc>
          <w:tcPr>
            <w:tcW w:w="475"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 xml:space="preserve"> - </w:t>
            </w:r>
          </w:p>
        </w:tc>
        <w:tc>
          <w:tcPr>
            <w:tcW w:w="912"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 xml:space="preserve"> - </w:t>
            </w:r>
          </w:p>
        </w:tc>
        <w:tc>
          <w:tcPr>
            <w:tcW w:w="582"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 xml:space="preserve"> 3 </w:t>
            </w:r>
          </w:p>
        </w:tc>
        <w:tc>
          <w:tcPr>
            <w:tcW w:w="784"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 xml:space="preserve"> 57.155.300 </w:t>
            </w:r>
          </w:p>
        </w:tc>
        <w:tc>
          <w:tcPr>
            <w:tcW w:w="523"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2</w:t>
            </w:r>
          </w:p>
        </w:tc>
        <w:tc>
          <w:tcPr>
            <w:tcW w:w="911"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 xml:space="preserve"> 29.750.000 </w:t>
            </w:r>
          </w:p>
        </w:tc>
        <w:tc>
          <w:tcPr>
            <w:tcW w:w="535"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3</w:t>
            </w:r>
          </w:p>
        </w:tc>
        <w:tc>
          <w:tcPr>
            <w:tcW w:w="781"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 xml:space="preserve"> 28.050.000 </w:t>
            </w:r>
          </w:p>
        </w:tc>
        <w:tc>
          <w:tcPr>
            <w:tcW w:w="553"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 xml:space="preserve"> 8 </w:t>
            </w:r>
          </w:p>
        </w:tc>
        <w:tc>
          <w:tcPr>
            <w:tcW w:w="996"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 xml:space="preserve"> 114.955.300 </w:t>
            </w:r>
          </w:p>
        </w:tc>
        <w:tc>
          <w:tcPr>
            <w:tcW w:w="629"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100,00%</w:t>
            </w:r>
          </w:p>
        </w:tc>
        <w:tc>
          <w:tcPr>
            <w:tcW w:w="495"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93,49%</w:t>
            </w:r>
          </w:p>
        </w:tc>
        <w:tc>
          <w:tcPr>
            <w:tcW w:w="527" w:type="dxa"/>
            <w:tcBorders>
              <w:top w:val="nil"/>
              <w:left w:val="nil"/>
              <w:bottom w:val="single" w:sz="4" w:space="0" w:color="auto"/>
              <w:right w:val="single" w:sz="4" w:space="0" w:color="auto"/>
            </w:tcBorders>
            <w:shd w:val="clear" w:color="auto" w:fill="auto"/>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BKPSDM Prov. Kep. Babel</w:t>
            </w:r>
          </w:p>
        </w:tc>
      </w:tr>
      <w:tr w:rsidR="0029679A" w:rsidRPr="00D34560" w:rsidTr="0029679A">
        <w:trPr>
          <w:trHeight w:val="330"/>
          <w:jc w:val="center"/>
        </w:trPr>
        <w:tc>
          <w:tcPr>
            <w:tcW w:w="321" w:type="dxa"/>
            <w:tcBorders>
              <w:top w:val="nil"/>
              <w:left w:val="single" w:sz="4" w:space="0" w:color="auto"/>
              <w:bottom w:val="single" w:sz="4" w:space="0" w:color="auto"/>
              <w:right w:val="single" w:sz="4" w:space="0" w:color="auto"/>
            </w:tcBorders>
            <w:shd w:val="clear" w:color="auto" w:fill="auto"/>
            <w:noWrap/>
            <w:vAlign w:val="center"/>
          </w:tcPr>
          <w:p w:rsidR="0029679A" w:rsidRPr="00D34560" w:rsidRDefault="0029679A" w:rsidP="00D0228F">
            <w:pPr>
              <w:spacing w:after="0" w:line="240" w:lineRule="auto"/>
              <w:rPr>
                <w:rFonts w:ascii="Arial" w:eastAsia="Times New Roman" w:hAnsi="Arial" w:cs="Arial"/>
                <w:color w:val="000000"/>
                <w:sz w:val="12"/>
                <w:szCs w:val="12"/>
                <w:lang w:eastAsia="id-ID"/>
              </w:rPr>
            </w:pPr>
          </w:p>
        </w:tc>
        <w:tc>
          <w:tcPr>
            <w:tcW w:w="813" w:type="dxa"/>
            <w:tcBorders>
              <w:top w:val="nil"/>
              <w:left w:val="nil"/>
              <w:bottom w:val="single" w:sz="4" w:space="0" w:color="auto"/>
              <w:right w:val="single" w:sz="4" w:space="0" w:color="auto"/>
            </w:tcBorders>
            <w:shd w:val="clear" w:color="auto" w:fill="auto"/>
            <w:noWrap/>
            <w:vAlign w:val="center"/>
          </w:tcPr>
          <w:p w:rsidR="0029679A" w:rsidRPr="00D34560" w:rsidRDefault="0029679A" w:rsidP="00D0228F">
            <w:pPr>
              <w:spacing w:after="0" w:line="240" w:lineRule="auto"/>
              <w:jc w:val="center"/>
              <w:rPr>
                <w:rFonts w:ascii="Arial" w:eastAsia="Times New Roman" w:hAnsi="Arial" w:cs="Arial"/>
                <w:sz w:val="12"/>
                <w:szCs w:val="12"/>
                <w:lang w:eastAsia="id-ID"/>
              </w:rPr>
            </w:pPr>
          </w:p>
        </w:tc>
        <w:tc>
          <w:tcPr>
            <w:tcW w:w="710" w:type="dxa"/>
            <w:tcBorders>
              <w:top w:val="nil"/>
              <w:left w:val="nil"/>
              <w:bottom w:val="single" w:sz="4" w:space="0" w:color="auto"/>
              <w:right w:val="single" w:sz="4" w:space="0" w:color="auto"/>
            </w:tcBorders>
            <w:shd w:val="clear" w:color="auto" w:fill="auto"/>
            <w:noWrap/>
            <w:vAlign w:val="center"/>
          </w:tcPr>
          <w:p w:rsidR="0029679A" w:rsidRPr="00D34560" w:rsidRDefault="0029679A" w:rsidP="00D0228F">
            <w:pPr>
              <w:spacing w:after="0" w:line="240" w:lineRule="auto"/>
              <w:jc w:val="center"/>
              <w:rPr>
                <w:rFonts w:ascii="Arial" w:eastAsia="Times New Roman" w:hAnsi="Arial" w:cs="Arial"/>
                <w:sz w:val="12"/>
                <w:szCs w:val="12"/>
                <w:lang w:eastAsia="id-ID"/>
              </w:rPr>
            </w:pPr>
          </w:p>
        </w:tc>
        <w:tc>
          <w:tcPr>
            <w:tcW w:w="860" w:type="dxa"/>
            <w:tcBorders>
              <w:top w:val="nil"/>
              <w:left w:val="nil"/>
              <w:bottom w:val="single" w:sz="4" w:space="0" w:color="auto"/>
              <w:right w:val="single" w:sz="4" w:space="0" w:color="auto"/>
            </w:tcBorders>
            <w:shd w:val="clear" w:color="auto" w:fill="auto"/>
            <w:noWrap/>
            <w:vAlign w:val="center"/>
          </w:tcPr>
          <w:p w:rsidR="0029679A" w:rsidRPr="00D34560" w:rsidRDefault="0029679A"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29679A" w:rsidRPr="00D34560" w:rsidRDefault="0029679A"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29679A" w:rsidRPr="00D34560" w:rsidRDefault="0029679A"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29679A" w:rsidRPr="00D34560" w:rsidRDefault="0029679A"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29679A" w:rsidRPr="00D34560" w:rsidRDefault="0029679A"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29679A" w:rsidRPr="00D34560" w:rsidRDefault="0029679A" w:rsidP="00D0228F">
            <w:pPr>
              <w:spacing w:after="0" w:line="240" w:lineRule="auto"/>
              <w:jc w:val="center"/>
              <w:rPr>
                <w:rFonts w:ascii="Arial" w:eastAsia="Times New Roman" w:hAnsi="Arial" w:cs="Arial"/>
                <w:sz w:val="12"/>
                <w:szCs w:val="12"/>
                <w:lang w:eastAsia="id-ID"/>
              </w:rPr>
            </w:pPr>
          </w:p>
        </w:tc>
        <w:tc>
          <w:tcPr>
            <w:tcW w:w="1092" w:type="dxa"/>
            <w:tcBorders>
              <w:top w:val="nil"/>
              <w:left w:val="nil"/>
              <w:bottom w:val="single" w:sz="4" w:space="0" w:color="auto"/>
              <w:right w:val="single" w:sz="4" w:space="0" w:color="auto"/>
            </w:tcBorders>
            <w:shd w:val="clear" w:color="auto" w:fill="auto"/>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Pembuatan Buku Profil Kepegawaian</w:t>
            </w:r>
          </w:p>
        </w:tc>
        <w:tc>
          <w:tcPr>
            <w:tcW w:w="1037" w:type="dxa"/>
            <w:tcBorders>
              <w:top w:val="nil"/>
              <w:left w:val="nil"/>
              <w:bottom w:val="single" w:sz="4" w:space="0" w:color="auto"/>
              <w:right w:val="single" w:sz="4" w:space="0" w:color="auto"/>
            </w:tcBorders>
            <w:shd w:val="clear" w:color="auto" w:fill="auto"/>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Buku Profil Kepegawaian Pemprov. Kep. Babel</w:t>
            </w:r>
          </w:p>
        </w:tc>
        <w:tc>
          <w:tcPr>
            <w:tcW w:w="602"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200</w:t>
            </w:r>
          </w:p>
        </w:tc>
        <w:tc>
          <w:tcPr>
            <w:tcW w:w="941"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 xml:space="preserve"> 124.954.000 </w:t>
            </w:r>
          </w:p>
        </w:tc>
        <w:tc>
          <w:tcPr>
            <w:tcW w:w="475"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p>
        </w:tc>
        <w:tc>
          <w:tcPr>
            <w:tcW w:w="912"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 xml:space="preserve"> 15.691.100 </w:t>
            </w:r>
          </w:p>
        </w:tc>
        <w:tc>
          <w:tcPr>
            <w:tcW w:w="582"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 xml:space="preserve"> - </w:t>
            </w:r>
          </w:p>
        </w:tc>
        <w:tc>
          <w:tcPr>
            <w:tcW w:w="784"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 xml:space="preserve"> 620.300 </w:t>
            </w:r>
          </w:p>
        </w:tc>
        <w:tc>
          <w:tcPr>
            <w:tcW w:w="523"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100</w:t>
            </w:r>
          </w:p>
        </w:tc>
        <w:tc>
          <w:tcPr>
            <w:tcW w:w="911"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 xml:space="preserve"> - </w:t>
            </w:r>
          </w:p>
        </w:tc>
        <w:tc>
          <w:tcPr>
            <w:tcW w:w="535"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100</w:t>
            </w:r>
          </w:p>
        </w:tc>
        <w:tc>
          <w:tcPr>
            <w:tcW w:w="781"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 xml:space="preserve"> 104.513.600 </w:t>
            </w:r>
          </w:p>
        </w:tc>
        <w:tc>
          <w:tcPr>
            <w:tcW w:w="553"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200</w:t>
            </w:r>
          </w:p>
        </w:tc>
        <w:tc>
          <w:tcPr>
            <w:tcW w:w="996"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 xml:space="preserve"> 120.825.000 </w:t>
            </w:r>
          </w:p>
        </w:tc>
        <w:tc>
          <w:tcPr>
            <w:tcW w:w="629"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100,00%</w:t>
            </w:r>
          </w:p>
        </w:tc>
        <w:tc>
          <w:tcPr>
            <w:tcW w:w="495"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96,70%</w:t>
            </w:r>
          </w:p>
        </w:tc>
        <w:tc>
          <w:tcPr>
            <w:tcW w:w="527" w:type="dxa"/>
            <w:tcBorders>
              <w:top w:val="nil"/>
              <w:left w:val="nil"/>
              <w:bottom w:val="single" w:sz="4" w:space="0" w:color="auto"/>
              <w:right w:val="single" w:sz="4" w:space="0" w:color="auto"/>
            </w:tcBorders>
            <w:shd w:val="clear" w:color="auto" w:fill="auto"/>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BKPSDM Prov. Kep. Babel</w:t>
            </w:r>
          </w:p>
        </w:tc>
      </w:tr>
      <w:tr w:rsidR="0029679A" w:rsidRPr="00D34560" w:rsidTr="0029679A">
        <w:trPr>
          <w:trHeight w:val="330"/>
          <w:jc w:val="center"/>
        </w:trPr>
        <w:tc>
          <w:tcPr>
            <w:tcW w:w="321" w:type="dxa"/>
            <w:tcBorders>
              <w:top w:val="nil"/>
              <w:left w:val="single" w:sz="4" w:space="0" w:color="auto"/>
              <w:bottom w:val="single" w:sz="4" w:space="0" w:color="auto"/>
              <w:right w:val="single" w:sz="4" w:space="0" w:color="auto"/>
            </w:tcBorders>
            <w:shd w:val="clear" w:color="auto" w:fill="auto"/>
            <w:noWrap/>
            <w:vAlign w:val="center"/>
          </w:tcPr>
          <w:p w:rsidR="0029679A" w:rsidRPr="00D34560" w:rsidRDefault="0029679A" w:rsidP="00D0228F">
            <w:pPr>
              <w:spacing w:after="0" w:line="240" w:lineRule="auto"/>
              <w:rPr>
                <w:rFonts w:ascii="Arial" w:eastAsia="Times New Roman" w:hAnsi="Arial" w:cs="Arial"/>
                <w:color w:val="000000"/>
                <w:sz w:val="12"/>
                <w:szCs w:val="12"/>
                <w:lang w:eastAsia="id-ID"/>
              </w:rPr>
            </w:pPr>
          </w:p>
        </w:tc>
        <w:tc>
          <w:tcPr>
            <w:tcW w:w="813" w:type="dxa"/>
            <w:tcBorders>
              <w:top w:val="nil"/>
              <w:left w:val="nil"/>
              <w:bottom w:val="single" w:sz="4" w:space="0" w:color="auto"/>
              <w:right w:val="single" w:sz="4" w:space="0" w:color="auto"/>
            </w:tcBorders>
            <w:shd w:val="clear" w:color="auto" w:fill="auto"/>
            <w:noWrap/>
            <w:vAlign w:val="center"/>
          </w:tcPr>
          <w:p w:rsidR="0029679A" w:rsidRPr="00D34560" w:rsidRDefault="0029679A" w:rsidP="00D0228F">
            <w:pPr>
              <w:spacing w:after="0" w:line="240" w:lineRule="auto"/>
              <w:jc w:val="center"/>
              <w:rPr>
                <w:rFonts w:ascii="Arial" w:eastAsia="Times New Roman" w:hAnsi="Arial" w:cs="Arial"/>
                <w:sz w:val="12"/>
                <w:szCs w:val="12"/>
                <w:lang w:eastAsia="id-ID"/>
              </w:rPr>
            </w:pPr>
          </w:p>
        </w:tc>
        <w:tc>
          <w:tcPr>
            <w:tcW w:w="710" w:type="dxa"/>
            <w:tcBorders>
              <w:top w:val="nil"/>
              <w:left w:val="nil"/>
              <w:bottom w:val="single" w:sz="4" w:space="0" w:color="auto"/>
              <w:right w:val="single" w:sz="4" w:space="0" w:color="auto"/>
            </w:tcBorders>
            <w:shd w:val="clear" w:color="auto" w:fill="auto"/>
            <w:noWrap/>
            <w:vAlign w:val="center"/>
          </w:tcPr>
          <w:p w:rsidR="0029679A" w:rsidRPr="00D34560" w:rsidRDefault="0029679A" w:rsidP="00D0228F">
            <w:pPr>
              <w:spacing w:after="0" w:line="240" w:lineRule="auto"/>
              <w:jc w:val="center"/>
              <w:rPr>
                <w:rFonts w:ascii="Arial" w:eastAsia="Times New Roman" w:hAnsi="Arial" w:cs="Arial"/>
                <w:sz w:val="12"/>
                <w:szCs w:val="12"/>
                <w:lang w:eastAsia="id-ID"/>
              </w:rPr>
            </w:pPr>
          </w:p>
        </w:tc>
        <w:tc>
          <w:tcPr>
            <w:tcW w:w="860" w:type="dxa"/>
            <w:tcBorders>
              <w:top w:val="nil"/>
              <w:left w:val="nil"/>
              <w:bottom w:val="single" w:sz="4" w:space="0" w:color="auto"/>
              <w:right w:val="single" w:sz="4" w:space="0" w:color="auto"/>
            </w:tcBorders>
            <w:shd w:val="clear" w:color="auto" w:fill="auto"/>
            <w:noWrap/>
            <w:vAlign w:val="center"/>
          </w:tcPr>
          <w:p w:rsidR="0029679A" w:rsidRPr="00D34560" w:rsidRDefault="0029679A"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29679A" w:rsidRPr="00D34560" w:rsidRDefault="0029679A"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29679A" w:rsidRPr="00D34560" w:rsidRDefault="0029679A"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29679A" w:rsidRPr="00D34560" w:rsidRDefault="0029679A"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29679A" w:rsidRPr="00D34560" w:rsidRDefault="0029679A"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29679A" w:rsidRPr="00D34560" w:rsidRDefault="0029679A" w:rsidP="00D0228F">
            <w:pPr>
              <w:spacing w:after="0" w:line="240" w:lineRule="auto"/>
              <w:jc w:val="center"/>
              <w:rPr>
                <w:rFonts w:ascii="Arial" w:eastAsia="Times New Roman" w:hAnsi="Arial" w:cs="Arial"/>
                <w:sz w:val="12"/>
                <w:szCs w:val="12"/>
                <w:lang w:eastAsia="id-ID"/>
              </w:rPr>
            </w:pPr>
          </w:p>
        </w:tc>
        <w:tc>
          <w:tcPr>
            <w:tcW w:w="1092" w:type="dxa"/>
            <w:tcBorders>
              <w:top w:val="nil"/>
              <w:left w:val="nil"/>
              <w:bottom w:val="single" w:sz="4" w:space="0" w:color="auto"/>
              <w:right w:val="single" w:sz="4" w:space="0" w:color="auto"/>
            </w:tcBorders>
            <w:shd w:val="clear" w:color="auto" w:fill="auto"/>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Fasilitasi Penyusunan Regulasi Bidang Kepegawaian</w:t>
            </w:r>
          </w:p>
        </w:tc>
        <w:tc>
          <w:tcPr>
            <w:tcW w:w="1037" w:type="dxa"/>
            <w:tcBorders>
              <w:top w:val="nil"/>
              <w:left w:val="nil"/>
              <w:bottom w:val="single" w:sz="4" w:space="0" w:color="auto"/>
              <w:right w:val="single" w:sz="4" w:space="0" w:color="auto"/>
            </w:tcBorders>
            <w:shd w:val="clear" w:color="auto" w:fill="auto"/>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Tersedianya Regulasi Bidang Kepegawaian</w:t>
            </w:r>
          </w:p>
        </w:tc>
        <w:tc>
          <w:tcPr>
            <w:tcW w:w="602"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3</w:t>
            </w:r>
          </w:p>
        </w:tc>
        <w:tc>
          <w:tcPr>
            <w:tcW w:w="941"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 xml:space="preserve"> 100.000.000 </w:t>
            </w:r>
          </w:p>
        </w:tc>
        <w:tc>
          <w:tcPr>
            <w:tcW w:w="475"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 xml:space="preserve"> 2 </w:t>
            </w:r>
          </w:p>
        </w:tc>
        <w:tc>
          <w:tcPr>
            <w:tcW w:w="912"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 xml:space="preserve"> 1.500.000 </w:t>
            </w:r>
          </w:p>
        </w:tc>
        <w:tc>
          <w:tcPr>
            <w:tcW w:w="582"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 xml:space="preserve"> - </w:t>
            </w:r>
          </w:p>
        </w:tc>
        <w:tc>
          <w:tcPr>
            <w:tcW w:w="784"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 xml:space="preserve"> 19.200.000 </w:t>
            </w:r>
          </w:p>
        </w:tc>
        <w:tc>
          <w:tcPr>
            <w:tcW w:w="523"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p>
        </w:tc>
        <w:tc>
          <w:tcPr>
            <w:tcW w:w="911"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 xml:space="preserve"> 34.367.900 </w:t>
            </w:r>
          </w:p>
        </w:tc>
        <w:tc>
          <w:tcPr>
            <w:tcW w:w="535"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1</w:t>
            </w:r>
          </w:p>
        </w:tc>
        <w:tc>
          <w:tcPr>
            <w:tcW w:w="781"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 xml:space="preserve"> 34.367.900 </w:t>
            </w:r>
          </w:p>
        </w:tc>
        <w:tc>
          <w:tcPr>
            <w:tcW w:w="553"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3</w:t>
            </w:r>
          </w:p>
        </w:tc>
        <w:tc>
          <w:tcPr>
            <w:tcW w:w="996"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 xml:space="preserve"> 89.435.800 </w:t>
            </w:r>
          </w:p>
        </w:tc>
        <w:tc>
          <w:tcPr>
            <w:tcW w:w="629"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100,00%</w:t>
            </w:r>
          </w:p>
        </w:tc>
        <w:tc>
          <w:tcPr>
            <w:tcW w:w="495"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89,44%</w:t>
            </w:r>
          </w:p>
        </w:tc>
        <w:tc>
          <w:tcPr>
            <w:tcW w:w="527" w:type="dxa"/>
            <w:tcBorders>
              <w:top w:val="nil"/>
              <w:left w:val="nil"/>
              <w:bottom w:val="single" w:sz="4" w:space="0" w:color="auto"/>
              <w:right w:val="single" w:sz="4" w:space="0" w:color="auto"/>
            </w:tcBorders>
            <w:shd w:val="clear" w:color="auto" w:fill="auto"/>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BKPSDM Prov. Kep. Babel</w:t>
            </w:r>
          </w:p>
        </w:tc>
      </w:tr>
      <w:tr w:rsidR="0029679A" w:rsidRPr="00D34560" w:rsidTr="0029679A">
        <w:trPr>
          <w:trHeight w:val="660"/>
          <w:jc w:val="center"/>
        </w:trPr>
        <w:tc>
          <w:tcPr>
            <w:tcW w:w="321" w:type="dxa"/>
            <w:tcBorders>
              <w:top w:val="nil"/>
              <w:left w:val="single" w:sz="4" w:space="0" w:color="auto"/>
              <w:bottom w:val="single" w:sz="4" w:space="0" w:color="auto"/>
              <w:right w:val="single" w:sz="4" w:space="0" w:color="auto"/>
            </w:tcBorders>
            <w:shd w:val="clear" w:color="auto" w:fill="auto"/>
            <w:noWrap/>
            <w:vAlign w:val="center"/>
          </w:tcPr>
          <w:p w:rsidR="0029679A" w:rsidRPr="00D34560" w:rsidRDefault="0029679A" w:rsidP="00D0228F">
            <w:pPr>
              <w:spacing w:after="0" w:line="240" w:lineRule="auto"/>
              <w:rPr>
                <w:rFonts w:ascii="Arial" w:eastAsia="Times New Roman" w:hAnsi="Arial" w:cs="Arial"/>
                <w:color w:val="000000"/>
                <w:sz w:val="12"/>
                <w:szCs w:val="12"/>
                <w:lang w:eastAsia="id-ID"/>
              </w:rPr>
            </w:pPr>
          </w:p>
        </w:tc>
        <w:tc>
          <w:tcPr>
            <w:tcW w:w="813" w:type="dxa"/>
            <w:tcBorders>
              <w:top w:val="nil"/>
              <w:left w:val="nil"/>
              <w:bottom w:val="single" w:sz="4" w:space="0" w:color="auto"/>
              <w:right w:val="single" w:sz="4" w:space="0" w:color="auto"/>
            </w:tcBorders>
            <w:shd w:val="clear" w:color="auto" w:fill="auto"/>
            <w:noWrap/>
            <w:vAlign w:val="center"/>
          </w:tcPr>
          <w:p w:rsidR="0029679A" w:rsidRPr="00D34560" w:rsidRDefault="0029679A" w:rsidP="00D0228F">
            <w:pPr>
              <w:spacing w:after="0" w:line="240" w:lineRule="auto"/>
              <w:jc w:val="center"/>
              <w:rPr>
                <w:rFonts w:ascii="Arial" w:eastAsia="Times New Roman" w:hAnsi="Arial" w:cs="Arial"/>
                <w:sz w:val="12"/>
                <w:szCs w:val="12"/>
                <w:lang w:eastAsia="id-ID"/>
              </w:rPr>
            </w:pPr>
          </w:p>
        </w:tc>
        <w:tc>
          <w:tcPr>
            <w:tcW w:w="710" w:type="dxa"/>
            <w:tcBorders>
              <w:top w:val="nil"/>
              <w:left w:val="nil"/>
              <w:bottom w:val="single" w:sz="4" w:space="0" w:color="auto"/>
              <w:right w:val="single" w:sz="4" w:space="0" w:color="auto"/>
            </w:tcBorders>
            <w:shd w:val="clear" w:color="auto" w:fill="auto"/>
            <w:noWrap/>
            <w:vAlign w:val="center"/>
          </w:tcPr>
          <w:p w:rsidR="0029679A" w:rsidRPr="00D34560" w:rsidRDefault="0029679A" w:rsidP="00D0228F">
            <w:pPr>
              <w:spacing w:after="0" w:line="240" w:lineRule="auto"/>
              <w:jc w:val="center"/>
              <w:rPr>
                <w:rFonts w:ascii="Arial" w:eastAsia="Times New Roman" w:hAnsi="Arial" w:cs="Arial"/>
                <w:sz w:val="12"/>
                <w:szCs w:val="12"/>
                <w:lang w:eastAsia="id-ID"/>
              </w:rPr>
            </w:pPr>
          </w:p>
        </w:tc>
        <w:tc>
          <w:tcPr>
            <w:tcW w:w="860" w:type="dxa"/>
            <w:tcBorders>
              <w:top w:val="nil"/>
              <w:left w:val="nil"/>
              <w:bottom w:val="single" w:sz="4" w:space="0" w:color="auto"/>
              <w:right w:val="single" w:sz="4" w:space="0" w:color="auto"/>
            </w:tcBorders>
            <w:shd w:val="clear" w:color="auto" w:fill="auto"/>
            <w:noWrap/>
            <w:vAlign w:val="center"/>
          </w:tcPr>
          <w:p w:rsidR="0029679A" w:rsidRPr="00D34560" w:rsidRDefault="0029679A"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29679A" w:rsidRPr="00D34560" w:rsidRDefault="0029679A"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29679A" w:rsidRPr="00D34560" w:rsidRDefault="0029679A"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29679A" w:rsidRPr="00D34560" w:rsidRDefault="0029679A"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29679A" w:rsidRPr="00D34560" w:rsidRDefault="0029679A"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29679A" w:rsidRPr="00D34560" w:rsidRDefault="0029679A" w:rsidP="00D0228F">
            <w:pPr>
              <w:spacing w:after="0" w:line="240" w:lineRule="auto"/>
              <w:jc w:val="center"/>
              <w:rPr>
                <w:rFonts w:ascii="Arial" w:eastAsia="Times New Roman" w:hAnsi="Arial" w:cs="Arial"/>
                <w:sz w:val="12"/>
                <w:szCs w:val="12"/>
                <w:lang w:eastAsia="id-ID"/>
              </w:rPr>
            </w:pPr>
          </w:p>
        </w:tc>
        <w:tc>
          <w:tcPr>
            <w:tcW w:w="1092" w:type="dxa"/>
            <w:tcBorders>
              <w:top w:val="nil"/>
              <w:left w:val="nil"/>
              <w:bottom w:val="single" w:sz="4" w:space="0" w:color="auto"/>
              <w:right w:val="single" w:sz="4" w:space="0" w:color="auto"/>
            </w:tcBorders>
            <w:shd w:val="clear" w:color="auto" w:fill="auto"/>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Seleksi Penerimaan Calon PNS</w:t>
            </w:r>
          </w:p>
        </w:tc>
        <w:tc>
          <w:tcPr>
            <w:tcW w:w="1037" w:type="dxa"/>
            <w:tcBorders>
              <w:top w:val="nil"/>
              <w:left w:val="nil"/>
              <w:bottom w:val="single" w:sz="4" w:space="0" w:color="auto"/>
              <w:right w:val="single" w:sz="4" w:space="0" w:color="auto"/>
            </w:tcBorders>
            <w:shd w:val="clear" w:color="auto" w:fill="auto"/>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Terlaksananya Tes Calon PNS</w:t>
            </w:r>
          </w:p>
        </w:tc>
        <w:tc>
          <w:tcPr>
            <w:tcW w:w="602"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120</w:t>
            </w:r>
          </w:p>
        </w:tc>
        <w:tc>
          <w:tcPr>
            <w:tcW w:w="941"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 xml:space="preserve"> 470.645.750 </w:t>
            </w:r>
          </w:p>
        </w:tc>
        <w:tc>
          <w:tcPr>
            <w:tcW w:w="475"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p>
        </w:tc>
        <w:tc>
          <w:tcPr>
            <w:tcW w:w="912"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 xml:space="preserve"> - </w:t>
            </w:r>
          </w:p>
        </w:tc>
        <w:tc>
          <w:tcPr>
            <w:tcW w:w="582"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p>
        </w:tc>
        <w:tc>
          <w:tcPr>
            <w:tcW w:w="784"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p>
        </w:tc>
        <w:tc>
          <w:tcPr>
            <w:tcW w:w="523"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p>
        </w:tc>
        <w:tc>
          <w:tcPr>
            <w:tcW w:w="911"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 xml:space="preserve"> - </w:t>
            </w:r>
          </w:p>
        </w:tc>
        <w:tc>
          <w:tcPr>
            <w:tcW w:w="535"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p>
        </w:tc>
        <w:tc>
          <w:tcPr>
            <w:tcW w:w="781"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 xml:space="preserve"> - </w:t>
            </w:r>
          </w:p>
        </w:tc>
        <w:tc>
          <w:tcPr>
            <w:tcW w:w="553"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0</w:t>
            </w:r>
          </w:p>
        </w:tc>
        <w:tc>
          <w:tcPr>
            <w:tcW w:w="996"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 xml:space="preserve"> - </w:t>
            </w:r>
          </w:p>
        </w:tc>
        <w:tc>
          <w:tcPr>
            <w:tcW w:w="629"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0,00%</w:t>
            </w:r>
          </w:p>
        </w:tc>
        <w:tc>
          <w:tcPr>
            <w:tcW w:w="495"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0,00%</w:t>
            </w:r>
          </w:p>
        </w:tc>
        <w:tc>
          <w:tcPr>
            <w:tcW w:w="527" w:type="dxa"/>
            <w:tcBorders>
              <w:top w:val="nil"/>
              <w:left w:val="nil"/>
              <w:bottom w:val="single" w:sz="4" w:space="0" w:color="auto"/>
              <w:right w:val="single" w:sz="4" w:space="0" w:color="auto"/>
            </w:tcBorders>
            <w:shd w:val="clear" w:color="auto" w:fill="auto"/>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BKPSDM Prov. Kep. Babel</w:t>
            </w:r>
          </w:p>
        </w:tc>
      </w:tr>
      <w:tr w:rsidR="00D0228F" w:rsidRPr="00D34560" w:rsidTr="00E23BB5">
        <w:trPr>
          <w:trHeight w:val="495"/>
          <w:jc w:val="center"/>
        </w:trPr>
        <w:tc>
          <w:tcPr>
            <w:tcW w:w="321"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lastRenderedPageBreak/>
              <w:t>No</w:t>
            </w:r>
          </w:p>
        </w:tc>
        <w:tc>
          <w:tcPr>
            <w:tcW w:w="813"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 xml:space="preserve">Tujuan </w:t>
            </w:r>
          </w:p>
        </w:tc>
        <w:tc>
          <w:tcPr>
            <w:tcW w:w="71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Sasaran</w:t>
            </w:r>
          </w:p>
        </w:tc>
        <w:tc>
          <w:tcPr>
            <w:tcW w:w="86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Indikator sasaran</w:t>
            </w:r>
          </w:p>
        </w:tc>
        <w:tc>
          <w:tcPr>
            <w:tcW w:w="1540" w:type="dxa"/>
            <w:gridSpan w:val="5"/>
            <w:vMerge w:val="restart"/>
            <w:tcBorders>
              <w:top w:val="single" w:sz="4" w:space="0" w:color="auto"/>
              <w:left w:val="single" w:sz="4" w:space="0" w:color="auto"/>
              <w:bottom w:val="single" w:sz="4" w:space="0" w:color="000000"/>
              <w:right w:val="single" w:sz="4" w:space="0" w:color="000000"/>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 xml:space="preserve">Target  Kinerja Sasaran pada Tahun Ke </w:t>
            </w:r>
          </w:p>
        </w:tc>
        <w:tc>
          <w:tcPr>
            <w:tcW w:w="1092"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Urusan/Bidang Urusan Pemerintahan Daerah dan Program/Kegiatan</w:t>
            </w:r>
          </w:p>
        </w:tc>
        <w:tc>
          <w:tcPr>
            <w:tcW w:w="103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Indikator Kinerja Program (outcome)/Kegiatan (output)</w:t>
            </w:r>
          </w:p>
        </w:tc>
        <w:tc>
          <w:tcPr>
            <w:tcW w:w="1543"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Target Kinerja dan Anggaran Renja SKPD Tahun berjalan yg dievaluasi (2016)</w:t>
            </w:r>
          </w:p>
        </w:tc>
        <w:tc>
          <w:tcPr>
            <w:tcW w:w="5503" w:type="dxa"/>
            <w:gridSpan w:val="8"/>
            <w:tcBorders>
              <w:top w:val="single" w:sz="4" w:space="0" w:color="auto"/>
              <w:left w:val="nil"/>
              <w:bottom w:val="nil"/>
              <w:right w:val="single" w:sz="4" w:space="0" w:color="000000"/>
            </w:tcBorders>
            <w:shd w:val="clear" w:color="000000" w:fill="FFFFFF"/>
            <w:noWrap/>
            <w:vAlign w:val="center"/>
            <w:hideMark/>
          </w:tcPr>
          <w:p w:rsidR="00D0228F" w:rsidRPr="00D34560" w:rsidRDefault="00D0228F"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Realisasi Kinerja Pada Triwulan</w:t>
            </w:r>
          </w:p>
        </w:tc>
        <w:tc>
          <w:tcPr>
            <w:tcW w:w="1549"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Realisasi Capaian Kinerja dan Anggaran Renja SKPD yg Dievaluasi (2016)</w:t>
            </w:r>
          </w:p>
        </w:tc>
        <w:tc>
          <w:tcPr>
            <w:tcW w:w="1124"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Tingkat Capaian Kinerja dan Realisasi Anggaran Renja SKPD Tahun 2016 (%)</w:t>
            </w:r>
          </w:p>
        </w:tc>
        <w:tc>
          <w:tcPr>
            <w:tcW w:w="52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Unit SKPD Penang-gung</w:t>
            </w:r>
            <w:r w:rsidRPr="00D34560">
              <w:rPr>
                <w:rFonts w:ascii="Arial" w:eastAsia="Times New Roman" w:hAnsi="Arial" w:cs="Arial"/>
                <w:color w:val="000000"/>
                <w:sz w:val="12"/>
                <w:szCs w:val="12"/>
                <w:lang w:eastAsia="id-ID"/>
              </w:rPr>
              <w:br/>
              <w:t>jawab</w:t>
            </w:r>
          </w:p>
        </w:tc>
      </w:tr>
      <w:tr w:rsidR="00D0228F" w:rsidRPr="00D34560" w:rsidTr="00E23BB5">
        <w:trPr>
          <w:trHeight w:val="570"/>
          <w:jc w:val="center"/>
        </w:trPr>
        <w:tc>
          <w:tcPr>
            <w:tcW w:w="321" w:type="dxa"/>
            <w:vMerge/>
            <w:tcBorders>
              <w:top w:val="single" w:sz="4" w:space="0" w:color="auto"/>
              <w:left w:val="single" w:sz="4" w:space="0" w:color="auto"/>
              <w:bottom w:val="single" w:sz="4" w:space="0" w:color="auto"/>
              <w:right w:val="single" w:sz="4" w:space="0" w:color="auto"/>
            </w:tcBorders>
            <w:vAlign w:val="center"/>
            <w:hideMark/>
          </w:tcPr>
          <w:p w:rsidR="00D0228F" w:rsidRPr="00D34560" w:rsidRDefault="00D0228F" w:rsidP="00E23BB5">
            <w:pPr>
              <w:spacing w:after="0" w:line="240" w:lineRule="auto"/>
              <w:rPr>
                <w:rFonts w:ascii="Arial" w:eastAsia="Times New Roman" w:hAnsi="Arial" w:cs="Arial"/>
                <w:color w:val="000000"/>
                <w:sz w:val="12"/>
                <w:szCs w:val="12"/>
                <w:lang w:eastAsia="id-ID"/>
              </w:rPr>
            </w:pPr>
          </w:p>
        </w:tc>
        <w:tc>
          <w:tcPr>
            <w:tcW w:w="813" w:type="dxa"/>
            <w:vMerge/>
            <w:tcBorders>
              <w:top w:val="single" w:sz="4" w:space="0" w:color="auto"/>
              <w:left w:val="single" w:sz="4" w:space="0" w:color="auto"/>
              <w:bottom w:val="single" w:sz="4" w:space="0" w:color="000000"/>
              <w:right w:val="single" w:sz="4" w:space="0" w:color="auto"/>
            </w:tcBorders>
            <w:vAlign w:val="center"/>
            <w:hideMark/>
          </w:tcPr>
          <w:p w:rsidR="00D0228F" w:rsidRPr="00D34560" w:rsidRDefault="00D0228F" w:rsidP="00E23BB5">
            <w:pPr>
              <w:spacing w:after="0" w:line="240" w:lineRule="auto"/>
              <w:rPr>
                <w:rFonts w:ascii="Arial" w:eastAsia="Times New Roman" w:hAnsi="Arial" w:cs="Arial"/>
                <w:color w:val="000000"/>
                <w:sz w:val="12"/>
                <w:szCs w:val="12"/>
                <w:lang w:eastAsia="id-ID"/>
              </w:rPr>
            </w:pPr>
          </w:p>
        </w:tc>
        <w:tc>
          <w:tcPr>
            <w:tcW w:w="710" w:type="dxa"/>
            <w:vMerge/>
            <w:tcBorders>
              <w:top w:val="single" w:sz="4" w:space="0" w:color="auto"/>
              <w:left w:val="single" w:sz="4" w:space="0" w:color="auto"/>
              <w:bottom w:val="single" w:sz="4" w:space="0" w:color="000000"/>
              <w:right w:val="single" w:sz="4" w:space="0" w:color="auto"/>
            </w:tcBorders>
            <w:vAlign w:val="center"/>
            <w:hideMark/>
          </w:tcPr>
          <w:p w:rsidR="00D0228F" w:rsidRPr="00D34560" w:rsidRDefault="00D0228F" w:rsidP="00E23BB5">
            <w:pPr>
              <w:spacing w:after="0" w:line="240" w:lineRule="auto"/>
              <w:rPr>
                <w:rFonts w:ascii="Arial" w:eastAsia="Times New Roman" w:hAnsi="Arial" w:cs="Arial"/>
                <w:color w:val="000000"/>
                <w:sz w:val="12"/>
                <w:szCs w:val="12"/>
                <w:lang w:eastAsia="id-ID"/>
              </w:rPr>
            </w:pPr>
          </w:p>
        </w:tc>
        <w:tc>
          <w:tcPr>
            <w:tcW w:w="860" w:type="dxa"/>
            <w:vMerge/>
            <w:tcBorders>
              <w:top w:val="single" w:sz="4" w:space="0" w:color="auto"/>
              <w:left w:val="single" w:sz="4" w:space="0" w:color="auto"/>
              <w:bottom w:val="single" w:sz="4" w:space="0" w:color="000000"/>
              <w:right w:val="single" w:sz="4" w:space="0" w:color="auto"/>
            </w:tcBorders>
            <w:vAlign w:val="center"/>
            <w:hideMark/>
          </w:tcPr>
          <w:p w:rsidR="00D0228F" w:rsidRPr="00D34560" w:rsidRDefault="00D0228F" w:rsidP="00E23BB5">
            <w:pPr>
              <w:spacing w:after="0" w:line="240" w:lineRule="auto"/>
              <w:rPr>
                <w:rFonts w:ascii="Arial" w:eastAsia="Times New Roman" w:hAnsi="Arial" w:cs="Arial"/>
                <w:color w:val="000000"/>
                <w:sz w:val="12"/>
                <w:szCs w:val="12"/>
                <w:lang w:eastAsia="id-ID"/>
              </w:rPr>
            </w:pPr>
          </w:p>
        </w:tc>
        <w:tc>
          <w:tcPr>
            <w:tcW w:w="1540" w:type="dxa"/>
            <w:gridSpan w:val="5"/>
            <w:vMerge/>
            <w:tcBorders>
              <w:top w:val="single" w:sz="4" w:space="0" w:color="auto"/>
              <w:left w:val="single" w:sz="4" w:space="0" w:color="auto"/>
              <w:bottom w:val="single" w:sz="4" w:space="0" w:color="000000"/>
              <w:right w:val="single" w:sz="4" w:space="0" w:color="000000"/>
            </w:tcBorders>
            <w:vAlign w:val="center"/>
            <w:hideMark/>
          </w:tcPr>
          <w:p w:rsidR="00D0228F" w:rsidRPr="00D34560" w:rsidRDefault="00D0228F" w:rsidP="00E23BB5">
            <w:pPr>
              <w:spacing w:after="0" w:line="240" w:lineRule="auto"/>
              <w:rPr>
                <w:rFonts w:ascii="Arial" w:eastAsia="Times New Roman" w:hAnsi="Arial" w:cs="Arial"/>
                <w:color w:val="000000"/>
                <w:sz w:val="12"/>
                <w:szCs w:val="12"/>
                <w:lang w:eastAsia="id-ID"/>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rsidR="00D0228F" w:rsidRPr="00D34560" w:rsidRDefault="00D0228F" w:rsidP="00E23BB5">
            <w:pPr>
              <w:spacing w:after="0" w:line="240" w:lineRule="auto"/>
              <w:rPr>
                <w:rFonts w:ascii="Arial" w:eastAsia="Times New Roman" w:hAnsi="Arial" w:cs="Arial"/>
                <w:sz w:val="12"/>
                <w:szCs w:val="12"/>
                <w:lang w:eastAsia="id-ID"/>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rsidR="00D0228F" w:rsidRPr="00D34560" w:rsidRDefault="00D0228F" w:rsidP="00E23BB5">
            <w:pPr>
              <w:spacing w:after="0" w:line="240" w:lineRule="auto"/>
              <w:rPr>
                <w:rFonts w:ascii="Arial" w:eastAsia="Times New Roman" w:hAnsi="Arial" w:cs="Arial"/>
                <w:sz w:val="12"/>
                <w:szCs w:val="12"/>
                <w:lang w:eastAsia="id-ID"/>
              </w:rPr>
            </w:pPr>
          </w:p>
        </w:tc>
        <w:tc>
          <w:tcPr>
            <w:tcW w:w="1543" w:type="dxa"/>
            <w:gridSpan w:val="2"/>
            <w:vMerge/>
            <w:tcBorders>
              <w:top w:val="single" w:sz="4" w:space="0" w:color="auto"/>
              <w:left w:val="single" w:sz="4" w:space="0" w:color="auto"/>
              <w:bottom w:val="single" w:sz="4" w:space="0" w:color="auto"/>
              <w:right w:val="single" w:sz="4" w:space="0" w:color="auto"/>
            </w:tcBorders>
            <w:vAlign w:val="center"/>
            <w:hideMark/>
          </w:tcPr>
          <w:p w:rsidR="00D0228F" w:rsidRPr="00D34560" w:rsidRDefault="00D0228F" w:rsidP="00E23BB5">
            <w:pPr>
              <w:spacing w:after="0" w:line="240" w:lineRule="auto"/>
              <w:rPr>
                <w:rFonts w:ascii="Arial" w:eastAsia="Times New Roman" w:hAnsi="Arial" w:cs="Arial"/>
                <w:sz w:val="12"/>
                <w:szCs w:val="12"/>
                <w:lang w:eastAsia="id-ID"/>
              </w:rPr>
            </w:pPr>
          </w:p>
        </w:tc>
        <w:tc>
          <w:tcPr>
            <w:tcW w:w="1387" w:type="dxa"/>
            <w:gridSpan w:val="2"/>
            <w:tcBorders>
              <w:top w:val="single" w:sz="4" w:space="0" w:color="auto"/>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I</w:t>
            </w:r>
          </w:p>
        </w:tc>
        <w:tc>
          <w:tcPr>
            <w:tcW w:w="1366" w:type="dxa"/>
            <w:gridSpan w:val="2"/>
            <w:tcBorders>
              <w:top w:val="single" w:sz="4" w:space="0" w:color="auto"/>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II</w:t>
            </w:r>
          </w:p>
        </w:tc>
        <w:tc>
          <w:tcPr>
            <w:tcW w:w="1434" w:type="dxa"/>
            <w:gridSpan w:val="2"/>
            <w:tcBorders>
              <w:top w:val="single" w:sz="4" w:space="0" w:color="auto"/>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III</w:t>
            </w:r>
          </w:p>
        </w:tc>
        <w:tc>
          <w:tcPr>
            <w:tcW w:w="1316" w:type="dxa"/>
            <w:gridSpan w:val="2"/>
            <w:tcBorders>
              <w:top w:val="single" w:sz="4" w:space="0" w:color="auto"/>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IV</w:t>
            </w:r>
          </w:p>
        </w:tc>
        <w:tc>
          <w:tcPr>
            <w:tcW w:w="1549" w:type="dxa"/>
            <w:gridSpan w:val="2"/>
            <w:vMerge/>
            <w:tcBorders>
              <w:top w:val="single" w:sz="4" w:space="0" w:color="auto"/>
              <w:left w:val="single" w:sz="4" w:space="0" w:color="auto"/>
              <w:bottom w:val="single" w:sz="4" w:space="0" w:color="auto"/>
              <w:right w:val="single" w:sz="4" w:space="0" w:color="auto"/>
            </w:tcBorders>
            <w:vAlign w:val="center"/>
            <w:hideMark/>
          </w:tcPr>
          <w:p w:rsidR="00D0228F" w:rsidRPr="00D34560" w:rsidRDefault="00D0228F" w:rsidP="00E23BB5">
            <w:pPr>
              <w:spacing w:after="0" w:line="240" w:lineRule="auto"/>
              <w:rPr>
                <w:rFonts w:ascii="Arial" w:eastAsia="Times New Roman" w:hAnsi="Arial" w:cs="Arial"/>
                <w:sz w:val="12"/>
                <w:szCs w:val="12"/>
                <w:lang w:eastAsia="id-ID"/>
              </w:rPr>
            </w:pPr>
          </w:p>
        </w:tc>
        <w:tc>
          <w:tcPr>
            <w:tcW w:w="1124" w:type="dxa"/>
            <w:gridSpan w:val="2"/>
            <w:vMerge/>
            <w:tcBorders>
              <w:top w:val="single" w:sz="4" w:space="0" w:color="auto"/>
              <w:left w:val="single" w:sz="4" w:space="0" w:color="auto"/>
              <w:bottom w:val="single" w:sz="4" w:space="0" w:color="auto"/>
              <w:right w:val="single" w:sz="4" w:space="0" w:color="auto"/>
            </w:tcBorders>
            <w:vAlign w:val="center"/>
            <w:hideMark/>
          </w:tcPr>
          <w:p w:rsidR="00D0228F" w:rsidRPr="00D34560" w:rsidRDefault="00D0228F" w:rsidP="00E23BB5">
            <w:pPr>
              <w:spacing w:after="0" w:line="240" w:lineRule="auto"/>
              <w:rPr>
                <w:rFonts w:ascii="Arial" w:eastAsia="Times New Roman" w:hAnsi="Arial" w:cs="Arial"/>
                <w:sz w:val="12"/>
                <w:szCs w:val="12"/>
                <w:lang w:eastAsia="id-ID"/>
              </w:rPr>
            </w:pPr>
          </w:p>
        </w:tc>
        <w:tc>
          <w:tcPr>
            <w:tcW w:w="527" w:type="dxa"/>
            <w:vMerge/>
            <w:tcBorders>
              <w:top w:val="single" w:sz="4" w:space="0" w:color="auto"/>
              <w:left w:val="single" w:sz="4" w:space="0" w:color="auto"/>
              <w:bottom w:val="single" w:sz="4" w:space="0" w:color="auto"/>
              <w:right w:val="single" w:sz="4" w:space="0" w:color="auto"/>
            </w:tcBorders>
            <w:vAlign w:val="center"/>
            <w:hideMark/>
          </w:tcPr>
          <w:p w:rsidR="00D0228F" w:rsidRPr="00D34560" w:rsidRDefault="00D0228F" w:rsidP="00E23BB5">
            <w:pPr>
              <w:spacing w:after="0" w:line="240" w:lineRule="auto"/>
              <w:rPr>
                <w:rFonts w:ascii="Arial" w:eastAsia="Times New Roman" w:hAnsi="Arial" w:cs="Arial"/>
                <w:color w:val="000000"/>
                <w:sz w:val="12"/>
                <w:szCs w:val="12"/>
                <w:lang w:eastAsia="id-ID"/>
              </w:rPr>
            </w:pPr>
          </w:p>
        </w:tc>
      </w:tr>
      <w:tr w:rsidR="00D0228F" w:rsidRPr="00D34560" w:rsidTr="00E23BB5">
        <w:trPr>
          <w:trHeight w:val="165"/>
          <w:jc w:val="center"/>
        </w:trPr>
        <w:tc>
          <w:tcPr>
            <w:tcW w:w="321" w:type="dxa"/>
            <w:vMerge w:val="restart"/>
            <w:tcBorders>
              <w:top w:val="nil"/>
              <w:left w:val="single" w:sz="4" w:space="0" w:color="auto"/>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1</w:t>
            </w:r>
          </w:p>
        </w:tc>
        <w:tc>
          <w:tcPr>
            <w:tcW w:w="81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3</w:t>
            </w:r>
          </w:p>
        </w:tc>
        <w:tc>
          <w:tcPr>
            <w:tcW w:w="71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4</w:t>
            </w:r>
          </w:p>
        </w:tc>
        <w:tc>
          <w:tcPr>
            <w:tcW w:w="86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5</w:t>
            </w:r>
          </w:p>
        </w:tc>
        <w:tc>
          <w:tcPr>
            <w:tcW w:w="308" w:type="dxa"/>
            <w:tcBorders>
              <w:top w:val="nil"/>
              <w:left w:val="nil"/>
              <w:bottom w:val="single" w:sz="4" w:space="0" w:color="auto"/>
              <w:right w:val="nil"/>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 </w:t>
            </w:r>
          </w:p>
        </w:tc>
        <w:tc>
          <w:tcPr>
            <w:tcW w:w="308" w:type="dxa"/>
            <w:tcBorders>
              <w:top w:val="nil"/>
              <w:left w:val="nil"/>
              <w:bottom w:val="single" w:sz="4" w:space="0" w:color="auto"/>
              <w:right w:val="nil"/>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 </w:t>
            </w:r>
          </w:p>
        </w:tc>
        <w:tc>
          <w:tcPr>
            <w:tcW w:w="308" w:type="dxa"/>
            <w:tcBorders>
              <w:top w:val="nil"/>
              <w:left w:val="nil"/>
              <w:bottom w:val="single" w:sz="4" w:space="0" w:color="auto"/>
              <w:right w:val="nil"/>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5</w:t>
            </w:r>
          </w:p>
        </w:tc>
        <w:tc>
          <w:tcPr>
            <w:tcW w:w="308" w:type="dxa"/>
            <w:tcBorders>
              <w:top w:val="nil"/>
              <w:left w:val="nil"/>
              <w:bottom w:val="single" w:sz="4" w:space="0" w:color="auto"/>
              <w:right w:val="nil"/>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 </w:t>
            </w:r>
          </w:p>
        </w:tc>
        <w:tc>
          <w:tcPr>
            <w:tcW w:w="308" w:type="dxa"/>
            <w:tcBorders>
              <w:top w:val="nil"/>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 </w:t>
            </w:r>
          </w:p>
        </w:tc>
        <w:tc>
          <w:tcPr>
            <w:tcW w:w="1092" w:type="dxa"/>
            <w:vMerge w:val="restart"/>
            <w:tcBorders>
              <w:top w:val="nil"/>
              <w:left w:val="single" w:sz="4" w:space="0" w:color="auto"/>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6</w:t>
            </w:r>
          </w:p>
        </w:tc>
        <w:tc>
          <w:tcPr>
            <w:tcW w:w="1037" w:type="dxa"/>
            <w:vMerge w:val="restart"/>
            <w:tcBorders>
              <w:top w:val="nil"/>
              <w:left w:val="single" w:sz="4" w:space="0" w:color="auto"/>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7</w:t>
            </w:r>
          </w:p>
        </w:tc>
        <w:tc>
          <w:tcPr>
            <w:tcW w:w="1543" w:type="dxa"/>
            <w:gridSpan w:val="2"/>
            <w:tcBorders>
              <w:top w:val="nil"/>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7</w:t>
            </w:r>
          </w:p>
        </w:tc>
        <w:tc>
          <w:tcPr>
            <w:tcW w:w="1387" w:type="dxa"/>
            <w:gridSpan w:val="2"/>
            <w:tcBorders>
              <w:top w:val="nil"/>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8</w:t>
            </w:r>
          </w:p>
        </w:tc>
        <w:tc>
          <w:tcPr>
            <w:tcW w:w="1366" w:type="dxa"/>
            <w:gridSpan w:val="2"/>
            <w:tcBorders>
              <w:top w:val="nil"/>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9</w:t>
            </w:r>
          </w:p>
        </w:tc>
        <w:tc>
          <w:tcPr>
            <w:tcW w:w="1434" w:type="dxa"/>
            <w:gridSpan w:val="2"/>
            <w:tcBorders>
              <w:top w:val="nil"/>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10</w:t>
            </w:r>
          </w:p>
        </w:tc>
        <w:tc>
          <w:tcPr>
            <w:tcW w:w="1316" w:type="dxa"/>
            <w:gridSpan w:val="2"/>
            <w:tcBorders>
              <w:top w:val="nil"/>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11</w:t>
            </w:r>
          </w:p>
        </w:tc>
        <w:tc>
          <w:tcPr>
            <w:tcW w:w="1549" w:type="dxa"/>
            <w:gridSpan w:val="2"/>
            <w:tcBorders>
              <w:top w:val="nil"/>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12=8+9+10+11</w:t>
            </w:r>
          </w:p>
        </w:tc>
        <w:tc>
          <w:tcPr>
            <w:tcW w:w="1124" w:type="dxa"/>
            <w:gridSpan w:val="2"/>
            <w:tcBorders>
              <w:top w:val="nil"/>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13=12/7*100%</w:t>
            </w:r>
          </w:p>
        </w:tc>
        <w:tc>
          <w:tcPr>
            <w:tcW w:w="527" w:type="dxa"/>
            <w:tcBorders>
              <w:top w:val="nil"/>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16</w:t>
            </w:r>
          </w:p>
        </w:tc>
      </w:tr>
      <w:tr w:rsidR="00D0228F" w:rsidRPr="00D34560" w:rsidTr="00E23BB5">
        <w:trPr>
          <w:trHeight w:val="165"/>
          <w:jc w:val="center"/>
        </w:trPr>
        <w:tc>
          <w:tcPr>
            <w:tcW w:w="321" w:type="dxa"/>
            <w:vMerge/>
            <w:tcBorders>
              <w:top w:val="nil"/>
              <w:left w:val="single" w:sz="4" w:space="0" w:color="auto"/>
              <w:bottom w:val="single" w:sz="4" w:space="0" w:color="auto"/>
              <w:right w:val="single" w:sz="4" w:space="0" w:color="auto"/>
            </w:tcBorders>
            <w:vAlign w:val="center"/>
            <w:hideMark/>
          </w:tcPr>
          <w:p w:rsidR="00D0228F" w:rsidRPr="00D34560" w:rsidRDefault="00D0228F" w:rsidP="00E23BB5">
            <w:pPr>
              <w:spacing w:after="0" w:line="240" w:lineRule="auto"/>
              <w:rPr>
                <w:rFonts w:ascii="Arial" w:eastAsia="Times New Roman" w:hAnsi="Arial" w:cs="Arial"/>
                <w:color w:val="000000"/>
                <w:sz w:val="12"/>
                <w:szCs w:val="12"/>
                <w:lang w:eastAsia="id-ID"/>
              </w:rPr>
            </w:pPr>
          </w:p>
        </w:tc>
        <w:tc>
          <w:tcPr>
            <w:tcW w:w="813" w:type="dxa"/>
            <w:vMerge/>
            <w:tcBorders>
              <w:top w:val="nil"/>
              <w:left w:val="single" w:sz="4" w:space="0" w:color="auto"/>
              <w:bottom w:val="single" w:sz="4" w:space="0" w:color="000000"/>
              <w:right w:val="single" w:sz="4" w:space="0" w:color="auto"/>
            </w:tcBorders>
            <w:vAlign w:val="center"/>
            <w:hideMark/>
          </w:tcPr>
          <w:p w:rsidR="00D0228F" w:rsidRPr="00D34560" w:rsidRDefault="00D0228F" w:rsidP="00E23BB5">
            <w:pPr>
              <w:spacing w:after="0" w:line="240" w:lineRule="auto"/>
              <w:rPr>
                <w:rFonts w:ascii="Arial" w:eastAsia="Times New Roman" w:hAnsi="Arial" w:cs="Arial"/>
                <w:color w:val="000000"/>
                <w:sz w:val="12"/>
                <w:szCs w:val="12"/>
                <w:lang w:eastAsia="id-ID"/>
              </w:rPr>
            </w:pPr>
          </w:p>
        </w:tc>
        <w:tc>
          <w:tcPr>
            <w:tcW w:w="710" w:type="dxa"/>
            <w:vMerge/>
            <w:tcBorders>
              <w:top w:val="nil"/>
              <w:left w:val="single" w:sz="4" w:space="0" w:color="auto"/>
              <w:bottom w:val="single" w:sz="4" w:space="0" w:color="000000"/>
              <w:right w:val="single" w:sz="4" w:space="0" w:color="auto"/>
            </w:tcBorders>
            <w:vAlign w:val="center"/>
            <w:hideMark/>
          </w:tcPr>
          <w:p w:rsidR="00D0228F" w:rsidRPr="00D34560" w:rsidRDefault="00D0228F" w:rsidP="00E23BB5">
            <w:pPr>
              <w:spacing w:after="0" w:line="240" w:lineRule="auto"/>
              <w:rPr>
                <w:rFonts w:ascii="Arial" w:eastAsia="Times New Roman" w:hAnsi="Arial" w:cs="Arial"/>
                <w:color w:val="000000"/>
                <w:sz w:val="12"/>
                <w:szCs w:val="12"/>
                <w:lang w:eastAsia="id-ID"/>
              </w:rPr>
            </w:pPr>
          </w:p>
        </w:tc>
        <w:tc>
          <w:tcPr>
            <w:tcW w:w="860" w:type="dxa"/>
            <w:vMerge/>
            <w:tcBorders>
              <w:top w:val="nil"/>
              <w:left w:val="single" w:sz="4" w:space="0" w:color="auto"/>
              <w:bottom w:val="single" w:sz="4" w:space="0" w:color="000000"/>
              <w:right w:val="single" w:sz="4" w:space="0" w:color="auto"/>
            </w:tcBorders>
            <w:vAlign w:val="center"/>
            <w:hideMark/>
          </w:tcPr>
          <w:p w:rsidR="00D0228F" w:rsidRPr="00D34560" w:rsidRDefault="00D0228F" w:rsidP="00E23BB5">
            <w:pPr>
              <w:spacing w:after="0" w:line="240" w:lineRule="auto"/>
              <w:rPr>
                <w:rFonts w:ascii="Arial" w:eastAsia="Times New Roman" w:hAnsi="Arial" w:cs="Arial"/>
                <w:color w:val="000000"/>
                <w:sz w:val="12"/>
                <w:szCs w:val="12"/>
                <w:lang w:eastAsia="id-ID"/>
              </w:rPr>
            </w:pPr>
          </w:p>
        </w:tc>
        <w:tc>
          <w:tcPr>
            <w:tcW w:w="308" w:type="dxa"/>
            <w:tcBorders>
              <w:top w:val="nil"/>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1</w:t>
            </w:r>
          </w:p>
        </w:tc>
        <w:tc>
          <w:tcPr>
            <w:tcW w:w="308" w:type="dxa"/>
            <w:tcBorders>
              <w:top w:val="nil"/>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2</w:t>
            </w:r>
          </w:p>
        </w:tc>
        <w:tc>
          <w:tcPr>
            <w:tcW w:w="308" w:type="dxa"/>
            <w:tcBorders>
              <w:top w:val="nil"/>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3</w:t>
            </w:r>
          </w:p>
        </w:tc>
        <w:tc>
          <w:tcPr>
            <w:tcW w:w="308" w:type="dxa"/>
            <w:tcBorders>
              <w:top w:val="nil"/>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4</w:t>
            </w:r>
          </w:p>
        </w:tc>
        <w:tc>
          <w:tcPr>
            <w:tcW w:w="308" w:type="dxa"/>
            <w:tcBorders>
              <w:top w:val="nil"/>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5</w:t>
            </w:r>
          </w:p>
        </w:tc>
        <w:tc>
          <w:tcPr>
            <w:tcW w:w="1092" w:type="dxa"/>
            <w:vMerge/>
            <w:tcBorders>
              <w:top w:val="nil"/>
              <w:left w:val="single" w:sz="4" w:space="0" w:color="auto"/>
              <w:bottom w:val="single" w:sz="4" w:space="0" w:color="auto"/>
              <w:right w:val="single" w:sz="4" w:space="0" w:color="auto"/>
            </w:tcBorders>
            <w:vAlign w:val="center"/>
            <w:hideMark/>
          </w:tcPr>
          <w:p w:rsidR="00D0228F" w:rsidRPr="00D34560" w:rsidRDefault="00D0228F" w:rsidP="00E23BB5">
            <w:pPr>
              <w:spacing w:after="0" w:line="240" w:lineRule="auto"/>
              <w:rPr>
                <w:rFonts w:ascii="Arial" w:eastAsia="Times New Roman" w:hAnsi="Arial" w:cs="Arial"/>
                <w:color w:val="000000"/>
                <w:sz w:val="12"/>
                <w:szCs w:val="12"/>
                <w:lang w:eastAsia="id-ID"/>
              </w:rPr>
            </w:pPr>
          </w:p>
        </w:tc>
        <w:tc>
          <w:tcPr>
            <w:tcW w:w="1037" w:type="dxa"/>
            <w:vMerge/>
            <w:tcBorders>
              <w:top w:val="nil"/>
              <w:left w:val="single" w:sz="4" w:space="0" w:color="auto"/>
              <w:bottom w:val="single" w:sz="4" w:space="0" w:color="auto"/>
              <w:right w:val="single" w:sz="4" w:space="0" w:color="auto"/>
            </w:tcBorders>
            <w:vAlign w:val="center"/>
            <w:hideMark/>
          </w:tcPr>
          <w:p w:rsidR="00D0228F" w:rsidRPr="00D34560" w:rsidRDefault="00D0228F" w:rsidP="00E23BB5">
            <w:pPr>
              <w:spacing w:after="0" w:line="240" w:lineRule="auto"/>
              <w:rPr>
                <w:rFonts w:ascii="Arial" w:eastAsia="Times New Roman" w:hAnsi="Arial" w:cs="Arial"/>
                <w:color w:val="000000"/>
                <w:sz w:val="12"/>
                <w:szCs w:val="12"/>
                <w:lang w:eastAsia="id-ID"/>
              </w:rPr>
            </w:pPr>
          </w:p>
        </w:tc>
        <w:tc>
          <w:tcPr>
            <w:tcW w:w="602" w:type="dxa"/>
            <w:tcBorders>
              <w:top w:val="nil"/>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K</w:t>
            </w:r>
          </w:p>
        </w:tc>
        <w:tc>
          <w:tcPr>
            <w:tcW w:w="941" w:type="dxa"/>
            <w:tcBorders>
              <w:top w:val="nil"/>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 xml:space="preserve">Rp. </w:t>
            </w:r>
          </w:p>
        </w:tc>
        <w:tc>
          <w:tcPr>
            <w:tcW w:w="475" w:type="dxa"/>
            <w:tcBorders>
              <w:top w:val="nil"/>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K</w:t>
            </w:r>
          </w:p>
        </w:tc>
        <w:tc>
          <w:tcPr>
            <w:tcW w:w="912" w:type="dxa"/>
            <w:tcBorders>
              <w:top w:val="nil"/>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 xml:space="preserve">Rp. </w:t>
            </w:r>
          </w:p>
        </w:tc>
        <w:tc>
          <w:tcPr>
            <w:tcW w:w="582" w:type="dxa"/>
            <w:tcBorders>
              <w:top w:val="nil"/>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K</w:t>
            </w:r>
          </w:p>
        </w:tc>
        <w:tc>
          <w:tcPr>
            <w:tcW w:w="784" w:type="dxa"/>
            <w:tcBorders>
              <w:top w:val="nil"/>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 xml:space="preserve">Rp. </w:t>
            </w:r>
          </w:p>
        </w:tc>
        <w:tc>
          <w:tcPr>
            <w:tcW w:w="523" w:type="dxa"/>
            <w:tcBorders>
              <w:top w:val="nil"/>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K</w:t>
            </w:r>
          </w:p>
        </w:tc>
        <w:tc>
          <w:tcPr>
            <w:tcW w:w="911" w:type="dxa"/>
            <w:tcBorders>
              <w:top w:val="nil"/>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 xml:space="preserve">Rp. </w:t>
            </w:r>
          </w:p>
        </w:tc>
        <w:tc>
          <w:tcPr>
            <w:tcW w:w="535" w:type="dxa"/>
            <w:tcBorders>
              <w:top w:val="nil"/>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K</w:t>
            </w:r>
          </w:p>
        </w:tc>
        <w:tc>
          <w:tcPr>
            <w:tcW w:w="781" w:type="dxa"/>
            <w:tcBorders>
              <w:top w:val="nil"/>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Rp.</w:t>
            </w:r>
          </w:p>
        </w:tc>
        <w:tc>
          <w:tcPr>
            <w:tcW w:w="553" w:type="dxa"/>
            <w:tcBorders>
              <w:top w:val="nil"/>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K</w:t>
            </w:r>
          </w:p>
        </w:tc>
        <w:tc>
          <w:tcPr>
            <w:tcW w:w="996" w:type="dxa"/>
            <w:tcBorders>
              <w:top w:val="nil"/>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 xml:space="preserve">Rp. </w:t>
            </w:r>
          </w:p>
        </w:tc>
        <w:tc>
          <w:tcPr>
            <w:tcW w:w="629" w:type="dxa"/>
            <w:tcBorders>
              <w:top w:val="nil"/>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K</w:t>
            </w:r>
          </w:p>
        </w:tc>
        <w:tc>
          <w:tcPr>
            <w:tcW w:w="495" w:type="dxa"/>
            <w:tcBorders>
              <w:top w:val="nil"/>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 xml:space="preserve">Rp. </w:t>
            </w:r>
          </w:p>
        </w:tc>
        <w:tc>
          <w:tcPr>
            <w:tcW w:w="527" w:type="dxa"/>
            <w:tcBorders>
              <w:top w:val="nil"/>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 </w:t>
            </w:r>
          </w:p>
        </w:tc>
      </w:tr>
      <w:tr w:rsidR="0029679A" w:rsidRPr="00D34560" w:rsidTr="0029679A">
        <w:trPr>
          <w:trHeight w:val="330"/>
          <w:jc w:val="center"/>
        </w:trPr>
        <w:tc>
          <w:tcPr>
            <w:tcW w:w="321" w:type="dxa"/>
            <w:tcBorders>
              <w:top w:val="nil"/>
              <w:left w:val="single" w:sz="4" w:space="0" w:color="auto"/>
              <w:bottom w:val="single" w:sz="4" w:space="0" w:color="auto"/>
              <w:right w:val="single" w:sz="4" w:space="0" w:color="auto"/>
            </w:tcBorders>
            <w:shd w:val="clear" w:color="auto" w:fill="auto"/>
            <w:noWrap/>
            <w:vAlign w:val="center"/>
          </w:tcPr>
          <w:p w:rsidR="0029679A" w:rsidRPr="00D34560" w:rsidRDefault="0029679A" w:rsidP="00D0228F">
            <w:pPr>
              <w:spacing w:after="0" w:line="240" w:lineRule="auto"/>
              <w:rPr>
                <w:rFonts w:ascii="Arial" w:eastAsia="Times New Roman" w:hAnsi="Arial" w:cs="Arial"/>
                <w:color w:val="000000"/>
                <w:sz w:val="12"/>
                <w:szCs w:val="12"/>
                <w:lang w:eastAsia="id-ID"/>
              </w:rPr>
            </w:pPr>
          </w:p>
        </w:tc>
        <w:tc>
          <w:tcPr>
            <w:tcW w:w="813" w:type="dxa"/>
            <w:tcBorders>
              <w:top w:val="nil"/>
              <w:left w:val="nil"/>
              <w:bottom w:val="single" w:sz="4" w:space="0" w:color="auto"/>
              <w:right w:val="single" w:sz="4" w:space="0" w:color="auto"/>
            </w:tcBorders>
            <w:shd w:val="clear" w:color="auto" w:fill="auto"/>
            <w:noWrap/>
            <w:vAlign w:val="center"/>
          </w:tcPr>
          <w:p w:rsidR="0029679A" w:rsidRPr="00D34560" w:rsidRDefault="0029679A" w:rsidP="00D0228F">
            <w:pPr>
              <w:spacing w:after="0" w:line="240" w:lineRule="auto"/>
              <w:jc w:val="center"/>
              <w:rPr>
                <w:rFonts w:ascii="Arial" w:eastAsia="Times New Roman" w:hAnsi="Arial" w:cs="Arial"/>
                <w:sz w:val="12"/>
                <w:szCs w:val="12"/>
                <w:lang w:eastAsia="id-ID"/>
              </w:rPr>
            </w:pPr>
          </w:p>
        </w:tc>
        <w:tc>
          <w:tcPr>
            <w:tcW w:w="710" w:type="dxa"/>
            <w:tcBorders>
              <w:top w:val="nil"/>
              <w:left w:val="nil"/>
              <w:bottom w:val="single" w:sz="4" w:space="0" w:color="auto"/>
              <w:right w:val="single" w:sz="4" w:space="0" w:color="auto"/>
            </w:tcBorders>
            <w:shd w:val="clear" w:color="auto" w:fill="auto"/>
            <w:noWrap/>
            <w:vAlign w:val="center"/>
          </w:tcPr>
          <w:p w:rsidR="0029679A" w:rsidRPr="00D34560" w:rsidRDefault="0029679A" w:rsidP="00D0228F">
            <w:pPr>
              <w:spacing w:after="0" w:line="240" w:lineRule="auto"/>
              <w:jc w:val="center"/>
              <w:rPr>
                <w:rFonts w:ascii="Arial" w:eastAsia="Times New Roman" w:hAnsi="Arial" w:cs="Arial"/>
                <w:sz w:val="12"/>
                <w:szCs w:val="12"/>
                <w:lang w:eastAsia="id-ID"/>
              </w:rPr>
            </w:pPr>
          </w:p>
        </w:tc>
        <w:tc>
          <w:tcPr>
            <w:tcW w:w="860" w:type="dxa"/>
            <w:tcBorders>
              <w:top w:val="nil"/>
              <w:left w:val="nil"/>
              <w:bottom w:val="single" w:sz="4" w:space="0" w:color="auto"/>
              <w:right w:val="single" w:sz="4" w:space="0" w:color="auto"/>
            </w:tcBorders>
            <w:shd w:val="clear" w:color="auto" w:fill="auto"/>
            <w:noWrap/>
            <w:vAlign w:val="center"/>
          </w:tcPr>
          <w:p w:rsidR="0029679A" w:rsidRPr="00D34560" w:rsidRDefault="0029679A"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29679A" w:rsidRPr="00D34560" w:rsidRDefault="0029679A"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29679A" w:rsidRPr="00D34560" w:rsidRDefault="0029679A"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29679A" w:rsidRPr="00D34560" w:rsidRDefault="0029679A"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29679A" w:rsidRPr="00D34560" w:rsidRDefault="0029679A"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29679A" w:rsidRPr="00D34560" w:rsidRDefault="0029679A" w:rsidP="00D0228F">
            <w:pPr>
              <w:spacing w:after="0" w:line="240" w:lineRule="auto"/>
              <w:jc w:val="center"/>
              <w:rPr>
                <w:rFonts w:ascii="Arial" w:eastAsia="Times New Roman" w:hAnsi="Arial" w:cs="Arial"/>
                <w:sz w:val="12"/>
                <w:szCs w:val="12"/>
                <w:lang w:eastAsia="id-ID"/>
              </w:rPr>
            </w:pPr>
          </w:p>
        </w:tc>
        <w:tc>
          <w:tcPr>
            <w:tcW w:w="1092" w:type="dxa"/>
            <w:tcBorders>
              <w:top w:val="nil"/>
              <w:left w:val="nil"/>
              <w:bottom w:val="single" w:sz="4" w:space="0" w:color="auto"/>
              <w:right w:val="single" w:sz="4" w:space="0" w:color="auto"/>
            </w:tcBorders>
            <w:shd w:val="clear" w:color="auto" w:fill="auto"/>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Seleksi Penerimaan Calon Praja IPDN</w:t>
            </w:r>
          </w:p>
        </w:tc>
        <w:tc>
          <w:tcPr>
            <w:tcW w:w="1037" w:type="dxa"/>
            <w:tcBorders>
              <w:top w:val="nil"/>
              <w:left w:val="nil"/>
              <w:bottom w:val="single" w:sz="4" w:space="0" w:color="auto"/>
              <w:right w:val="single" w:sz="4" w:space="0" w:color="auto"/>
            </w:tcBorders>
            <w:shd w:val="clear" w:color="auto" w:fill="auto"/>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Terpenuhinya Capra IPDN Prov. Kep. Babel</w:t>
            </w:r>
          </w:p>
        </w:tc>
        <w:tc>
          <w:tcPr>
            <w:tcW w:w="602"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20</w:t>
            </w:r>
          </w:p>
        </w:tc>
        <w:tc>
          <w:tcPr>
            <w:tcW w:w="941"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 xml:space="preserve"> 215.780.000 </w:t>
            </w:r>
          </w:p>
        </w:tc>
        <w:tc>
          <w:tcPr>
            <w:tcW w:w="475"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 xml:space="preserve"> - </w:t>
            </w:r>
          </w:p>
        </w:tc>
        <w:tc>
          <w:tcPr>
            <w:tcW w:w="912"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 xml:space="preserve"> 5.809.100 </w:t>
            </w:r>
          </w:p>
        </w:tc>
        <w:tc>
          <w:tcPr>
            <w:tcW w:w="582"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 xml:space="preserve"> - </w:t>
            </w:r>
          </w:p>
        </w:tc>
        <w:tc>
          <w:tcPr>
            <w:tcW w:w="784"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 xml:space="preserve"> 21.548.012 </w:t>
            </w:r>
          </w:p>
        </w:tc>
        <w:tc>
          <w:tcPr>
            <w:tcW w:w="523"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25</w:t>
            </w:r>
          </w:p>
        </w:tc>
        <w:tc>
          <w:tcPr>
            <w:tcW w:w="911"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 xml:space="preserve"> 138.631.820 </w:t>
            </w:r>
          </w:p>
        </w:tc>
        <w:tc>
          <w:tcPr>
            <w:tcW w:w="535"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p>
        </w:tc>
        <w:tc>
          <w:tcPr>
            <w:tcW w:w="781"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 xml:space="preserve"> 46.995.700 </w:t>
            </w:r>
          </w:p>
        </w:tc>
        <w:tc>
          <w:tcPr>
            <w:tcW w:w="553"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25</w:t>
            </w:r>
          </w:p>
        </w:tc>
        <w:tc>
          <w:tcPr>
            <w:tcW w:w="996"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 xml:space="preserve"> 212.984.632 </w:t>
            </w:r>
          </w:p>
        </w:tc>
        <w:tc>
          <w:tcPr>
            <w:tcW w:w="629"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125,00%</w:t>
            </w:r>
          </w:p>
        </w:tc>
        <w:tc>
          <w:tcPr>
            <w:tcW w:w="495"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98,70%</w:t>
            </w:r>
          </w:p>
        </w:tc>
        <w:tc>
          <w:tcPr>
            <w:tcW w:w="527" w:type="dxa"/>
            <w:tcBorders>
              <w:top w:val="nil"/>
              <w:left w:val="nil"/>
              <w:bottom w:val="single" w:sz="4" w:space="0" w:color="auto"/>
              <w:right w:val="single" w:sz="4" w:space="0" w:color="auto"/>
            </w:tcBorders>
            <w:shd w:val="clear" w:color="auto" w:fill="auto"/>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BKPSDM Prov. Kep. Babel</w:t>
            </w:r>
          </w:p>
        </w:tc>
      </w:tr>
      <w:tr w:rsidR="0029679A" w:rsidRPr="00D34560" w:rsidTr="0029679A">
        <w:trPr>
          <w:trHeight w:val="660"/>
          <w:jc w:val="center"/>
        </w:trPr>
        <w:tc>
          <w:tcPr>
            <w:tcW w:w="321" w:type="dxa"/>
            <w:tcBorders>
              <w:top w:val="nil"/>
              <w:left w:val="single" w:sz="4" w:space="0" w:color="auto"/>
              <w:bottom w:val="single" w:sz="4" w:space="0" w:color="auto"/>
              <w:right w:val="single" w:sz="4" w:space="0" w:color="auto"/>
            </w:tcBorders>
            <w:shd w:val="clear" w:color="auto" w:fill="auto"/>
            <w:noWrap/>
            <w:vAlign w:val="center"/>
          </w:tcPr>
          <w:p w:rsidR="0029679A" w:rsidRPr="00D34560" w:rsidRDefault="0029679A" w:rsidP="00D0228F">
            <w:pPr>
              <w:spacing w:after="0" w:line="240" w:lineRule="auto"/>
              <w:rPr>
                <w:rFonts w:ascii="Arial" w:eastAsia="Times New Roman" w:hAnsi="Arial" w:cs="Arial"/>
                <w:color w:val="000000"/>
                <w:sz w:val="12"/>
                <w:szCs w:val="12"/>
                <w:lang w:eastAsia="id-ID"/>
              </w:rPr>
            </w:pPr>
          </w:p>
        </w:tc>
        <w:tc>
          <w:tcPr>
            <w:tcW w:w="813" w:type="dxa"/>
            <w:tcBorders>
              <w:top w:val="nil"/>
              <w:left w:val="nil"/>
              <w:bottom w:val="single" w:sz="4" w:space="0" w:color="auto"/>
              <w:right w:val="single" w:sz="4" w:space="0" w:color="auto"/>
            </w:tcBorders>
            <w:shd w:val="clear" w:color="auto" w:fill="auto"/>
            <w:noWrap/>
            <w:vAlign w:val="center"/>
          </w:tcPr>
          <w:p w:rsidR="0029679A" w:rsidRPr="00D34560" w:rsidRDefault="0029679A" w:rsidP="00D0228F">
            <w:pPr>
              <w:spacing w:after="0" w:line="240" w:lineRule="auto"/>
              <w:jc w:val="center"/>
              <w:rPr>
                <w:rFonts w:ascii="Arial" w:eastAsia="Times New Roman" w:hAnsi="Arial" w:cs="Arial"/>
                <w:sz w:val="12"/>
                <w:szCs w:val="12"/>
                <w:lang w:eastAsia="id-ID"/>
              </w:rPr>
            </w:pPr>
          </w:p>
        </w:tc>
        <w:tc>
          <w:tcPr>
            <w:tcW w:w="710" w:type="dxa"/>
            <w:tcBorders>
              <w:top w:val="nil"/>
              <w:left w:val="nil"/>
              <w:bottom w:val="single" w:sz="4" w:space="0" w:color="auto"/>
              <w:right w:val="single" w:sz="4" w:space="0" w:color="auto"/>
            </w:tcBorders>
            <w:shd w:val="clear" w:color="auto" w:fill="auto"/>
            <w:noWrap/>
            <w:vAlign w:val="center"/>
          </w:tcPr>
          <w:p w:rsidR="0029679A" w:rsidRPr="00D34560" w:rsidRDefault="0029679A" w:rsidP="00D0228F">
            <w:pPr>
              <w:spacing w:after="0" w:line="240" w:lineRule="auto"/>
              <w:jc w:val="center"/>
              <w:rPr>
                <w:rFonts w:ascii="Arial" w:eastAsia="Times New Roman" w:hAnsi="Arial" w:cs="Arial"/>
                <w:sz w:val="12"/>
                <w:szCs w:val="12"/>
                <w:lang w:eastAsia="id-ID"/>
              </w:rPr>
            </w:pPr>
          </w:p>
        </w:tc>
        <w:tc>
          <w:tcPr>
            <w:tcW w:w="860" w:type="dxa"/>
            <w:tcBorders>
              <w:top w:val="nil"/>
              <w:left w:val="nil"/>
              <w:bottom w:val="single" w:sz="4" w:space="0" w:color="auto"/>
              <w:right w:val="single" w:sz="4" w:space="0" w:color="auto"/>
            </w:tcBorders>
            <w:shd w:val="clear" w:color="auto" w:fill="auto"/>
            <w:noWrap/>
            <w:vAlign w:val="center"/>
          </w:tcPr>
          <w:p w:rsidR="0029679A" w:rsidRPr="00D34560" w:rsidRDefault="0029679A"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29679A" w:rsidRPr="00D34560" w:rsidRDefault="0029679A"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29679A" w:rsidRPr="00D34560" w:rsidRDefault="0029679A"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29679A" w:rsidRPr="00D34560" w:rsidRDefault="0029679A"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29679A" w:rsidRPr="00D34560" w:rsidRDefault="0029679A"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29679A" w:rsidRPr="00D34560" w:rsidRDefault="0029679A" w:rsidP="00D0228F">
            <w:pPr>
              <w:spacing w:after="0" w:line="240" w:lineRule="auto"/>
              <w:jc w:val="center"/>
              <w:rPr>
                <w:rFonts w:ascii="Arial" w:eastAsia="Times New Roman" w:hAnsi="Arial" w:cs="Arial"/>
                <w:sz w:val="12"/>
                <w:szCs w:val="12"/>
                <w:lang w:eastAsia="id-ID"/>
              </w:rPr>
            </w:pPr>
          </w:p>
        </w:tc>
        <w:tc>
          <w:tcPr>
            <w:tcW w:w="1092" w:type="dxa"/>
            <w:tcBorders>
              <w:top w:val="nil"/>
              <w:left w:val="nil"/>
              <w:bottom w:val="single" w:sz="4" w:space="0" w:color="auto"/>
              <w:right w:val="single" w:sz="4" w:space="0" w:color="auto"/>
            </w:tcBorders>
            <w:shd w:val="clear" w:color="auto" w:fill="auto"/>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seleksi Jabatan Pimpinan Tinggi</w:t>
            </w:r>
          </w:p>
        </w:tc>
        <w:tc>
          <w:tcPr>
            <w:tcW w:w="1037" w:type="dxa"/>
            <w:tcBorders>
              <w:top w:val="nil"/>
              <w:left w:val="nil"/>
              <w:bottom w:val="single" w:sz="4" w:space="0" w:color="auto"/>
              <w:right w:val="single" w:sz="4" w:space="0" w:color="auto"/>
            </w:tcBorders>
            <w:shd w:val="clear" w:color="auto" w:fill="auto"/>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Terlaksananya seleksi jabatan pimpinan tinggi secara terbuka oleh Tim Panitia Seleksi Prov. Bangka Belitung</w:t>
            </w:r>
          </w:p>
        </w:tc>
        <w:tc>
          <w:tcPr>
            <w:tcW w:w="602"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2</w:t>
            </w:r>
          </w:p>
        </w:tc>
        <w:tc>
          <w:tcPr>
            <w:tcW w:w="941"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 xml:space="preserve"> 694.078.000 </w:t>
            </w:r>
          </w:p>
        </w:tc>
        <w:tc>
          <w:tcPr>
            <w:tcW w:w="475"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 xml:space="preserve"> - </w:t>
            </w:r>
          </w:p>
        </w:tc>
        <w:tc>
          <w:tcPr>
            <w:tcW w:w="912"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 xml:space="preserve"> - </w:t>
            </w:r>
          </w:p>
        </w:tc>
        <w:tc>
          <w:tcPr>
            <w:tcW w:w="582"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 xml:space="preserve"> - </w:t>
            </w:r>
          </w:p>
        </w:tc>
        <w:tc>
          <w:tcPr>
            <w:tcW w:w="784"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 xml:space="preserve"> 31.116.500 </w:t>
            </w:r>
          </w:p>
        </w:tc>
        <w:tc>
          <w:tcPr>
            <w:tcW w:w="523"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1</w:t>
            </w:r>
          </w:p>
        </w:tc>
        <w:tc>
          <w:tcPr>
            <w:tcW w:w="911"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 xml:space="preserve"> 191.405.244 </w:t>
            </w:r>
          </w:p>
        </w:tc>
        <w:tc>
          <w:tcPr>
            <w:tcW w:w="535"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1</w:t>
            </w:r>
          </w:p>
        </w:tc>
        <w:tc>
          <w:tcPr>
            <w:tcW w:w="781"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 xml:space="preserve"> 322.198.790 </w:t>
            </w:r>
          </w:p>
        </w:tc>
        <w:tc>
          <w:tcPr>
            <w:tcW w:w="553"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2</w:t>
            </w:r>
          </w:p>
        </w:tc>
        <w:tc>
          <w:tcPr>
            <w:tcW w:w="996"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 xml:space="preserve"> 544.720.534 </w:t>
            </w:r>
          </w:p>
        </w:tc>
        <w:tc>
          <w:tcPr>
            <w:tcW w:w="629"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100,00%</w:t>
            </w:r>
          </w:p>
        </w:tc>
        <w:tc>
          <w:tcPr>
            <w:tcW w:w="495"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78,48%</w:t>
            </w:r>
          </w:p>
        </w:tc>
        <w:tc>
          <w:tcPr>
            <w:tcW w:w="527" w:type="dxa"/>
            <w:tcBorders>
              <w:top w:val="nil"/>
              <w:left w:val="nil"/>
              <w:bottom w:val="single" w:sz="4" w:space="0" w:color="auto"/>
              <w:right w:val="single" w:sz="4" w:space="0" w:color="auto"/>
            </w:tcBorders>
            <w:shd w:val="clear" w:color="auto" w:fill="auto"/>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BKPSDM Prov. Kep. Babel</w:t>
            </w:r>
          </w:p>
        </w:tc>
      </w:tr>
      <w:tr w:rsidR="0029679A" w:rsidRPr="00D34560" w:rsidTr="0029679A">
        <w:trPr>
          <w:trHeight w:val="495"/>
          <w:jc w:val="center"/>
        </w:trPr>
        <w:tc>
          <w:tcPr>
            <w:tcW w:w="321" w:type="dxa"/>
            <w:tcBorders>
              <w:top w:val="nil"/>
              <w:left w:val="single" w:sz="4" w:space="0" w:color="auto"/>
              <w:bottom w:val="single" w:sz="4" w:space="0" w:color="auto"/>
              <w:right w:val="single" w:sz="4" w:space="0" w:color="auto"/>
            </w:tcBorders>
            <w:shd w:val="clear" w:color="auto" w:fill="auto"/>
            <w:noWrap/>
            <w:vAlign w:val="center"/>
          </w:tcPr>
          <w:p w:rsidR="0029679A" w:rsidRPr="00D34560" w:rsidRDefault="0029679A" w:rsidP="00D0228F">
            <w:pPr>
              <w:spacing w:after="0" w:line="240" w:lineRule="auto"/>
              <w:rPr>
                <w:rFonts w:ascii="Arial" w:eastAsia="Times New Roman" w:hAnsi="Arial" w:cs="Arial"/>
                <w:color w:val="000000"/>
                <w:sz w:val="12"/>
                <w:szCs w:val="12"/>
                <w:lang w:eastAsia="id-ID"/>
              </w:rPr>
            </w:pPr>
          </w:p>
        </w:tc>
        <w:tc>
          <w:tcPr>
            <w:tcW w:w="813" w:type="dxa"/>
            <w:tcBorders>
              <w:top w:val="nil"/>
              <w:left w:val="nil"/>
              <w:bottom w:val="single" w:sz="4" w:space="0" w:color="auto"/>
              <w:right w:val="single" w:sz="4" w:space="0" w:color="auto"/>
            </w:tcBorders>
            <w:shd w:val="clear" w:color="auto" w:fill="auto"/>
            <w:noWrap/>
            <w:vAlign w:val="center"/>
          </w:tcPr>
          <w:p w:rsidR="0029679A" w:rsidRPr="00D34560" w:rsidRDefault="0029679A" w:rsidP="00D0228F">
            <w:pPr>
              <w:spacing w:after="0" w:line="240" w:lineRule="auto"/>
              <w:jc w:val="center"/>
              <w:rPr>
                <w:rFonts w:ascii="Arial" w:eastAsia="Times New Roman" w:hAnsi="Arial" w:cs="Arial"/>
                <w:sz w:val="12"/>
                <w:szCs w:val="12"/>
                <w:lang w:eastAsia="id-ID"/>
              </w:rPr>
            </w:pPr>
          </w:p>
        </w:tc>
        <w:tc>
          <w:tcPr>
            <w:tcW w:w="710" w:type="dxa"/>
            <w:tcBorders>
              <w:top w:val="nil"/>
              <w:left w:val="nil"/>
              <w:bottom w:val="single" w:sz="4" w:space="0" w:color="auto"/>
              <w:right w:val="single" w:sz="4" w:space="0" w:color="auto"/>
            </w:tcBorders>
            <w:shd w:val="clear" w:color="auto" w:fill="auto"/>
            <w:noWrap/>
            <w:vAlign w:val="center"/>
          </w:tcPr>
          <w:p w:rsidR="0029679A" w:rsidRPr="00D34560" w:rsidRDefault="0029679A" w:rsidP="00D0228F">
            <w:pPr>
              <w:spacing w:after="0" w:line="240" w:lineRule="auto"/>
              <w:jc w:val="center"/>
              <w:rPr>
                <w:rFonts w:ascii="Arial" w:eastAsia="Times New Roman" w:hAnsi="Arial" w:cs="Arial"/>
                <w:sz w:val="12"/>
                <w:szCs w:val="12"/>
                <w:lang w:eastAsia="id-ID"/>
              </w:rPr>
            </w:pPr>
          </w:p>
        </w:tc>
        <w:tc>
          <w:tcPr>
            <w:tcW w:w="860" w:type="dxa"/>
            <w:tcBorders>
              <w:top w:val="nil"/>
              <w:left w:val="nil"/>
              <w:bottom w:val="single" w:sz="4" w:space="0" w:color="auto"/>
              <w:right w:val="single" w:sz="4" w:space="0" w:color="auto"/>
            </w:tcBorders>
            <w:shd w:val="clear" w:color="auto" w:fill="auto"/>
            <w:noWrap/>
            <w:vAlign w:val="center"/>
          </w:tcPr>
          <w:p w:rsidR="0029679A" w:rsidRPr="00D34560" w:rsidRDefault="0029679A"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29679A" w:rsidRPr="00D34560" w:rsidRDefault="0029679A"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29679A" w:rsidRPr="00D34560" w:rsidRDefault="0029679A"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29679A" w:rsidRPr="00D34560" w:rsidRDefault="0029679A"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29679A" w:rsidRPr="00D34560" w:rsidRDefault="0029679A"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29679A" w:rsidRPr="00D34560" w:rsidRDefault="0029679A" w:rsidP="00D0228F">
            <w:pPr>
              <w:spacing w:after="0" w:line="240" w:lineRule="auto"/>
              <w:jc w:val="center"/>
              <w:rPr>
                <w:rFonts w:ascii="Arial" w:eastAsia="Times New Roman" w:hAnsi="Arial" w:cs="Arial"/>
                <w:sz w:val="12"/>
                <w:szCs w:val="12"/>
                <w:lang w:eastAsia="id-ID"/>
              </w:rPr>
            </w:pPr>
          </w:p>
        </w:tc>
        <w:tc>
          <w:tcPr>
            <w:tcW w:w="1092" w:type="dxa"/>
            <w:tcBorders>
              <w:top w:val="nil"/>
              <w:left w:val="nil"/>
              <w:bottom w:val="single" w:sz="4" w:space="0" w:color="auto"/>
              <w:right w:val="single" w:sz="4" w:space="0" w:color="auto"/>
            </w:tcBorders>
            <w:shd w:val="clear" w:color="auto" w:fill="auto"/>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Penilaian Angka Kredit Analis Kepegawaian</w:t>
            </w:r>
          </w:p>
        </w:tc>
        <w:tc>
          <w:tcPr>
            <w:tcW w:w="1037" w:type="dxa"/>
            <w:tcBorders>
              <w:top w:val="nil"/>
              <w:left w:val="nil"/>
              <w:bottom w:val="single" w:sz="4" w:space="0" w:color="auto"/>
              <w:right w:val="single" w:sz="4" w:space="0" w:color="auto"/>
            </w:tcBorders>
            <w:shd w:val="clear" w:color="auto" w:fill="auto"/>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Meningkatnya Kompetensi, wawasan serta Motivasi Analis Kepegawaian</w:t>
            </w:r>
          </w:p>
        </w:tc>
        <w:tc>
          <w:tcPr>
            <w:tcW w:w="602"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12</w:t>
            </w:r>
          </w:p>
        </w:tc>
        <w:tc>
          <w:tcPr>
            <w:tcW w:w="941"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 xml:space="preserve"> 10.599.500 </w:t>
            </w:r>
          </w:p>
        </w:tc>
        <w:tc>
          <w:tcPr>
            <w:tcW w:w="475"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 xml:space="preserve"> 7 </w:t>
            </w:r>
          </w:p>
        </w:tc>
        <w:tc>
          <w:tcPr>
            <w:tcW w:w="912"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 xml:space="preserve"> 5.148.900 </w:t>
            </w:r>
          </w:p>
        </w:tc>
        <w:tc>
          <w:tcPr>
            <w:tcW w:w="582"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p>
        </w:tc>
        <w:tc>
          <w:tcPr>
            <w:tcW w:w="784"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 xml:space="preserve"> - </w:t>
            </w:r>
          </w:p>
        </w:tc>
        <w:tc>
          <w:tcPr>
            <w:tcW w:w="523"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8</w:t>
            </w:r>
          </w:p>
        </w:tc>
        <w:tc>
          <w:tcPr>
            <w:tcW w:w="911"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 xml:space="preserve"> 4.650.000 </w:t>
            </w:r>
          </w:p>
        </w:tc>
        <w:tc>
          <w:tcPr>
            <w:tcW w:w="535"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0</w:t>
            </w:r>
          </w:p>
        </w:tc>
        <w:tc>
          <w:tcPr>
            <w:tcW w:w="781"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 xml:space="preserve"> - </w:t>
            </w:r>
          </w:p>
        </w:tc>
        <w:tc>
          <w:tcPr>
            <w:tcW w:w="553"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15</w:t>
            </w:r>
          </w:p>
        </w:tc>
        <w:tc>
          <w:tcPr>
            <w:tcW w:w="996"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 xml:space="preserve"> 9.798.900 </w:t>
            </w:r>
          </w:p>
        </w:tc>
        <w:tc>
          <w:tcPr>
            <w:tcW w:w="629"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125,00%</w:t>
            </w:r>
          </w:p>
        </w:tc>
        <w:tc>
          <w:tcPr>
            <w:tcW w:w="495"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92,45%</w:t>
            </w:r>
          </w:p>
        </w:tc>
        <w:tc>
          <w:tcPr>
            <w:tcW w:w="527" w:type="dxa"/>
            <w:tcBorders>
              <w:top w:val="nil"/>
              <w:left w:val="nil"/>
              <w:bottom w:val="single" w:sz="4" w:space="0" w:color="auto"/>
              <w:right w:val="single" w:sz="4" w:space="0" w:color="auto"/>
            </w:tcBorders>
            <w:shd w:val="clear" w:color="auto" w:fill="auto"/>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BKPSDM Prov. Kep. Babel</w:t>
            </w:r>
          </w:p>
        </w:tc>
      </w:tr>
      <w:tr w:rsidR="0029679A" w:rsidRPr="00D34560" w:rsidTr="0029679A">
        <w:trPr>
          <w:trHeight w:val="495"/>
          <w:jc w:val="center"/>
        </w:trPr>
        <w:tc>
          <w:tcPr>
            <w:tcW w:w="321" w:type="dxa"/>
            <w:tcBorders>
              <w:top w:val="nil"/>
              <w:left w:val="single" w:sz="4" w:space="0" w:color="auto"/>
              <w:bottom w:val="single" w:sz="4" w:space="0" w:color="auto"/>
              <w:right w:val="single" w:sz="4" w:space="0" w:color="auto"/>
            </w:tcBorders>
            <w:shd w:val="clear" w:color="auto" w:fill="auto"/>
            <w:noWrap/>
            <w:vAlign w:val="center"/>
          </w:tcPr>
          <w:p w:rsidR="0029679A" w:rsidRPr="00D34560" w:rsidRDefault="0029679A" w:rsidP="00D0228F">
            <w:pPr>
              <w:spacing w:after="0" w:line="240" w:lineRule="auto"/>
              <w:rPr>
                <w:rFonts w:ascii="Arial" w:eastAsia="Times New Roman" w:hAnsi="Arial" w:cs="Arial"/>
                <w:color w:val="000000"/>
                <w:sz w:val="12"/>
                <w:szCs w:val="12"/>
                <w:lang w:eastAsia="id-ID"/>
              </w:rPr>
            </w:pPr>
          </w:p>
        </w:tc>
        <w:tc>
          <w:tcPr>
            <w:tcW w:w="813" w:type="dxa"/>
            <w:tcBorders>
              <w:top w:val="nil"/>
              <w:left w:val="nil"/>
              <w:bottom w:val="single" w:sz="4" w:space="0" w:color="auto"/>
              <w:right w:val="single" w:sz="4" w:space="0" w:color="auto"/>
            </w:tcBorders>
            <w:shd w:val="clear" w:color="auto" w:fill="auto"/>
            <w:noWrap/>
            <w:vAlign w:val="center"/>
          </w:tcPr>
          <w:p w:rsidR="0029679A" w:rsidRPr="00D34560" w:rsidRDefault="0029679A" w:rsidP="00D0228F">
            <w:pPr>
              <w:spacing w:after="0" w:line="240" w:lineRule="auto"/>
              <w:jc w:val="center"/>
              <w:rPr>
                <w:rFonts w:ascii="Arial" w:eastAsia="Times New Roman" w:hAnsi="Arial" w:cs="Arial"/>
                <w:sz w:val="12"/>
                <w:szCs w:val="12"/>
                <w:lang w:eastAsia="id-ID"/>
              </w:rPr>
            </w:pPr>
          </w:p>
        </w:tc>
        <w:tc>
          <w:tcPr>
            <w:tcW w:w="710" w:type="dxa"/>
            <w:tcBorders>
              <w:top w:val="nil"/>
              <w:left w:val="nil"/>
              <w:bottom w:val="single" w:sz="4" w:space="0" w:color="auto"/>
              <w:right w:val="single" w:sz="4" w:space="0" w:color="auto"/>
            </w:tcBorders>
            <w:shd w:val="clear" w:color="auto" w:fill="auto"/>
            <w:noWrap/>
            <w:vAlign w:val="center"/>
          </w:tcPr>
          <w:p w:rsidR="0029679A" w:rsidRPr="00D34560" w:rsidRDefault="0029679A" w:rsidP="00D0228F">
            <w:pPr>
              <w:spacing w:after="0" w:line="240" w:lineRule="auto"/>
              <w:jc w:val="center"/>
              <w:rPr>
                <w:rFonts w:ascii="Arial" w:eastAsia="Times New Roman" w:hAnsi="Arial" w:cs="Arial"/>
                <w:sz w:val="12"/>
                <w:szCs w:val="12"/>
                <w:lang w:eastAsia="id-ID"/>
              </w:rPr>
            </w:pPr>
          </w:p>
        </w:tc>
        <w:tc>
          <w:tcPr>
            <w:tcW w:w="860" w:type="dxa"/>
            <w:tcBorders>
              <w:top w:val="nil"/>
              <w:left w:val="nil"/>
              <w:bottom w:val="single" w:sz="4" w:space="0" w:color="auto"/>
              <w:right w:val="single" w:sz="4" w:space="0" w:color="auto"/>
            </w:tcBorders>
            <w:shd w:val="clear" w:color="auto" w:fill="auto"/>
            <w:noWrap/>
            <w:vAlign w:val="center"/>
          </w:tcPr>
          <w:p w:rsidR="0029679A" w:rsidRPr="00D34560" w:rsidRDefault="0029679A"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29679A" w:rsidRPr="00D34560" w:rsidRDefault="0029679A"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29679A" w:rsidRPr="00D34560" w:rsidRDefault="0029679A"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29679A" w:rsidRPr="00D34560" w:rsidRDefault="0029679A"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29679A" w:rsidRPr="00D34560" w:rsidRDefault="0029679A"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29679A" w:rsidRPr="00D34560" w:rsidRDefault="0029679A" w:rsidP="00D0228F">
            <w:pPr>
              <w:spacing w:after="0" w:line="240" w:lineRule="auto"/>
              <w:jc w:val="center"/>
              <w:rPr>
                <w:rFonts w:ascii="Arial" w:eastAsia="Times New Roman" w:hAnsi="Arial" w:cs="Arial"/>
                <w:sz w:val="12"/>
                <w:szCs w:val="12"/>
                <w:lang w:eastAsia="id-ID"/>
              </w:rPr>
            </w:pPr>
          </w:p>
        </w:tc>
        <w:tc>
          <w:tcPr>
            <w:tcW w:w="1092" w:type="dxa"/>
            <w:tcBorders>
              <w:top w:val="nil"/>
              <w:left w:val="nil"/>
              <w:bottom w:val="single" w:sz="4" w:space="0" w:color="auto"/>
              <w:right w:val="single" w:sz="4" w:space="0" w:color="auto"/>
            </w:tcBorders>
            <w:shd w:val="clear" w:color="auto" w:fill="auto"/>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Penerbitan Buletin Kepegawaian</w:t>
            </w:r>
          </w:p>
        </w:tc>
        <w:tc>
          <w:tcPr>
            <w:tcW w:w="1037" w:type="dxa"/>
            <w:tcBorders>
              <w:top w:val="nil"/>
              <w:left w:val="nil"/>
              <w:bottom w:val="single" w:sz="4" w:space="0" w:color="auto"/>
              <w:right w:val="single" w:sz="4" w:space="0" w:color="auto"/>
            </w:tcBorders>
            <w:shd w:val="clear" w:color="auto" w:fill="auto"/>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Tersedianya Tabloid Kepegawaian</w:t>
            </w:r>
          </w:p>
        </w:tc>
        <w:tc>
          <w:tcPr>
            <w:tcW w:w="602"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300</w:t>
            </w:r>
          </w:p>
        </w:tc>
        <w:tc>
          <w:tcPr>
            <w:tcW w:w="941"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 xml:space="preserve"> 56.906.000 </w:t>
            </w:r>
          </w:p>
        </w:tc>
        <w:tc>
          <w:tcPr>
            <w:tcW w:w="475"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 xml:space="preserve"> - </w:t>
            </w:r>
          </w:p>
        </w:tc>
        <w:tc>
          <w:tcPr>
            <w:tcW w:w="912"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 xml:space="preserve"> 869.100 </w:t>
            </w:r>
          </w:p>
        </w:tc>
        <w:tc>
          <w:tcPr>
            <w:tcW w:w="582"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 xml:space="preserve"> 75 </w:t>
            </w:r>
          </w:p>
        </w:tc>
        <w:tc>
          <w:tcPr>
            <w:tcW w:w="784"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 xml:space="preserve"> 10.980.000 </w:t>
            </w:r>
          </w:p>
        </w:tc>
        <w:tc>
          <w:tcPr>
            <w:tcW w:w="523"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75</w:t>
            </w:r>
          </w:p>
        </w:tc>
        <w:tc>
          <w:tcPr>
            <w:tcW w:w="911"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 xml:space="preserve"> 23.480.000 </w:t>
            </w:r>
          </w:p>
        </w:tc>
        <w:tc>
          <w:tcPr>
            <w:tcW w:w="535"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p>
        </w:tc>
        <w:tc>
          <w:tcPr>
            <w:tcW w:w="781"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 xml:space="preserve"> 18.205.000 </w:t>
            </w:r>
          </w:p>
        </w:tc>
        <w:tc>
          <w:tcPr>
            <w:tcW w:w="553"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150</w:t>
            </w:r>
          </w:p>
        </w:tc>
        <w:tc>
          <w:tcPr>
            <w:tcW w:w="996"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 xml:space="preserve"> 53.534.100 </w:t>
            </w:r>
          </w:p>
        </w:tc>
        <w:tc>
          <w:tcPr>
            <w:tcW w:w="629"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50,00%</w:t>
            </w:r>
          </w:p>
        </w:tc>
        <w:tc>
          <w:tcPr>
            <w:tcW w:w="495"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94,07%</w:t>
            </w:r>
          </w:p>
        </w:tc>
        <w:tc>
          <w:tcPr>
            <w:tcW w:w="527" w:type="dxa"/>
            <w:tcBorders>
              <w:top w:val="nil"/>
              <w:left w:val="nil"/>
              <w:bottom w:val="single" w:sz="4" w:space="0" w:color="auto"/>
              <w:right w:val="single" w:sz="4" w:space="0" w:color="auto"/>
            </w:tcBorders>
            <w:shd w:val="clear" w:color="auto" w:fill="auto"/>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BKPSDM Prov. Kep. Babel</w:t>
            </w:r>
          </w:p>
        </w:tc>
      </w:tr>
      <w:tr w:rsidR="0029679A" w:rsidRPr="00D34560" w:rsidTr="0029679A">
        <w:trPr>
          <w:trHeight w:val="495"/>
          <w:jc w:val="center"/>
        </w:trPr>
        <w:tc>
          <w:tcPr>
            <w:tcW w:w="321" w:type="dxa"/>
            <w:tcBorders>
              <w:top w:val="nil"/>
              <w:left w:val="single" w:sz="4" w:space="0" w:color="auto"/>
              <w:bottom w:val="single" w:sz="4" w:space="0" w:color="auto"/>
              <w:right w:val="single" w:sz="4" w:space="0" w:color="auto"/>
            </w:tcBorders>
            <w:shd w:val="clear" w:color="auto" w:fill="auto"/>
            <w:noWrap/>
            <w:vAlign w:val="center"/>
          </w:tcPr>
          <w:p w:rsidR="0029679A" w:rsidRPr="00D34560" w:rsidRDefault="0029679A" w:rsidP="00D0228F">
            <w:pPr>
              <w:spacing w:after="0" w:line="240" w:lineRule="auto"/>
              <w:rPr>
                <w:rFonts w:ascii="Arial" w:eastAsia="Times New Roman" w:hAnsi="Arial" w:cs="Arial"/>
                <w:color w:val="000000"/>
                <w:sz w:val="12"/>
                <w:szCs w:val="12"/>
                <w:lang w:eastAsia="id-ID"/>
              </w:rPr>
            </w:pPr>
          </w:p>
        </w:tc>
        <w:tc>
          <w:tcPr>
            <w:tcW w:w="813" w:type="dxa"/>
            <w:tcBorders>
              <w:top w:val="nil"/>
              <w:left w:val="nil"/>
              <w:bottom w:val="single" w:sz="4" w:space="0" w:color="auto"/>
              <w:right w:val="single" w:sz="4" w:space="0" w:color="auto"/>
            </w:tcBorders>
            <w:shd w:val="clear" w:color="auto" w:fill="auto"/>
            <w:noWrap/>
            <w:vAlign w:val="center"/>
          </w:tcPr>
          <w:p w:rsidR="0029679A" w:rsidRPr="00D34560" w:rsidRDefault="0029679A" w:rsidP="00D0228F">
            <w:pPr>
              <w:spacing w:after="0" w:line="240" w:lineRule="auto"/>
              <w:jc w:val="center"/>
              <w:rPr>
                <w:rFonts w:ascii="Arial" w:eastAsia="Times New Roman" w:hAnsi="Arial" w:cs="Arial"/>
                <w:sz w:val="12"/>
                <w:szCs w:val="12"/>
                <w:lang w:eastAsia="id-ID"/>
              </w:rPr>
            </w:pPr>
          </w:p>
        </w:tc>
        <w:tc>
          <w:tcPr>
            <w:tcW w:w="710" w:type="dxa"/>
            <w:tcBorders>
              <w:top w:val="nil"/>
              <w:left w:val="nil"/>
              <w:bottom w:val="single" w:sz="4" w:space="0" w:color="auto"/>
              <w:right w:val="single" w:sz="4" w:space="0" w:color="auto"/>
            </w:tcBorders>
            <w:shd w:val="clear" w:color="auto" w:fill="auto"/>
            <w:noWrap/>
            <w:vAlign w:val="center"/>
          </w:tcPr>
          <w:p w:rsidR="0029679A" w:rsidRPr="00D34560" w:rsidRDefault="0029679A" w:rsidP="00D0228F">
            <w:pPr>
              <w:spacing w:after="0" w:line="240" w:lineRule="auto"/>
              <w:jc w:val="center"/>
              <w:rPr>
                <w:rFonts w:ascii="Arial" w:eastAsia="Times New Roman" w:hAnsi="Arial" w:cs="Arial"/>
                <w:sz w:val="12"/>
                <w:szCs w:val="12"/>
                <w:lang w:eastAsia="id-ID"/>
              </w:rPr>
            </w:pPr>
          </w:p>
        </w:tc>
        <w:tc>
          <w:tcPr>
            <w:tcW w:w="860" w:type="dxa"/>
            <w:tcBorders>
              <w:top w:val="nil"/>
              <w:left w:val="nil"/>
              <w:bottom w:val="single" w:sz="4" w:space="0" w:color="auto"/>
              <w:right w:val="single" w:sz="4" w:space="0" w:color="auto"/>
            </w:tcBorders>
            <w:shd w:val="clear" w:color="auto" w:fill="auto"/>
            <w:noWrap/>
            <w:vAlign w:val="center"/>
          </w:tcPr>
          <w:p w:rsidR="0029679A" w:rsidRPr="00D34560" w:rsidRDefault="0029679A"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29679A" w:rsidRPr="00D34560" w:rsidRDefault="0029679A"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29679A" w:rsidRPr="00D34560" w:rsidRDefault="0029679A"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29679A" w:rsidRPr="00D34560" w:rsidRDefault="0029679A"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29679A" w:rsidRPr="00D34560" w:rsidRDefault="0029679A"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29679A" w:rsidRPr="00D34560" w:rsidRDefault="0029679A" w:rsidP="00D0228F">
            <w:pPr>
              <w:spacing w:after="0" w:line="240" w:lineRule="auto"/>
              <w:jc w:val="center"/>
              <w:rPr>
                <w:rFonts w:ascii="Arial" w:eastAsia="Times New Roman" w:hAnsi="Arial" w:cs="Arial"/>
                <w:sz w:val="12"/>
                <w:szCs w:val="12"/>
                <w:lang w:eastAsia="id-ID"/>
              </w:rPr>
            </w:pPr>
          </w:p>
        </w:tc>
        <w:tc>
          <w:tcPr>
            <w:tcW w:w="1092" w:type="dxa"/>
            <w:tcBorders>
              <w:top w:val="nil"/>
              <w:left w:val="nil"/>
              <w:bottom w:val="single" w:sz="4" w:space="0" w:color="auto"/>
              <w:right w:val="single" w:sz="4" w:space="0" w:color="auto"/>
            </w:tcBorders>
            <w:shd w:val="clear" w:color="auto" w:fill="auto"/>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 xml:space="preserve">penyusunan Formasi Pegawai Aparatur Sipil Negara </w:t>
            </w:r>
          </w:p>
        </w:tc>
        <w:tc>
          <w:tcPr>
            <w:tcW w:w="1037" w:type="dxa"/>
            <w:tcBorders>
              <w:top w:val="nil"/>
              <w:left w:val="nil"/>
              <w:bottom w:val="single" w:sz="4" w:space="0" w:color="auto"/>
              <w:right w:val="single" w:sz="4" w:space="0" w:color="auto"/>
            </w:tcBorders>
            <w:shd w:val="clear" w:color="auto" w:fill="auto"/>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 xml:space="preserve">Formasi Pegawai Aparatur Sipil Negara </w:t>
            </w:r>
          </w:p>
        </w:tc>
        <w:tc>
          <w:tcPr>
            <w:tcW w:w="602"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120</w:t>
            </w:r>
          </w:p>
        </w:tc>
        <w:tc>
          <w:tcPr>
            <w:tcW w:w="941"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 xml:space="preserve"> 142.027.000 </w:t>
            </w:r>
          </w:p>
        </w:tc>
        <w:tc>
          <w:tcPr>
            <w:tcW w:w="475"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 xml:space="preserve"> - </w:t>
            </w:r>
          </w:p>
        </w:tc>
        <w:tc>
          <w:tcPr>
            <w:tcW w:w="912"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 xml:space="preserve"> - </w:t>
            </w:r>
          </w:p>
        </w:tc>
        <w:tc>
          <w:tcPr>
            <w:tcW w:w="582"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 xml:space="preserve"> - </w:t>
            </w:r>
          </w:p>
        </w:tc>
        <w:tc>
          <w:tcPr>
            <w:tcW w:w="784"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 xml:space="preserve"> 69.614.142 </w:t>
            </w:r>
          </w:p>
        </w:tc>
        <w:tc>
          <w:tcPr>
            <w:tcW w:w="523"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 xml:space="preserve"> 360 </w:t>
            </w:r>
          </w:p>
        </w:tc>
        <w:tc>
          <w:tcPr>
            <w:tcW w:w="911"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 xml:space="preserve"> 49.860.420 </w:t>
            </w:r>
          </w:p>
        </w:tc>
        <w:tc>
          <w:tcPr>
            <w:tcW w:w="535"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0</w:t>
            </w:r>
          </w:p>
        </w:tc>
        <w:tc>
          <w:tcPr>
            <w:tcW w:w="781"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 xml:space="preserve"> 4.077.325 </w:t>
            </w:r>
          </w:p>
        </w:tc>
        <w:tc>
          <w:tcPr>
            <w:tcW w:w="553"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360</w:t>
            </w:r>
          </w:p>
        </w:tc>
        <w:tc>
          <w:tcPr>
            <w:tcW w:w="996"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 xml:space="preserve"> 123.551.887 </w:t>
            </w:r>
          </w:p>
        </w:tc>
        <w:tc>
          <w:tcPr>
            <w:tcW w:w="629"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300,00%</w:t>
            </w:r>
          </w:p>
        </w:tc>
        <w:tc>
          <w:tcPr>
            <w:tcW w:w="495"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86,99%</w:t>
            </w:r>
          </w:p>
        </w:tc>
        <w:tc>
          <w:tcPr>
            <w:tcW w:w="527" w:type="dxa"/>
            <w:tcBorders>
              <w:top w:val="nil"/>
              <w:left w:val="nil"/>
              <w:bottom w:val="single" w:sz="4" w:space="0" w:color="auto"/>
              <w:right w:val="single" w:sz="4" w:space="0" w:color="auto"/>
            </w:tcBorders>
            <w:shd w:val="clear" w:color="auto" w:fill="auto"/>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BKPSDM Prov. Kep. Babel</w:t>
            </w:r>
          </w:p>
        </w:tc>
      </w:tr>
      <w:tr w:rsidR="0029679A" w:rsidRPr="00D34560" w:rsidTr="0029679A">
        <w:trPr>
          <w:trHeight w:val="495"/>
          <w:jc w:val="center"/>
        </w:trPr>
        <w:tc>
          <w:tcPr>
            <w:tcW w:w="321" w:type="dxa"/>
            <w:tcBorders>
              <w:top w:val="nil"/>
              <w:left w:val="single" w:sz="4" w:space="0" w:color="auto"/>
              <w:bottom w:val="single" w:sz="4" w:space="0" w:color="auto"/>
              <w:right w:val="single" w:sz="4" w:space="0" w:color="auto"/>
            </w:tcBorders>
            <w:shd w:val="clear" w:color="auto" w:fill="auto"/>
            <w:noWrap/>
            <w:vAlign w:val="center"/>
          </w:tcPr>
          <w:p w:rsidR="0029679A" w:rsidRPr="00D34560" w:rsidRDefault="0029679A" w:rsidP="00D0228F">
            <w:pPr>
              <w:spacing w:after="0" w:line="240" w:lineRule="auto"/>
              <w:rPr>
                <w:rFonts w:ascii="Arial" w:eastAsia="Times New Roman" w:hAnsi="Arial" w:cs="Arial"/>
                <w:color w:val="000000"/>
                <w:sz w:val="12"/>
                <w:szCs w:val="12"/>
                <w:lang w:eastAsia="id-ID"/>
              </w:rPr>
            </w:pPr>
          </w:p>
        </w:tc>
        <w:tc>
          <w:tcPr>
            <w:tcW w:w="813" w:type="dxa"/>
            <w:tcBorders>
              <w:top w:val="nil"/>
              <w:left w:val="nil"/>
              <w:bottom w:val="single" w:sz="4" w:space="0" w:color="auto"/>
              <w:right w:val="single" w:sz="4" w:space="0" w:color="auto"/>
            </w:tcBorders>
            <w:shd w:val="clear" w:color="auto" w:fill="auto"/>
            <w:noWrap/>
            <w:vAlign w:val="center"/>
          </w:tcPr>
          <w:p w:rsidR="0029679A" w:rsidRPr="00D34560" w:rsidRDefault="0029679A" w:rsidP="00D0228F">
            <w:pPr>
              <w:spacing w:after="0" w:line="240" w:lineRule="auto"/>
              <w:jc w:val="center"/>
              <w:rPr>
                <w:rFonts w:ascii="Arial" w:eastAsia="Times New Roman" w:hAnsi="Arial" w:cs="Arial"/>
                <w:sz w:val="12"/>
                <w:szCs w:val="12"/>
                <w:lang w:eastAsia="id-ID"/>
              </w:rPr>
            </w:pPr>
          </w:p>
        </w:tc>
        <w:tc>
          <w:tcPr>
            <w:tcW w:w="710" w:type="dxa"/>
            <w:tcBorders>
              <w:top w:val="nil"/>
              <w:left w:val="nil"/>
              <w:bottom w:val="single" w:sz="4" w:space="0" w:color="auto"/>
              <w:right w:val="single" w:sz="4" w:space="0" w:color="auto"/>
            </w:tcBorders>
            <w:shd w:val="clear" w:color="auto" w:fill="auto"/>
            <w:noWrap/>
            <w:vAlign w:val="center"/>
          </w:tcPr>
          <w:p w:rsidR="0029679A" w:rsidRPr="00D34560" w:rsidRDefault="0029679A" w:rsidP="00D0228F">
            <w:pPr>
              <w:spacing w:after="0" w:line="240" w:lineRule="auto"/>
              <w:jc w:val="center"/>
              <w:rPr>
                <w:rFonts w:ascii="Arial" w:eastAsia="Times New Roman" w:hAnsi="Arial" w:cs="Arial"/>
                <w:sz w:val="12"/>
                <w:szCs w:val="12"/>
                <w:lang w:eastAsia="id-ID"/>
              </w:rPr>
            </w:pPr>
          </w:p>
        </w:tc>
        <w:tc>
          <w:tcPr>
            <w:tcW w:w="860" w:type="dxa"/>
            <w:tcBorders>
              <w:top w:val="nil"/>
              <w:left w:val="nil"/>
              <w:bottom w:val="single" w:sz="4" w:space="0" w:color="auto"/>
              <w:right w:val="single" w:sz="4" w:space="0" w:color="auto"/>
            </w:tcBorders>
            <w:shd w:val="clear" w:color="auto" w:fill="auto"/>
            <w:noWrap/>
            <w:vAlign w:val="center"/>
          </w:tcPr>
          <w:p w:rsidR="0029679A" w:rsidRPr="00D34560" w:rsidRDefault="0029679A"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29679A" w:rsidRPr="00D34560" w:rsidRDefault="0029679A"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29679A" w:rsidRPr="00D34560" w:rsidRDefault="0029679A"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29679A" w:rsidRPr="00D34560" w:rsidRDefault="0029679A"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29679A" w:rsidRPr="00D34560" w:rsidRDefault="0029679A"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29679A" w:rsidRPr="00D34560" w:rsidRDefault="0029679A" w:rsidP="00D0228F">
            <w:pPr>
              <w:spacing w:after="0" w:line="240" w:lineRule="auto"/>
              <w:jc w:val="center"/>
              <w:rPr>
                <w:rFonts w:ascii="Arial" w:eastAsia="Times New Roman" w:hAnsi="Arial" w:cs="Arial"/>
                <w:sz w:val="12"/>
                <w:szCs w:val="12"/>
                <w:lang w:eastAsia="id-ID"/>
              </w:rPr>
            </w:pPr>
          </w:p>
        </w:tc>
        <w:tc>
          <w:tcPr>
            <w:tcW w:w="1092" w:type="dxa"/>
            <w:tcBorders>
              <w:top w:val="nil"/>
              <w:left w:val="nil"/>
              <w:bottom w:val="single" w:sz="4" w:space="0" w:color="auto"/>
              <w:right w:val="single" w:sz="4" w:space="0" w:color="auto"/>
            </w:tcBorders>
            <w:shd w:val="clear" w:color="auto" w:fill="auto"/>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 xml:space="preserve">Persiapan Pelaksanaan pengukuhan dan pelantikan serta pelaporan dewan pengurus kab/kota korpri </w:t>
            </w:r>
          </w:p>
        </w:tc>
        <w:tc>
          <w:tcPr>
            <w:tcW w:w="1037" w:type="dxa"/>
            <w:tcBorders>
              <w:top w:val="nil"/>
              <w:left w:val="nil"/>
              <w:bottom w:val="single" w:sz="4" w:space="0" w:color="auto"/>
              <w:right w:val="single" w:sz="4" w:space="0" w:color="auto"/>
            </w:tcBorders>
            <w:shd w:val="clear" w:color="auto" w:fill="auto"/>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 xml:space="preserve">Terlaksananya Persiapan Pelaksanaan pengukuhan dan pelantikan serta pelaporan dewan pengurus kab/kota korpri </w:t>
            </w:r>
          </w:p>
        </w:tc>
        <w:tc>
          <w:tcPr>
            <w:tcW w:w="602"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1</w:t>
            </w:r>
          </w:p>
        </w:tc>
        <w:tc>
          <w:tcPr>
            <w:tcW w:w="941"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 xml:space="preserve"> 104.960.000 </w:t>
            </w:r>
          </w:p>
        </w:tc>
        <w:tc>
          <w:tcPr>
            <w:tcW w:w="475"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p>
        </w:tc>
        <w:tc>
          <w:tcPr>
            <w:tcW w:w="912"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 xml:space="preserve"> - </w:t>
            </w:r>
          </w:p>
        </w:tc>
        <w:tc>
          <w:tcPr>
            <w:tcW w:w="582"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 xml:space="preserve"> 1 </w:t>
            </w:r>
          </w:p>
        </w:tc>
        <w:tc>
          <w:tcPr>
            <w:tcW w:w="784"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 xml:space="preserve"> 5.529.700 </w:t>
            </w:r>
          </w:p>
        </w:tc>
        <w:tc>
          <w:tcPr>
            <w:tcW w:w="523"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p>
        </w:tc>
        <w:tc>
          <w:tcPr>
            <w:tcW w:w="911"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 xml:space="preserve"> - </w:t>
            </w:r>
          </w:p>
        </w:tc>
        <w:tc>
          <w:tcPr>
            <w:tcW w:w="535"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p>
        </w:tc>
        <w:tc>
          <w:tcPr>
            <w:tcW w:w="781"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 xml:space="preserve"> 65.906.300 </w:t>
            </w:r>
          </w:p>
        </w:tc>
        <w:tc>
          <w:tcPr>
            <w:tcW w:w="553"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1</w:t>
            </w:r>
          </w:p>
        </w:tc>
        <w:tc>
          <w:tcPr>
            <w:tcW w:w="996"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 xml:space="preserve"> 71.436.000 </w:t>
            </w:r>
          </w:p>
        </w:tc>
        <w:tc>
          <w:tcPr>
            <w:tcW w:w="629"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100,00%</w:t>
            </w:r>
          </w:p>
        </w:tc>
        <w:tc>
          <w:tcPr>
            <w:tcW w:w="495"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68,06%</w:t>
            </w:r>
          </w:p>
        </w:tc>
        <w:tc>
          <w:tcPr>
            <w:tcW w:w="527" w:type="dxa"/>
            <w:tcBorders>
              <w:top w:val="nil"/>
              <w:left w:val="nil"/>
              <w:bottom w:val="single" w:sz="4" w:space="0" w:color="auto"/>
              <w:right w:val="single" w:sz="4" w:space="0" w:color="auto"/>
            </w:tcBorders>
            <w:shd w:val="clear" w:color="auto" w:fill="auto"/>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BKPSDM Prov. Kep. Babel</w:t>
            </w:r>
          </w:p>
        </w:tc>
      </w:tr>
      <w:tr w:rsidR="00D0228F" w:rsidRPr="00D34560" w:rsidTr="00D0228F">
        <w:trPr>
          <w:trHeight w:val="165"/>
          <w:jc w:val="center"/>
        </w:trPr>
        <w:tc>
          <w:tcPr>
            <w:tcW w:w="321" w:type="dxa"/>
            <w:tcBorders>
              <w:top w:val="nil"/>
              <w:left w:val="single" w:sz="4" w:space="0" w:color="auto"/>
              <w:bottom w:val="single" w:sz="4" w:space="0" w:color="auto"/>
              <w:right w:val="single" w:sz="4" w:space="0" w:color="auto"/>
            </w:tcBorders>
            <w:shd w:val="clear" w:color="000000" w:fill="FFFFFF"/>
            <w:noWrap/>
            <w:hideMark/>
          </w:tcPr>
          <w:p w:rsidR="00D0228F" w:rsidRPr="00D34560" w:rsidRDefault="00D0228F" w:rsidP="00D0228F">
            <w:pPr>
              <w:spacing w:after="0" w:line="240" w:lineRule="auto"/>
              <w:jc w:val="right"/>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 </w:t>
            </w:r>
          </w:p>
        </w:tc>
        <w:tc>
          <w:tcPr>
            <w:tcW w:w="813" w:type="dxa"/>
            <w:tcBorders>
              <w:top w:val="nil"/>
              <w:left w:val="nil"/>
              <w:bottom w:val="single" w:sz="4" w:space="0" w:color="auto"/>
              <w:right w:val="nil"/>
            </w:tcBorders>
            <w:shd w:val="clear" w:color="000000" w:fill="FFFFFF"/>
            <w:noWrap/>
            <w:hideMark/>
          </w:tcPr>
          <w:p w:rsidR="00D0228F" w:rsidRPr="00D34560" w:rsidRDefault="00D0228F" w:rsidP="00D0228F">
            <w:pPr>
              <w:spacing w:after="0" w:line="240" w:lineRule="auto"/>
              <w:jc w:val="right"/>
              <w:rPr>
                <w:rFonts w:ascii="Arial" w:eastAsia="Times New Roman" w:hAnsi="Arial" w:cs="Arial"/>
                <w:sz w:val="12"/>
                <w:szCs w:val="12"/>
                <w:lang w:eastAsia="id-ID"/>
              </w:rPr>
            </w:pPr>
            <w:r w:rsidRPr="00D34560">
              <w:rPr>
                <w:rFonts w:ascii="Arial" w:eastAsia="Times New Roman" w:hAnsi="Arial" w:cs="Arial"/>
                <w:sz w:val="12"/>
                <w:szCs w:val="12"/>
                <w:lang w:eastAsia="id-ID"/>
              </w:rPr>
              <w:t> </w:t>
            </w:r>
          </w:p>
        </w:tc>
        <w:tc>
          <w:tcPr>
            <w:tcW w:w="710" w:type="dxa"/>
            <w:tcBorders>
              <w:top w:val="nil"/>
              <w:left w:val="single" w:sz="4" w:space="0" w:color="auto"/>
              <w:bottom w:val="single" w:sz="4" w:space="0" w:color="auto"/>
              <w:right w:val="nil"/>
            </w:tcBorders>
            <w:shd w:val="clear" w:color="000000" w:fill="FFFFFF"/>
            <w:noWrap/>
            <w:hideMark/>
          </w:tcPr>
          <w:p w:rsidR="00D0228F" w:rsidRPr="00D34560" w:rsidRDefault="00D0228F" w:rsidP="00D0228F">
            <w:pPr>
              <w:spacing w:after="0" w:line="240" w:lineRule="auto"/>
              <w:jc w:val="right"/>
              <w:rPr>
                <w:rFonts w:ascii="Arial" w:eastAsia="Times New Roman" w:hAnsi="Arial" w:cs="Arial"/>
                <w:sz w:val="12"/>
                <w:szCs w:val="12"/>
                <w:lang w:eastAsia="id-ID"/>
              </w:rPr>
            </w:pPr>
            <w:r w:rsidRPr="00D34560">
              <w:rPr>
                <w:rFonts w:ascii="Arial" w:eastAsia="Times New Roman" w:hAnsi="Arial" w:cs="Arial"/>
                <w:sz w:val="12"/>
                <w:szCs w:val="12"/>
                <w:lang w:eastAsia="id-ID"/>
              </w:rPr>
              <w:t> </w:t>
            </w:r>
          </w:p>
        </w:tc>
        <w:tc>
          <w:tcPr>
            <w:tcW w:w="860" w:type="dxa"/>
            <w:tcBorders>
              <w:top w:val="nil"/>
              <w:left w:val="single" w:sz="4" w:space="0" w:color="auto"/>
              <w:bottom w:val="single" w:sz="4" w:space="0" w:color="auto"/>
              <w:right w:val="nil"/>
            </w:tcBorders>
            <w:shd w:val="clear" w:color="000000" w:fill="FFFFFF"/>
            <w:noWrap/>
            <w:hideMark/>
          </w:tcPr>
          <w:p w:rsidR="00D0228F" w:rsidRPr="00D34560" w:rsidRDefault="00D0228F" w:rsidP="00D0228F">
            <w:pPr>
              <w:spacing w:after="0" w:line="240" w:lineRule="auto"/>
              <w:jc w:val="right"/>
              <w:rPr>
                <w:rFonts w:ascii="Arial" w:eastAsia="Times New Roman" w:hAnsi="Arial" w:cs="Arial"/>
                <w:sz w:val="12"/>
                <w:szCs w:val="12"/>
                <w:lang w:eastAsia="id-ID"/>
              </w:rPr>
            </w:pPr>
            <w:r w:rsidRPr="00D34560">
              <w:rPr>
                <w:rFonts w:ascii="Arial" w:eastAsia="Times New Roman" w:hAnsi="Arial" w:cs="Arial"/>
                <w:sz w:val="12"/>
                <w:szCs w:val="12"/>
                <w:lang w:eastAsia="id-ID"/>
              </w:rPr>
              <w:t> </w:t>
            </w:r>
          </w:p>
        </w:tc>
        <w:tc>
          <w:tcPr>
            <w:tcW w:w="308" w:type="dxa"/>
            <w:tcBorders>
              <w:top w:val="nil"/>
              <w:left w:val="single" w:sz="4" w:space="0" w:color="auto"/>
              <w:bottom w:val="single" w:sz="4" w:space="0" w:color="auto"/>
              <w:right w:val="nil"/>
            </w:tcBorders>
            <w:shd w:val="clear" w:color="000000" w:fill="FFFFFF"/>
            <w:noWrap/>
            <w:hideMark/>
          </w:tcPr>
          <w:p w:rsidR="00D0228F" w:rsidRPr="00D34560" w:rsidRDefault="00D0228F" w:rsidP="00D0228F">
            <w:pPr>
              <w:spacing w:after="0" w:line="240" w:lineRule="auto"/>
              <w:jc w:val="right"/>
              <w:rPr>
                <w:rFonts w:ascii="Arial" w:eastAsia="Times New Roman" w:hAnsi="Arial" w:cs="Arial"/>
                <w:sz w:val="12"/>
                <w:szCs w:val="12"/>
                <w:lang w:eastAsia="id-ID"/>
              </w:rPr>
            </w:pPr>
            <w:r w:rsidRPr="00D34560">
              <w:rPr>
                <w:rFonts w:ascii="Arial" w:eastAsia="Times New Roman" w:hAnsi="Arial" w:cs="Arial"/>
                <w:sz w:val="12"/>
                <w:szCs w:val="12"/>
                <w:lang w:eastAsia="id-ID"/>
              </w:rPr>
              <w:t> </w:t>
            </w:r>
          </w:p>
        </w:tc>
        <w:tc>
          <w:tcPr>
            <w:tcW w:w="308" w:type="dxa"/>
            <w:tcBorders>
              <w:top w:val="nil"/>
              <w:left w:val="single" w:sz="4" w:space="0" w:color="auto"/>
              <w:bottom w:val="single" w:sz="4" w:space="0" w:color="auto"/>
              <w:right w:val="nil"/>
            </w:tcBorders>
            <w:shd w:val="clear" w:color="000000" w:fill="FFFFFF"/>
            <w:noWrap/>
            <w:hideMark/>
          </w:tcPr>
          <w:p w:rsidR="00D0228F" w:rsidRPr="00D34560" w:rsidRDefault="00D0228F" w:rsidP="00D0228F">
            <w:pPr>
              <w:spacing w:after="0" w:line="240" w:lineRule="auto"/>
              <w:jc w:val="right"/>
              <w:rPr>
                <w:rFonts w:ascii="Arial" w:eastAsia="Times New Roman" w:hAnsi="Arial" w:cs="Arial"/>
                <w:sz w:val="12"/>
                <w:szCs w:val="12"/>
                <w:lang w:eastAsia="id-ID"/>
              </w:rPr>
            </w:pPr>
            <w:r w:rsidRPr="00D34560">
              <w:rPr>
                <w:rFonts w:ascii="Arial" w:eastAsia="Times New Roman" w:hAnsi="Arial" w:cs="Arial"/>
                <w:sz w:val="12"/>
                <w:szCs w:val="12"/>
                <w:lang w:eastAsia="id-ID"/>
              </w:rPr>
              <w:t> </w:t>
            </w:r>
          </w:p>
        </w:tc>
        <w:tc>
          <w:tcPr>
            <w:tcW w:w="308" w:type="dxa"/>
            <w:tcBorders>
              <w:top w:val="nil"/>
              <w:left w:val="single" w:sz="4" w:space="0" w:color="auto"/>
              <w:bottom w:val="single" w:sz="4" w:space="0" w:color="auto"/>
              <w:right w:val="nil"/>
            </w:tcBorders>
            <w:shd w:val="clear" w:color="000000" w:fill="FFFFFF"/>
            <w:noWrap/>
            <w:hideMark/>
          </w:tcPr>
          <w:p w:rsidR="00D0228F" w:rsidRPr="00D34560" w:rsidRDefault="00D0228F" w:rsidP="00D0228F">
            <w:pPr>
              <w:spacing w:after="0" w:line="240" w:lineRule="auto"/>
              <w:jc w:val="right"/>
              <w:rPr>
                <w:rFonts w:ascii="Arial" w:eastAsia="Times New Roman" w:hAnsi="Arial" w:cs="Arial"/>
                <w:sz w:val="12"/>
                <w:szCs w:val="12"/>
                <w:lang w:eastAsia="id-ID"/>
              </w:rPr>
            </w:pPr>
            <w:r w:rsidRPr="00D34560">
              <w:rPr>
                <w:rFonts w:ascii="Arial" w:eastAsia="Times New Roman" w:hAnsi="Arial" w:cs="Arial"/>
                <w:sz w:val="12"/>
                <w:szCs w:val="12"/>
                <w:lang w:eastAsia="id-ID"/>
              </w:rPr>
              <w:t> </w:t>
            </w:r>
          </w:p>
        </w:tc>
        <w:tc>
          <w:tcPr>
            <w:tcW w:w="308" w:type="dxa"/>
            <w:tcBorders>
              <w:top w:val="nil"/>
              <w:left w:val="single" w:sz="4" w:space="0" w:color="auto"/>
              <w:bottom w:val="single" w:sz="4" w:space="0" w:color="auto"/>
              <w:right w:val="nil"/>
            </w:tcBorders>
            <w:shd w:val="clear" w:color="000000" w:fill="FFFFFF"/>
            <w:noWrap/>
            <w:hideMark/>
          </w:tcPr>
          <w:p w:rsidR="00D0228F" w:rsidRPr="00D34560" w:rsidRDefault="00D0228F" w:rsidP="00D0228F">
            <w:pPr>
              <w:spacing w:after="0" w:line="240" w:lineRule="auto"/>
              <w:jc w:val="right"/>
              <w:rPr>
                <w:rFonts w:ascii="Arial" w:eastAsia="Times New Roman" w:hAnsi="Arial" w:cs="Arial"/>
                <w:sz w:val="12"/>
                <w:szCs w:val="12"/>
                <w:lang w:eastAsia="id-ID"/>
              </w:rPr>
            </w:pPr>
            <w:r w:rsidRPr="00D34560">
              <w:rPr>
                <w:rFonts w:ascii="Arial" w:eastAsia="Times New Roman" w:hAnsi="Arial" w:cs="Arial"/>
                <w:sz w:val="12"/>
                <w:szCs w:val="12"/>
                <w:lang w:eastAsia="id-ID"/>
              </w:rPr>
              <w:t> </w:t>
            </w:r>
          </w:p>
        </w:tc>
        <w:tc>
          <w:tcPr>
            <w:tcW w:w="308" w:type="dxa"/>
            <w:tcBorders>
              <w:top w:val="nil"/>
              <w:left w:val="single" w:sz="4" w:space="0" w:color="auto"/>
              <w:bottom w:val="single" w:sz="4" w:space="0" w:color="auto"/>
              <w:right w:val="nil"/>
            </w:tcBorders>
            <w:shd w:val="clear" w:color="000000" w:fill="FFFFFF"/>
            <w:noWrap/>
            <w:hideMark/>
          </w:tcPr>
          <w:p w:rsidR="00D0228F" w:rsidRPr="00D34560" w:rsidRDefault="00D0228F" w:rsidP="00D0228F">
            <w:pPr>
              <w:spacing w:after="0" w:line="240" w:lineRule="auto"/>
              <w:jc w:val="right"/>
              <w:rPr>
                <w:rFonts w:ascii="Arial" w:eastAsia="Times New Roman" w:hAnsi="Arial" w:cs="Arial"/>
                <w:sz w:val="12"/>
                <w:szCs w:val="12"/>
                <w:lang w:eastAsia="id-ID"/>
              </w:rPr>
            </w:pPr>
            <w:r w:rsidRPr="00D34560">
              <w:rPr>
                <w:rFonts w:ascii="Arial" w:eastAsia="Times New Roman" w:hAnsi="Arial" w:cs="Arial"/>
                <w:sz w:val="12"/>
                <w:szCs w:val="12"/>
                <w:lang w:eastAsia="id-ID"/>
              </w:rPr>
              <w:t> </w:t>
            </w:r>
          </w:p>
        </w:tc>
        <w:tc>
          <w:tcPr>
            <w:tcW w:w="10724" w:type="dxa"/>
            <w:gridSpan w:val="14"/>
            <w:tcBorders>
              <w:top w:val="single" w:sz="4" w:space="0" w:color="auto"/>
              <w:left w:val="single" w:sz="4" w:space="0" w:color="auto"/>
              <w:bottom w:val="single" w:sz="4" w:space="0" w:color="auto"/>
              <w:right w:val="nil"/>
            </w:tcBorders>
            <w:shd w:val="clear" w:color="000000" w:fill="FFFFFF"/>
            <w:noWrap/>
            <w:hideMark/>
          </w:tcPr>
          <w:p w:rsidR="00D0228F" w:rsidRPr="00D34560" w:rsidRDefault="00D0228F" w:rsidP="00D0228F">
            <w:pPr>
              <w:spacing w:after="0" w:line="240" w:lineRule="auto"/>
              <w:jc w:val="right"/>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Rata-rata capaian kinerja (%)</w:t>
            </w:r>
          </w:p>
        </w:tc>
        <w:tc>
          <w:tcPr>
            <w:tcW w:w="629" w:type="dxa"/>
            <w:tcBorders>
              <w:top w:val="nil"/>
              <w:left w:val="nil"/>
              <w:bottom w:val="single" w:sz="4" w:space="0" w:color="auto"/>
              <w:right w:val="single" w:sz="4" w:space="0" w:color="auto"/>
            </w:tcBorders>
            <w:shd w:val="clear" w:color="000000" w:fill="FFFFFF"/>
            <w:noWrap/>
            <w:hideMark/>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115,96%</w:t>
            </w:r>
          </w:p>
        </w:tc>
        <w:tc>
          <w:tcPr>
            <w:tcW w:w="495" w:type="dxa"/>
            <w:tcBorders>
              <w:top w:val="nil"/>
              <w:left w:val="nil"/>
              <w:bottom w:val="single" w:sz="4" w:space="0" w:color="auto"/>
              <w:right w:val="single" w:sz="4" w:space="0" w:color="auto"/>
            </w:tcBorders>
            <w:shd w:val="clear" w:color="000000" w:fill="FFFFFF"/>
            <w:noWrap/>
            <w:hideMark/>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82,66%</w:t>
            </w:r>
          </w:p>
        </w:tc>
        <w:tc>
          <w:tcPr>
            <w:tcW w:w="527" w:type="dxa"/>
            <w:tcBorders>
              <w:top w:val="nil"/>
              <w:left w:val="nil"/>
              <w:bottom w:val="single" w:sz="4" w:space="0" w:color="auto"/>
              <w:right w:val="single" w:sz="4" w:space="0" w:color="auto"/>
            </w:tcBorders>
            <w:shd w:val="clear" w:color="000000" w:fill="FFFFFF"/>
            <w:noWrap/>
            <w:hideMark/>
          </w:tcPr>
          <w:p w:rsidR="00D0228F" w:rsidRPr="00D34560" w:rsidRDefault="00D0228F" w:rsidP="00D0228F">
            <w:pPr>
              <w:spacing w:after="0" w:line="240" w:lineRule="auto"/>
              <w:jc w:val="right"/>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 </w:t>
            </w:r>
          </w:p>
        </w:tc>
      </w:tr>
      <w:tr w:rsidR="00D0228F" w:rsidRPr="00D34560" w:rsidTr="00E23BB5">
        <w:trPr>
          <w:trHeight w:val="1485"/>
          <w:jc w:val="center"/>
        </w:trPr>
        <w:tc>
          <w:tcPr>
            <w:tcW w:w="321" w:type="dxa"/>
            <w:tcBorders>
              <w:top w:val="nil"/>
              <w:left w:val="single" w:sz="4" w:space="0" w:color="auto"/>
              <w:bottom w:val="single" w:sz="4" w:space="0" w:color="auto"/>
              <w:right w:val="single" w:sz="4" w:space="0" w:color="auto"/>
            </w:tcBorders>
            <w:shd w:val="clear" w:color="000000" w:fill="FFFF00"/>
            <w:noWrap/>
            <w:vAlign w:val="center"/>
            <w:hideMark/>
          </w:tcPr>
          <w:p w:rsidR="00D0228F" w:rsidRPr="00D34560" w:rsidRDefault="00D0228F" w:rsidP="00D0228F">
            <w:pPr>
              <w:spacing w:after="0" w:line="240" w:lineRule="auto"/>
              <w:rPr>
                <w:rFonts w:ascii="Arial" w:eastAsia="Times New Roman" w:hAnsi="Arial" w:cs="Arial"/>
                <w:b/>
                <w:bCs/>
                <w:color w:val="000000"/>
                <w:sz w:val="12"/>
                <w:szCs w:val="12"/>
                <w:lang w:eastAsia="id-ID"/>
              </w:rPr>
            </w:pPr>
            <w:r w:rsidRPr="00D34560">
              <w:rPr>
                <w:rFonts w:ascii="Arial" w:eastAsia="Times New Roman" w:hAnsi="Arial" w:cs="Arial"/>
                <w:b/>
                <w:bCs/>
                <w:color w:val="000000"/>
                <w:sz w:val="12"/>
                <w:szCs w:val="12"/>
                <w:lang w:eastAsia="id-ID"/>
              </w:rPr>
              <w:t> </w:t>
            </w:r>
          </w:p>
        </w:tc>
        <w:tc>
          <w:tcPr>
            <w:tcW w:w="813" w:type="dxa"/>
            <w:tcBorders>
              <w:top w:val="nil"/>
              <w:left w:val="nil"/>
              <w:bottom w:val="single" w:sz="4" w:space="0" w:color="auto"/>
              <w:right w:val="single" w:sz="4" w:space="0" w:color="auto"/>
            </w:tcBorders>
            <w:shd w:val="clear" w:color="000000" w:fill="FFFF00"/>
            <w:vAlign w:val="center"/>
            <w:hideMark/>
          </w:tcPr>
          <w:p w:rsidR="00D0228F" w:rsidRPr="00D34560" w:rsidRDefault="00D0228F" w:rsidP="00D0228F">
            <w:pPr>
              <w:spacing w:after="0" w:line="240" w:lineRule="auto"/>
              <w:jc w:val="center"/>
              <w:rPr>
                <w:rFonts w:ascii="Arial" w:eastAsia="Times New Roman" w:hAnsi="Arial" w:cs="Arial"/>
                <w:b/>
                <w:bCs/>
                <w:sz w:val="12"/>
                <w:szCs w:val="12"/>
                <w:lang w:eastAsia="id-ID"/>
              </w:rPr>
            </w:pPr>
            <w:r w:rsidRPr="00D34560">
              <w:rPr>
                <w:rFonts w:ascii="Arial" w:eastAsia="Times New Roman" w:hAnsi="Arial" w:cs="Arial"/>
                <w:b/>
                <w:bCs/>
                <w:sz w:val="12"/>
                <w:szCs w:val="12"/>
                <w:lang w:eastAsia="id-ID"/>
              </w:rPr>
              <w:t>Meningkatkan Kualitas SDM Aparatur</w:t>
            </w:r>
          </w:p>
        </w:tc>
        <w:tc>
          <w:tcPr>
            <w:tcW w:w="710" w:type="dxa"/>
            <w:tcBorders>
              <w:top w:val="nil"/>
              <w:left w:val="nil"/>
              <w:bottom w:val="single" w:sz="4" w:space="0" w:color="auto"/>
              <w:right w:val="single" w:sz="4" w:space="0" w:color="auto"/>
            </w:tcBorders>
            <w:shd w:val="clear" w:color="000000" w:fill="FFFF00"/>
            <w:vAlign w:val="center"/>
            <w:hideMark/>
          </w:tcPr>
          <w:p w:rsidR="00D0228F" w:rsidRPr="00D34560" w:rsidRDefault="00D0228F" w:rsidP="00D0228F">
            <w:pPr>
              <w:spacing w:after="0" w:line="240" w:lineRule="auto"/>
              <w:jc w:val="center"/>
              <w:rPr>
                <w:rFonts w:ascii="Arial" w:eastAsia="Times New Roman" w:hAnsi="Arial" w:cs="Arial"/>
                <w:b/>
                <w:bCs/>
                <w:sz w:val="12"/>
                <w:szCs w:val="12"/>
                <w:lang w:eastAsia="id-ID"/>
              </w:rPr>
            </w:pPr>
            <w:r w:rsidRPr="00D34560">
              <w:rPr>
                <w:rFonts w:ascii="Arial" w:eastAsia="Times New Roman" w:hAnsi="Arial" w:cs="Arial"/>
                <w:b/>
                <w:bCs/>
                <w:sz w:val="12"/>
                <w:szCs w:val="12"/>
                <w:lang w:eastAsia="id-ID"/>
              </w:rPr>
              <w:t>Meningkatnya Profesionalitas SDM Aparatur</w:t>
            </w:r>
          </w:p>
        </w:tc>
        <w:tc>
          <w:tcPr>
            <w:tcW w:w="860" w:type="dxa"/>
            <w:tcBorders>
              <w:top w:val="nil"/>
              <w:left w:val="nil"/>
              <w:bottom w:val="single" w:sz="4" w:space="0" w:color="auto"/>
              <w:right w:val="single" w:sz="4" w:space="0" w:color="auto"/>
            </w:tcBorders>
            <w:shd w:val="clear" w:color="000000" w:fill="FFFF00"/>
            <w:vAlign w:val="center"/>
            <w:hideMark/>
          </w:tcPr>
          <w:p w:rsidR="00D0228F" w:rsidRPr="00D34560" w:rsidRDefault="00D0228F" w:rsidP="00D0228F">
            <w:pPr>
              <w:spacing w:after="0" w:line="240" w:lineRule="auto"/>
              <w:jc w:val="center"/>
              <w:rPr>
                <w:rFonts w:ascii="Arial" w:eastAsia="Times New Roman" w:hAnsi="Arial" w:cs="Arial"/>
                <w:b/>
                <w:bCs/>
                <w:sz w:val="12"/>
                <w:szCs w:val="12"/>
                <w:lang w:eastAsia="id-ID"/>
              </w:rPr>
            </w:pPr>
            <w:r w:rsidRPr="00D34560">
              <w:rPr>
                <w:rFonts w:ascii="Arial" w:eastAsia="Times New Roman" w:hAnsi="Arial" w:cs="Arial"/>
                <w:b/>
                <w:bCs/>
                <w:sz w:val="12"/>
                <w:szCs w:val="12"/>
                <w:lang w:eastAsia="id-ID"/>
              </w:rPr>
              <w:t>Prosentase pegawai yang memperoleh dan lulus peningkatan pendidikan melalui tugas bel</w:t>
            </w:r>
            <w:r>
              <w:rPr>
                <w:rFonts w:ascii="Arial" w:eastAsia="Times New Roman" w:hAnsi="Arial" w:cs="Arial"/>
                <w:b/>
                <w:bCs/>
                <w:sz w:val="12"/>
                <w:szCs w:val="12"/>
                <w:lang w:eastAsia="id-ID"/>
              </w:rPr>
              <w:t>ajar/izin belajar</w:t>
            </w:r>
          </w:p>
        </w:tc>
        <w:tc>
          <w:tcPr>
            <w:tcW w:w="308" w:type="dxa"/>
            <w:tcBorders>
              <w:top w:val="nil"/>
              <w:left w:val="nil"/>
              <w:bottom w:val="single" w:sz="4" w:space="0" w:color="auto"/>
              <w:right w:val="single" w:sz="4" w:space="0" w:color="auto"/>
            </w:tcBorders>
            <w:shd w:val="clear" w:color="000000" w:fill="FFFF00"/>
            <w:noWrap/>
            <w:vAlign w:val="center"/>
            <w:hideMark/>
          </w:tcPr>
          <w:p w:rsidR="00D0228F" w:rsidRPr="00D34560" w:rsidRDefault="00D0228F" w:rsidP="00D0228F">
            <w:pPr>
              <w:spacing w:after="0" w:line="240" w:lineRule="auto"/>
              <w:jc w:val="center"/>
              <w:rPr>
                <w:rFonts w:ascii="Arial" w:eastAsia="Times New Roman" w:hAnsi="Arial" w:cs="Arial"/>
                <w:b/>
                <w:bCs/>
                <w:sz w:val="12"/>
                <w:szCs w:val="12"/>
                <w:lang w:eastAsia="id-ID"/>
              </w:rPr>
            </w:pPr>
            <w:r w:rsidRPr="00D34560">
              <w:rPr>
                <w:rFonts w:ascii="Arial" w:eastAsia="Times New Roman" w:hAnsi="Arial" w:cs="Arial"/>
                <w:b/>
                <w:bCs/>
                <w:sz w:val="12"/>
                <w:szCs w:val="12"/>
                <w:lang w:eastAsia="id-ID"/>
              </w:rPr>
              <w:t>65</w:t>
            </w:r>
          </w:p>
        </w:tc>
        <w:tc>
          <w:tcPr>
            <w:tcW w:w="308" w:type="dxa"/>
            <w:tcBorders>
              <w:top w:val="nil"/>
              <w:left w:val="nil"/>
              <w:bottom w:val="single" w:sz="4" w:space="0" w:color="auto"/>
              <w:right w:val="single" w:sz="4" w:space="0" w:color="auto"/>
            </w:tcBorders>
            <w:shd w:val="clear" w:color="000000" w:fill="FFFF00"/>
            <w:noWrap/>
            <w:vAlign w:val="center"/>
            <w:hideMark/>
          </w:tcPr>
          <w:p w:rsidR="00D0228F" w:rsidRPr="00D34560" w:rsidRDefault="00D0228F" w:rsidP="00D0228F">
            <w:pPr>
              <w:spacing w:after="0" w:line="240" w:lineRule="auto"/>
              <w:jc w:val="center"/>
              <w:rPr>
                <w:rFonts w:ascii="Arial" w:eastAsia="Times New Roman" w:hAnsi="Arial" w:cs="Arial"/>
                <w:b/>
                <w:bCs/>
                <w:sz w:val="12"/>
                <w:szCs w:val="12"/>
                <w:lang w:eastAsia="id-ID"/>
              </w:rPr>
            </w:pPr>
            <w:r w:rsidRPr="00D34560">
              <w:rPr>
                <w:rFonts w:ascii="Arial" w:eastAsia="Times New Roman" w:hAnsi="Arial" w:cs="Arial"/>
                <w:b/>
                <w:bCs/>
                <w:sz w:val="12"/>
                <w:szCs w:val="12"/>
                <w:lang w:eastAsia="id-ID"/>
              </w:rPr>
              <w:t>70</w:t>
            </w:r>
          </w:p>
        </w:tc>
        <w:tc>
          <w:tcPr>
            <w:tcW w:w="308" w:type="dxa"/>
            <w:tcBorders>
              <w:top w:val="nil"/>
              <w:left w:val="nil"/>
              <w:bottom w:val="single" w:sz="4" w:space="0" w:color="auto"/>
              <w:right w:val="single" w:sz="4" w:space="0" w:color="auto"/>
            </w:tcBorders>
            <w:shd w:val="clear" w:color="000000" w:fill="FFFF00"/>
            <w:noWrap/>
            <w:vAlign w:val="center"/>
            <w:hideMark/>
          </w:tcPr>
          <w:p w:rsidR="00D0228F" w:rsidRPr="00D34560" w:rsidRDefault="00D0228F" w:rsidP="00D0228F">
            <w:pPr>
              <w:spacing w:after="0" w:line="240" w:lineRule="auto"/>
              <w:jc w:val="center"/>
              <w:rPr>
                <w:rFonts w:ascii="Arial" w:eastAsia="Times New Roman" w:hAnsi="Arial" w:cs="Arial"/>
                <w:b/>
                <w:bCs/>
                <w:sz w:val="12"/>
                <w:szCs w:val="12"/>
                <w:lang w:eastAsia="id-ID"/>
              </w:rPr>
            </w:pPr>
            <w:r w:rsidRPr="00D34560">
              <w:rPr>
                <w:rFonts w:ascii="Arial" w:eastAsia="Times New Roman" w:hAnsi="Arial" w:cs="Arial"/>
                <w:b/>
                <w:bCs/>
                <w:sz w:val="12"/>
                <w:szCs w:val="12"/>
                <w:lang w:eastAsia="id-ID"/>
              </w:rPr>
              <w:t>75</w:t>
            </w:r>
          </w:p>
        </w:tc>
        <w:tc>
          <w:tcPr>
            <w:tcW w:w="308" w:type="dxa"/>
            <w:tcBorders>
              <w:top w:val="nil"/>
              <w:left w:val="nil"/>
              <w:bottom w:val="single" w:sz="4" w:space="0" w:color="auto"/>
              <w:right w:val="single" w:sz="4" w:space="0" w:color="auto"/>
            </w:tcBorders>
            <w:shd w:val="clear" w:color="000000" w:fill="FFFF00"/>
            <w:noWrap/>
            <w:vAlign w:val="center"/>
            <w:hideMark/>
          </w:tcPr>
          <w:p w:rsidR="00D0228F" w:rsidRPr="00D34560" w:rsidRDefault="00D0228F" w:rsidP="00D0228F">
            <w:pPr>
              <w:spacing w:after="0" w:line="240" w:lineRule="auto"/>
              <w:jc w:val="center"/>
              <w:rPr>
                <w:rFonts w:ascii="Arial" w:eastAsia="Times New Roman" w:hAnsi="Arial" w:cs="Arial"/>
                <w:b/>
                <w:bCs/>
                <w:sz w:val="12"/>
                <w:szCs w:val="12"/>
                <w:lang w:eastAsia="id-ID"/>
              </w:rPr>
            </w:pPr>
            <w:r w:rsidRPr="00D34560">
              <w:rPr>
                <w:rFonts w:ascii="Arial" w:eastAsia="Times New Roman" w:hAnsi="Arial" w:cs="Arial"/>
                <w:b/>
                <w:bCs/>
                <w:sz w:val="12"/>
                <w:szCs w:val="12"/>
                <w:lang w:eastAsia="id-ID"/>
              </w:rPr>
              <w:t>80</w:t>
            </w:r>
          </w:p>
        </w:tc>
        <w:tc>
          <w:tcPr>
            <w:tcW w:w="308" w:type="dxa"/>
            <w:tcBorders>
              <w:top w:val="nil"/>
              <w:left w:val="nil"/>
              <w:bottom w:val="single" w:sz="4" w:space="0" w:color="auto"/>
              <w:right w:val="single" w:sz="4" w:space="0" w:color="auto"/>
            </w:tcBorders>
            <w:shd w:val="clear" w:color="000000" w:fill="FFFF00"/>
            <w:noWrap/>
            <w:vAlign w:val="center"/>
            <w:hideMark/>
          </w:tcPr>
          <w:p w:rsidR="00D0228F" w:rsidRPr="00D34560" w:rsidRDefault="00D0228F" w:rsidP="00D0228F">
            <w:pPr>
              <w:spacing w:after="0" w:line="240" w:lineRule="auto"/>
              <w:jc w:val="center"/>
              <w:rPr>
                <w:rFonts w:ascii="Arial" w:eastAsia="Times New Roman" w:hAnsi="Arial" w:cs="Arial"/>
                <w:b/>
                <w:bCs/>
                <w:sz w:val="12"/>
                <w:szCs w:val="12"/>
                <w:lang w:eastAsia="id-ID"/>
              </w:rPr>
            </w:pPr>
            <w:r w:rsidRPr="00D34560">
              <w:rPr>
                <w:rFonts w:ascii="Arial" w:eastAsia="Times New Roman" w:hAnsi="Arial" w:cs="Arial"/>
                <w:b/>
                <w:bCs/>
                <w:sz w:val="12"/>
                <w:szCs w:val="12"/>
                <w:lang w:eastAsia="id-ID"/>
              </w:rPr>
              <w:t>85</w:t>
            </w:r>
          </w:p>
        </w:tc>
        <w:tc>
          <w:tcPr>
            <w:tcW w:w="1092" w:type="dxa"/>
            <w:tcBorders>
              <w:top w:val="nil"/>
              <w:left w:val="nil"/>
              <w:bottom w:val="single" w:sz="4" w:space="0" w:color="auto"/>
              <w:right w:val="single" w:sz="4" w:space="0" w:color="auto"/>
            </w:tcBorders>
            <w:shd w:val="clear" w:color="000000" w:fill="FFFF00"/>
            <w:hideMark/>
          </w:tcPr>
          <w:p w:rsidR="00D0228F" w:rsidRPr="00D0228F" w:rsidRDefault="00D0228F" w:rsidP="00D0228F">
            <w:pPr>
              <w:spacing w:after="0" w:line="240" w:lineRule="auto"/>
              <w:rPr>
                <w:rFonts w:ascii="Arial Narrow" w:hAnsi="Arial Narrow"/>
                <w:b/>
                <w:sz w:val="12"/>
                <w:szCs w:val="12"/>
              </w:rPr>
            </w:pPr>
            <w:r w:rsidRPr="00D0228F">
              <w:rPr>
                <w:rFonts w:ascii="Arial Narrow" w:hAnsi="Arial Narrow"/>
                <w:b/>
                <w:sz w:val="12"/>
                <w:szCs w:val="12"/>
              </w:rPr>
              <w:t>Program Pembinaan dan pengembangan aparatur</w:t>
            </w:r>
          </w:p>
        </w:tc>
        <w:tc>
          <w:tcPr>
            <w:tcW w:w="1037" w:type="dxa"/>
            <w:tcBorders>
              <w:top w:val="nil"/>
              <w:left w:val="nil"/>
              <w:bottom w:val="single" w:sz="4" w:space="0" w:color="auto"/>
              <w:right w:val="single" w:sz="4" w:space="0" w:color="auto"/>
            </w:tcBorders>
            <w:shd w:val="clear" w:color="000000" w:fill="FFFF00"/>
            <w:hideMark/>
          </w:tcPr>
          <w:p w:rsidR="00D0228F" w:rsidRPr="00D0228F" w:rsidRDefault="00D0228F" w:rsidP="00D0228F">
            <w:pPr>
              <w:spacing w:after="0" w:line="240" w:lineRule="auto"/>
              <w:rPr>
                <w:rFonts w:ascii="Arial Narrow" w:hAnsi="Arial Narrow"/>
                <w:b/>
                <w:sz w:val="12"/>
                <w:szCs w:val="12"/>
              </w:rPr>
            </w:pPr>
            <w:r w:rsidRPr="00D0228F">
              <w:rPr>
                <w:rFonts w:ascii="Arial Narrow" w:hAnsi="Arial Narrow"/>
                <w:b/>
                <w:sz w:val="12"/>
                <w:szCs w:val="12"/>
              </w:rPr>
              <w:t>Terlaksananya pembinaan dan pengembangan bagi aparatur</w:t>
            </w:r>
          </w:p>
        </w:tc>
        <w:tc>
          <w:tcPr>
            <w:tcW w:w="602" w:type="dxa"/>
            <w:tcBorders>
              <w:top w:val="nil"/>
              <w:left w:val="nil"/>
              <w:bottom w:val="single" w:sz="4" w:space="0" w:color="auto"/>
              <w:right w:val="single" w:sz="4" w:space="0" w:color="auto"/>
            </w:tcBorders>
            <w:shd w:val="clear" w:color="000000" w:fill="FFFF00"/>
            <w:noWrap/>
            <w:hideMark/>
          </w:tcPr>
          <w:p w:rsidR="00D0228F" w:rsidRPr="00D0228F" w:rsidRDefault="00D0228F" w:rsidP="00D0228F">
            <w:pPr>
              <w:spacing w:after="0" w:line="240" w:lineRule="auto"/>
              <w:rPr>
                <w:rFonts w:ascii="Arial Narrow" w:hAnsi="Arial Narrow"/>
                <w:b/>
                <w:sz w:val="12"/>
                <w:szCs w:val="12"/>
              </w:rPr>
            </w:pPr>
            <w:r w:rsidRPr="00D0228F">
              <w:rPr>
                <w:rFonts w:ascii="Arial Narrow" w:hAnsi="Arial Narrow"/>
                <w:b/>
                <w:sz w:val="12"/>
                <w:szCs w:val="12"/>
              </w:rPr>
              <w:t>1.008</w:t>
            </w:r>
          </w:p>
        </w:tc>
        <w:tc>
          <w:tcPr>
            <w:tcW w:w="941" w:type="dxa"/>
            <w:tcBorders>
              <w:top w:val="nil"/>
              <w:left w:val="nil"/>
              <w:bottom w:val="single" w:sz="4" w:space="0" w:color="auto"/>
              <w:right w:val="single" w:sz="4" w:space="0" w:color="auto"/>
            </w:tcBorders>
            <w:shd w:val="clear" w:color="000000" w:fill="FFFF00"/>
            <w:noWrap/>
            <w:hideMark/>
          </w:tcPr>
          <w:p w:rsidR="00D0228F" w:rsidRPr="00D0228F" w:rsidRDefault="00D0228F" w:rsidP="00D0228F">
            <w:pPr>
              <w:spacing w:after="0" w:line="240" w:lineRule="auto"/>
              <w:rPr>
                <w:rFonts w:ascii="Arial Narrow" w:hAnsi="Arial Narrow"/>
                <w:b/>
                <w:sz w:val="12"/>
                <w:szCs w:val="12"/>
              </w:rPr>
            </w:pPr>
            <w:r w:rsidRPr="00D0228F">
              <w:rPr>
                <w:rFonts w:ascii="Arial Narrow" w:hAnsi="Arial Narrow"/>
                <w:b/>
                <w:sz w:val="12"/>
                <w:szCs w:val="12"/>
              </w:rPr>
              <w:t>8.153.317.890</w:t>
            </w:r>
          </w:p>
        </w:tc>
        <w:tc>
          <w:tcPr>
            <w:tcW w:w="475" w:type="dxa"/>
            <w:tcBorders>
              <w:top w:val="nil"/>
              <w:left w:val="nil"/>
              <w:bottom w:val="single" w:sz="4" w:space="0" w:color="auto"/>
              <w:right w:val="single" w:sz="4" w:space="0" w:color="auto"/>
            </w:tcBorders>
            <w:shd w:val="clear" w:color="000000" w:fill="FFFF00"/>
            <w:noWrap/>
            <w:hideMark/>
          </w:tcPr>
          <w:p w:rsidR="00D0228F" w:rsidRPr="00D0228F" w:rsidRDefault="00D0228F" w:rsidP="00D0228F">
            <w:pPr>
              <w:spacing w:after="0" w:line="240" w:lineRule="auto"/>
              <w:rPr>
                <w:rFonts w:ascii="Arial Narrow" w:hAnsi="Arial Narrow"/>
                <w:b/>
                <w:sz w:val="12"/>
                <w:szCs w:val="12"/>
              </w:rPr>
            </w:pPr>
            <w:r w:rsidRPr="00D0228F">
              <w:rPr>
                <w:rFonts w:ascii="Arial Narrow" w:hAnsi="Arial Narrow"/>
                <w:b/>
                <w:sz w:val="12"/>
                <w:szCs w:val="12"/>
              </w:rPr>
              <w:t>497</w:t>
            </w:r>
          </w:p>
        </w:tc>
        <w:tc>
          <w:tcPr>
            <w:tcW w:w="912" w:type="dxa"/>
            <w:tcBorders>
              <w:top w:val="nil"/>
              <w:left w:val="nil"/>
              <w:bottom w:val="single" w:sz="4" w:space="0" w:color="auto"/>
              <w:right w:val="single" w:sz="4" w:space="0" w:color="auto"/>
            </w:tcBorders>
            <w:shd w:val="clear" w:color="000000" w:fill="FFFF00"/>
            <w:noWrap/>
            <w:hideMark/>
          </w:tcPr>
          <w:p w:rsidR="00D0228F" w:rsidRPr="00D0228F" w:rsidRDefault="00D0228F" w:rsidP="00D0228F">
            <w:pPr>
              <w:spacing w:after="0" w:line="240" w:lineRule="auto"/>
              <w:rPr>
                <w:rFonts w:ascii="Arial Narrow" w:hAnsi="Arial Narrow"/>
                <w:b/>
                <w:sz w:val="12"/>
                <w:szCs w:val="12"/>
              </w:rPr>
            </w:pPr>
            <w:r w:rsidRPr="00D0228F">
              <w:rPr>
                <w:rFonts w:ascii="Arial Narrow" w:hAnsi="Arial Narrow"/>
                <w:b/>
                <w:sz w:val="12"/>
                <w:szCs w:val="12"/>
              </w:rPr>
              <w:t>1.749.942.231</w:t>
            </w:r>
          </w:p>
        </w:tc>
        <w:tc>
          <w:tcPr>
            <w:tcW w:w="582" w:type="dxa"/>
            <w:tcBorders>
              <w:top w:val="nil"/>
              <w:left w:val="nil"/>
              <w:bottom w:val="single" w:sz="4" w:space="0" w:color="auto"/>
              <w:right w:val="single" w:sz="4" w:space="0" w:color="auto"/>
            </w:tcBorders>
            <w:shd w:val="clear" w:color="000000" w:fill="FFFF00"/>
            <w:noWrap/>
            <w:hideMark/>
          </w:tcPr>
          <w:p w:rsidR="00D0228F" w:rsidRPr="00D0228F" w:rsidRDefault="00D0228F" w:rsidP="00D0228F">
            <w:pPr>
              <w:spacing w:after="0" w:line="240" w:lineRule="auto"/>
              <w:rPr>
                <w:rFonts w:ascii="Arial Narrow" w:hAnsi="Arial Narrow"/>
                <w:b/>
                <w:sz w:val="12"/>
                <w:szCs w:val="12"/>
              </w:rPr>
            </w:pPr>
            <w:r w:rsidRPr="00D0228F">
              <w:rPr>
                <w:rFonts w:ascii="Arial Narrow" w:hAnsi="Arial Narrow"/>
                <w:b/>
                <w:sz w:val="12"/>
                <w:szCs w:val="12"/>
              </w:rPr>
              <w:t>202</w:t>
            </w:r>
          </w:p>
        </w:tc>
        <w:tc>
          <w:tcPr>
            <w:tcW w:w="784" w:type="dxa"/>
            <w:tcBorders>
              <w:top w:val="nil"/>
              <w:left w:val="nil"/>
              <w:bottom w:val="single" w:sz="4" w:space="0" w:color="auto"/>
              <w:right w:val="single" w:sz="4" w:space="0" w:color="auto"/>
            </w:tcBorders>
            <w:shd w:val="clear" w:color="000000" w:fill="FFFF00"/>
            <w:noWrap/>
            <w:hideMark/>
          </w:tcPr>
          <w:p w:rsidR="00D0228F" w:rsidRPr="00D0228F" w:rsidRDefault="00D0228F" w:rsidP="00D0228F">
            <w:pPr>
              <w:spacing w:after="0" w:line="240" w:lineRule="auto"/>
              <w:rPr>
                <w:rFonts w:ascii="Arial Narrow" w:hAnsi="Arial Narrow"/>
                <w:b/>
                <w:sz w:val="12"/>
                <w:szCs w:val="12"/>
              </w:rPr>
            </w:pPr>
            <w:r w:rsidRPr="00D0228F">
              <w:rPr>
                <w:rFonts w:ascii="Arial Narrow" w:hAnsi="Arial Narrow"/>
                <w:b/>
                <w:sz w:val="12"/>
                <w:szCs w:val="12"/>
              </w:rPr>
              <w:t>2.242.136.698</w:t>
            </w:r>
          </w:p>
        </w:tc>
        <w:tc>
          <w:tcPr>
            <w:tcW w:w="523" w:type="dxa"/>
            <w:tcBorders>
              <w:top w:val="nil"/>
              <w:left w:val="nil"/>
              <w:bottom w:val="single" w:sz="4" w:space="0" w:color="auto"/>
              <w:right w:val="single" w:sz="4" w:space="0" w:color="auto"/>
            </w:tcBorders>
            <w:shd w:val="clear" w:color="000000" w:fill="FFFF00"/>
            <w:noWrap/>
            <w:hideMark/>
          </w:tcPr>
          <w:p w:rsidR="00D0228F" w:rsidRPr="00D0228F" w:rsidRDefault="00D0228F" w:rsidP="00D0228F">
            <w:pPr>
              <w:spacing w:after="0" w:line="240" w:lineRule="auto"/>
              <w:rPr>
                <w:rFonts w:ascii="Arial Narrow" w:hAnsi="Arial Narrow"/>
                <w:b/>
                <w:sz w:val="12"/>
                <w:szCs w:val="12"/>
              </w:rPr>
            </w:pPr>
            <w:r w:rsidRPr="00D0228F">
              <w:rPr>
                <w:rFonts w:ascii="Arial Narrow" w:hAnsi="Arial Narrow"/>
                <w:b/>
                <w:sz w:val="12"/>
                <w:szCs w:val="12"/>
              </w:rPr>
              <w:t>164</w:t>
            </w:r>
          </w:p>
        </w:tc>
        <w:tc>
          <w:tcPr>
            <w:tcW w:w="911" w:type="dxa"/>
            <w:tcBorders>
              <w:top w:val="nil"/>
              <w:left w:val="nil"/>
              <w:bottom w:val="single" w:sz="4" w:space="0" w:color="auto"/>
              <w:right w:val="single" w:sz="4" w:space="0" w:color="auto"/>
            </w:tcBorders>
            <w:shd w:val="clear" w:color="000000" w:fill="FFFF00"/>
            <w:noWrap/>
            <w:hideMark/>
          </w:tcPr>
          <w:p w:rsidR="00D0228F" w:rsidRPr="00D0228F" w:rsidRDefault="00D0228F" w:rsidP="00D0228F">
            <w:pPr>
              <w:spacing w:after="0" w:line="240" w:lineRule="auto"/>
              <w:rPr>
                <w:rFonts w:ascii="Arial Narrow" w:hAnsi="Arial Narrow"/>
                <w:b/>
                <w:sz w:val="12"/>
                <w:szCs w:val="12"/>
              </w:rPr>
            </w:pPr>
            <w:r w:rsidRPr="00D0228F">
              <w:rPr>
                <w:rFonts w:ascii="Arial Narrow" w:hAnsi="Arial Narrow"/>
                <w:b/>
                <w:sz w:val="12"/>
                <w:szCs w:val="12"/>
              </w:rPr>
              <w:t>1.382.334.055</w:t>
            </w:r>
          </w:p>
        </w:tc>
        <w:tc>
          <w:tcPr>
            <w:tcW w:w="535" w:type="dxa"/>
            <w:tcBorders>
              <w:top w:val="nil"/>
              <w:left w:val="nil"/>
              <w:bottom w:val="single" w:sz="4" w:space="0" w:color="auto"/>
              <w:right w:val="single" w:sz="4" w:space="0" w:color="auto"/>
            </w:tcBorders>
            <w:shd w:val="clear" w:color="000000" w:fill="FFFF00"/>
            <w:noWrap/>
            <w:hideMark/>
          </w:tcPr>
          <w:p w:rsidR="00D0228F" w:rsidRPr="00D0228F" w:rsidRDefault="00D0228F" w:rsidP="00D0228F">
            <w:pPr>
              <w:spacing w:after="0" w:line="240" w:lineRule="auto"/>
              <w:rPr>
                <w:rFonts w:ascii="Arial Narrow" w:hAnsi="Arial Narrow"/>
                <w:b/>
                <w:sz w:val="12"/>
                <w:szCs w:val="12"/>
              </w:rPr>
            </w:pPr>
            <w:r w:rsidRPr="00D0228F">
              <w:rPr>
                <w:rFonts w:ascii="Arial Narrow" w:hAnsi="Arial Narrow"/>
                <w:b/>
                <w:sz w:val="12"/>
                <w:szCs w:val="12"/>
              </w:rPr>
              <w:t>487</w:t>
            </w:r>
          </w:p>
        </w:tc>
        <w:tc>
          <w:tcPr>
            <w:tcW w:w="781" w:type="dxa"/>
            <w:tcBorders>
              <w:top w:val="nil"/>
              <w:left w:val="nil"/>
              <w:bottom w:val="single" w:sz="4" w:space="0" w:color="auto"/>
              <w:right w:val="single" w:sz="4" w:space="0" w:color="auto"/>
            </w:tcBorders>
            <w:shd w:val="clear" w:color="000000" w:fill="FFFF00"/>
            <w:noWrap/>
            <w:hideMark/>
          </w:tcPr>
          <w:p w:rsidR="00D0228F" w:rsidRPr="00D0228F" w:rsidRDefault="00D0228F" w:rsidP="00D0228F">
            <w:pPr>
              <w:spacing w:after="0" w:line="240" w:lineRule="auto"/>
              <w:rPr>
                <w:rFonts w:ascii="Arial Narrow" w:hAnsi="Arial Narrow"/>
                <w:b/>
                <w:sz w:val="12"/>
                <w:szCs w:val="12"/>
              </w:rPr>
            </w:pPr>
            <w:r w:rsidRPr="00D0228F">
              <w:rPr>
                <w:rFonts w:ascii="Arial Narrow" w:hAnsi="Arial Narrow"/>
                <w:b/>
                <w:sz w:val="12"/>
                <w:szCs w:val="12"/>
              </w:rPr>
              <w:t>2.259.720.576</w:t>
            </w:r>
          </w:p>
        </w:tc>
        <w:tc>
          <w:tcPr>
            <w:tcW w:w="553" w:type="dxa"/>
            <w:tcBorders>
              <w:top w:val="nil"/>
              <w:left w:val="nil"/>
              <w:bottom w:val="single" w:sz="4" w:space="0" w:color="auto"/>
              <w:right w:val="single" w:sz="4" w:space="0" w:color="auto"/>
            </w:tcBorders>
            <w:shd w:val="clear" w:color="000000" w:fill="FFFF00"/>
            <w:noWrap/>
            <w:hideMark/>
          </w:tcPr>
          <w:p w:rsidR="00D0228F" w:rsidRPr="00D0228F" w:rsidRDefault="00D0228F" w:rsidP="00D0228F">
            <w:pPr>
              <w:spacing w:after="0" w:line="240" w:lineRule="auto"/>
              <w:rPr>
                <w:rFonts w:ascii="Arial Narrow" w:hAnsi="Arial Narrow"/>
                <w:b/>
                <w:sz w:val="12"/>
                <w:szCs w:val="12"/>
              </w:rPr>
            </w:pPr>
            <w:r w:rsidRPr="00D0228F">
              <w:rPr>
                <w:rFonts w:ascii="Arial Narrow" w:hAnsi="Arial Narrow"/>
                <w:b/>
                <w:sz w:val="12"/>
                <w:szCs w:val="12"/>
              </w:rPr>
              <w:t xml:space="preserve"> 1.350 </w:t>
            </w:r>
          </w:p>
        </w:tc>
        <w:tc>
          <w:tcPr>
            <w:tcW w:w="996" w:type="dxa"/>
            <w:tcBorders>
              <w:top w:val="nil"/>
              <w:left w:val="nil"/>
              <w:bottom w:val="single" w:sz="4" w:space="0" w:color="auto"/>
              <w:right w:val="single" w:sz="4" w:space="0" w:color="auto"/>
            </w:tcBorders>
            <w:shd w:val="clear" w:color="000000" w:fill="FFFF00"/>
            <w:noWrap/>
            <w:hideMark/>
          </w:tcPr>
          <w:p w:rsidR="00D0228F" w:rsidRPr="00D0228F" w:rsidRDefault="00D0228F" w:rsidP="00D0228F">
            <w:pPr>
              <w:spacing w:after="0" w:line="240" w:lineRule="auto"/>
              <w:rPr>
                <w:rFonts w:ascii="Arial Narrow" w:hAnsi="Arial Narrow"/>
                <w:b/>
                <w:sz w:val="12"/>
                <w:szCs w:val="12"/>
              </w:rPr>
            </w:pPr>
            <w:r w:rsidRPr="00D0228F">
              <w:rPr>
                <w:rFonts w:ascii="Arial Narrow" w:hAnsi="Arial Narrow"/>
                <w:b/>
                <w:sz w:val="12"/>
                <w:szCs w:val="12"/>
              </w:rPr>
              <w:t xml:space="preserve"> 7.634.133.560 </w:t>
            </w:r>
          </w:p>
        </w:tc>
        <w:tc>
          <w:tcPr>
            <w:tcW w:w="629" w:type="dxa"/>
            <w:tcBorders>
              <w:top w:val="nil"/>
              <w:left w:val="nil"/>
              <w:bottom w:val="single" w:sz="4" w:space="0" w:color="auto"/>
              <w:right w:val="single" w:sz="4" w:space="0" w:color="auto"/>
            </w:tcBorders>
            <w:shd w:val="clear" w:color="000000" w:fill="FFFF00"/>
            <w:noWrap/>
            <w:hideMark/>
          </w:tcPr>
          <w:p w:rsidR="00D0228F" w:rsidRPr="00D0228F" w:rsidRDefault="00D0228F" w:rsidP="00D0228F">
            <w:pPr>
              <w:spacing w:after="0" w:line="240" w:lineRule="auto"/>
              <w:rPr>
                <w:rFonts w:ascii="Arial Narrow" w:hAnsi="Arial Narrow"/>
                <w:b/>
                <w:sz w:val="12"/>
                <w:szCs w:val="12"/>
              </w:rPr>
            </w:pPr>
            <w:r w:rsidRPr="00D0228F">
              <w:rPr>
                <w:rFonts w:ascii="Arial Narrow" w:hAnsi="Arial Narrow"/>
                <w:b/>
                <w:sz w:val="12"/>
                <w:szCs w:val="12"/>
              </w:rPr>
              <w:t>133,93%</w:t>
            </w:r>
          </w:p>
        </w:tc>
        <w:tc>
          <w:tcPr>
            <w:tcW w:w="495" w:type="dxa"/>
            <w:tcBorders>
              <w:top w:val="nil"/>
              <w:left w:val="nil"/>
              <w:bottom w:val="single" w:sz="4" w:space="0" w:color="auto"/>
              <w:right w:val="single" w:sz="4" w:space="0" w:color="auto"/>
            </w:tcBorders>
            <w:shd w:val="clear" w:color="000000" w:fill="FFFF00"/>
            <w:noWrap/>
            <w:hideMark/>
          </w:tcPr>
          <w:p w:rsidR="00D0228F" w:rsidRPr="00D0228F" w:rsidRDefault="00D0228F" w:rsidP="00D0228F">
            <w:pPr>
              <w:spacing w:after="0" w:line="240" w:lineRule="auto"/>
              <w:rPr>
                <w:rFonts w:ascii="Arial Narrow" w:hAnsi="Arial Narrow"/>
                <w:b/>
                <w:sz w:val="12"/>
                <w:szCs w:val="12"/>
              </w:rPr>
            </w:pPr>
            <w:r w:rsidRPr="00D0228F">
              <w:rPr>
                <w:rFonts w:ascii="Arial Narrow" w:hAnsi="Arial Narrow"/>
                <w:b/>
                <w:sz w:val="12"/>
                <w:szCs w:val="12"/>
              </w:rPr>
              <w:t>93,63%</w:t>
            </w:r>
          </w:p>
        </w:tc>
        <w:tc>
          <w:tcPr>
            <w:tcW w:w="527" w:type="dxa"/>
            <w:tcBorders>
              <w:top w:val="nil"/>
              <w:left w:val="nil"/>
              <w:bottom w:val="single" w:sz="4" w:space="0" w:color="auto"/>
              <w:right w:val="single" w:sz="4" w:space="0" w:color="auto"/>
            </w:tcBorders>
            <w:shd w:val="clear" w:color="000000" w:fill="FFFF00"/>
            <w:hideMark/>
          </w:tcPr>
          <w:p w:rsidR="00D0228F" w:rsidRPr="00D0228F" w:rsidRDefault="00D0228F" w:rsidP="00D0228F">
            <w:pPr>
              <w:spacing w:after="0" w:line="240" w:lineRule="auto"/>
              <w:rPr>
                <w:rFonts w:ascii="Arial Narrow" w:hAnsi="Arial Narrow"/>
                <w:b/>
                <w:sz w:val="12"/>
                <w:szCs w:val="12"/>
              </w:rPr>
            </w:pPr>
            <w:r w:rsidRPr="00D0228F">
              <w:rPr>
                <w:rFonts w:ascii="Arial Narrow" w:hAnsi="Arial Narrow"/>
                <w:b/>
                <w:sz w:val="12"/>
                <w:szCs w:val="12"/>
              </w:rPr>
              <w:t>BKPSDM Prov. Kep. Babel</w:t>
            </w:r>
          </w:p>
        </w:tc>
      </w:tr>
      <w:tr w:rsidR="00D0228F" w:rsidRPr="00D34560" w:rsidTr="00E23BB5">
        <w:trPr>
          <w:trHeight w:val="495"/>
          <w:jc w:val="center"/>
        </w:trPr>
        <w:tc>
          <w:tcPr>
            <w:tcW w:w="321"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lastRenderedPageBreak/>
              <w:t>No</w:t>
            </w:r>
          </w:p>
        </w:tc>
        <w:tc>
          <w:tcPr>
            <w:tcW w:w="813"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 xml:space="preserve">Tujuan </w:t>
            </w:r>
          </w:p>
        </w:tc>
        <w:tc>
          <w:tcPr>
            <w:tcW w:w="71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Sasaran</w:t>
            </w:r>
          </w:p>
        </w:tc>
        <w:tc>
          <w:tcPr>
            <w:tcW w:w="86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Indikator sasaran</w:t>
            </w:r>
          </w:p>
        </w:tc>
        <w:tc>
          <w:tcPr>
            <w:tcW w:w="1540" w:type="dxa"/>
            <w:gridSpan w:val="5"/>
            <w:vMerge w:val="restart"/>
            <w:tcBorders>
              <w:top w:val="single" w:sz="4" w:space="0" w:color="auto"/>
              <w:left w:val="single" w:sz="4" w:space="0" w:color="auto"/>
              <w:bottom w:val="single" w:sz="4" w:space="0" w:color="000000"/>
              <w:right w:val="single" w:sz="4" w:space="0" w:color="000000"/>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 xml:space="preserve">Target  Kinerja Sasaran pada Tahun Ke </w:t>
            </w:r>
          </w:p>
        </w:tc>
        <w:tc>
          <w:tcPr>
            <w:tcW w:w="1092"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Urusan/Bidang Urusan Pemerintahan Daerah dan Program/Kegiatan</w:t>
            </w:r>
          </w:p>
        </w:tc>
        <w:tc>
          <w:tcPr>
            <w:tcW w:w="103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Indikator Kinerja Program (outcome)/Kegiatan (output)</w:t>
            </w:r>
          </w:p>
        </w:tc>
        <w:tc>
          <w:tcPr>
            <w:tcW w:w="1543"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Target Kinerja dan Anggaran Renja SKPD Tahun berjalan yg dievaluasi (2016)</w:t>
            </w:r>
          </w:p>
        </w:tc>
        <w:tc>
          <w:tcPr>
            <w:tcW w:w="5503" w:type="dxa"/>
            <w:gridSpan w:val="8"/>
            <w:tcBorders>
              <w:top w:val="single" w:sz="4" w:space="0" w:color="auto"/>
              <w:left w:val="nil"/>
              <w:bottom w:val="nil"/>
              <w:right w:val="single" w:sz="4" w:space="0" w:color="000000"/>
            </w:tcBorders>
            <w:shd w:val="clear" w:color="000000" w:fill="FFFFFF"/>
            <w:noWrap/>
            <w:vAlign w:val="center"/>
            <w:hideMark/>
          </w:tcPr>
          <w:p w:rsidR="00D0228F" w:rsidRPr="00D34560" w:rsidRDefault="00D0228F"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Realisasi Kinerja Pada Triwulan</w:t>
            </w:r>
          </w:p>
        </w:tc>
        <w:tc>
          <w:tcPr>
            <w:tcW w:w="1549"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Realisasi Capaian Kinerja dan Anggaran Renja SKPD yg Dievaluasi (2016)</w:t>
            </w:r>
          </w:p>
        </w:tc>
        <w:tc>
          <w:tcPr>
            <w:tcW w:w="1124"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Tingkat Capaian Kinerja dan Realisasi Anggaran Renja SKPD Tahun 2016 (%)</w:t>
            </w:r>
          </w:p>
        </w:tc>
        <w:tc>
          <w:tcPr>
            <w:tcW w:w="52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Unit SKPD Penang-gung</w:t>
            </w:r>
            <w:r w:rsidRPr="00D34560">
              <w:rPr>
                <w:rFonts w:ascii="Arial" w:eastAsia="Times New Roman" w:hAnsi="Arial" w:cs="Arial"/>
                <w:color w:val="000000"/>
                <w:sz w:val="12"/>
                <w:szCs w:val="12"/>
                <w:lang w:eastAsia="id-ID"/>
              </w:rPr>
              <w:br/>
              <w:t>jawab</w:t>
            </w:r>
          </w:p>
        </w:tc>
      </w:tr>
      <w:tr w:rsidR="00D0228F" w:rsidRPr="00D34560" w:rsidTr="00E23BB5">
        <w:trPr>
          <w:trHeight w:val="570"/>
          <w:jc w:val="center"/>
        </w:trPr>
        <w:tc>
          <w:tcPr>
            <w:tcW w:w="321" w:type="dxa"/>
            <w:vMerge/>
            <w:tcBorders>
              <w:top w:val="single" w:sz="4" w:space="0" w:color="auto"/>
              <w:left w:val="single" w:sz="4" w:space="0" w:color="auto"/>
              <w:bottom w:val="single" w:sz="4" w:space="0" w:color="auto"/>
              <w:right w:val="single" w:sz="4" w:space="0" w:color="auto"/>
            </w:tcBorders>
            <w:vAlign w:val="center"/>
            <w:hideMark/>
          </w:tcPr>
          <w:p w:rsidR="00D0228F" w:rsidRPr="00D34560" w:rsidRDefault="00D0228F" w:rsidP="00E23BB5">
            <w:pPr>
              <w:spacing w:after="0" w:line="240" w:lineRule="auto"/>
              <w:rPr>
                <w:rFonts w:ascii="Arial" w:eastAsia="Times New Roman" w:hAnsi="Arial" w:cs="Arial"/>
                <w:color w:val="000000"/>
                <w:sz w:val="12"/>
                <w:szCs w:val="12"/>
                <w:lang w:eastAsia="id-ID"/>
              </w:rPr>
            </w:pPr>
          </w:p>
        </w:tc>
        <w:tc>
          <w:tcPr>
            <w:tcW w:w="813" w:type="dxa"/>
            <w:vMerge/>
            <w:tcBorders>
              <w:top w:val="single" w:sz="4" w:space="0" w:color="auto"/>
              <w:left w:val="single" w:sz="4" w:space="0" w:color="auto"/>
              <w:bottom w:val="single" w:sz="4" w:space="0" w:color="000000"/>
              <w:right w:val="single" w:sz="4" w:space="0" w:color="auto"/>
            </w:tcBorders>
            <w:vAlign w:val="center"/>
            <w:hideMark/>
          </w:tcPr>
          <w:p w:rsidR="00D0228F" w:rsidRPr="00D34560" w:rsidRDefault="00D0228F" w:rsidP="00E23BB5">
            <w:pPr>
              <w:spacing w:after="0" w:line="240" w:lineRule="auto"/>
              <w:rPr>
                <w:rFonts w:ascii="Arial" w:eastAsia="Times New Roman" w:hAnsi="Arial" w:cs="Arial"/>
                <w:color w:val="000000"/>
                <w:sz w:val="12"/>
                <w:szCs w:val="12"/>
                <w:lang w:eastAsia="id-ID"/>
              </w:rPr>
            </w:pPr>
          </w:p>
        </w:tc>
        <w:tc>
          <w:tcPr>
            <w:tcW w:w="710" w:type="dxa"/>
            <w:vMerge/>
            <w:tcBorders>
              <w:top w:val="single" w:sz="4" w:space="0" w:color="auto"/>
              <w:left w:val="single" w:sz="4" w:space="0" w:color="auto"/>
              <w:bottom w:val="single" w:sz="4" w:space="0" w:color="000000"/>
              <w:right w:val="single" w:sz="4" w:space="0" w:color="auto"/>
            </w:tcBorders>
            <w:vAlign w:val="center"/>
            <w:hideMark/>
          </w:tcPr>
          <w:p w:rsidR="00D0228F" w:rsidRPr="00D34560" w:rsidRDefault="00D0228F" w:rsidP="00E23BB5">
            <w:pPr>
              <w:spacing w:after="0" w:line="240" w:lineRule="auto"/>
              <w:rPr>
                <w:rFonts w:ascii="Arial" w:eastAsia="Times New Roman" w:hAnsi="Arial" w:cs="Arial"/>
                <w:color w:val="000000"/>
                <w:sz w:val="12"/>
                <w:szCs w:val="12"/>
                <w:lang w:eastAsia="id-ID"/>
              </w:rPr>
            </w:pPr>
          </w:p>
        </w:tc>
        <w:tc>
          <w:tcPr>
            <w:tcW w:w="860" w:type="dxa"/>
            <w:vMerge/>
            <w:tcBorders>
              <w:top w:val="single" w:sz="4" w:space="0" w:color="auto"/>
              <w:left w:val="single" w:sz="4" w:space="0" w:color="auto"/>
              <w:bottom w:val="single" w:sz="4" w:space="0" w:color="000000"/>
              <w:right w:val="single" w:sz="4" w:space="0" w:color="auto"/>
            </w:tcBorders>
            <w:vAlign w:val="center"/>
            <w:hideMark/>
          </w:tcPr>
          <w:p w:rsidR="00D0228F" w:rsidRPr="00D34560" w:rsidRDefault="00D0228F" w:rsidP="00E23BB5">
            <w:pPr>
              <w:spacing w:after="0" w:line="240" w:lineRule="auto"/>
              <w:rPr>
                <w:rFonts w:ascii="Arial" w:eastAsia="Times New Roman" w:hAnsi="Arial" w:cs="Arial"/>
                <w:color w:val="000000"/>
                <w:sz w:val="12"/>
                <w:szCs w:val="12"/>
                <w:lang w:eastAsia="id-ID"/>
              </w:rPr>
            </w:pPr>
          </w:p>
        </w:tc>
        <w:tc>
          <w:tcPr>
            <w:tcW w:w="1540" w:type="dxa"/>
            <w:gridSpan w:val="5"/>
            <w:vMerge/>
            <w:tcBorders>
              <w:top w:val="single" w:sz="4" w:space="0" w:color="auto"/>
              <w:left w:val="single" w:sz="4" w:space="0" w:color="auto"/>
              <w:bottom w:val="single" w:sz="4" w:space="0" w:color="000000"/>
              <w:right w:val="single" w:sz="4" w:space="0" w:color="000000"/>
            </w:tcBorders>
            <w:vAlign w:val="center"/>
            <w:hideMark/>
          </w:tcPr>
          <w:p w:rsidR="00D0228F" w:rsidRPr="00D34560" w:rsidRDefault="00D0228F" w:rsidP="00E23BB5">
            <w:pPr>
              <w:spacing w:after="0" w:line="240" w:lineRule="auto"/>
              <w:rPr>
                <w:rFonts w:ascii="Arial" w:eastAsia="Times New Roman" w:hAnsi="Arial" w:cs="Arial"/>
                <w:color w:val="000000"/>
                <w:sz w:val="12"/>
                <w:szCs w:val="12"/>
                <w:lang w:eastAsia="id-ID"/>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rsidR="00D0228F" w:rsidRPr="00D34560" w:rsidRDefault="00D0228F" w:rsidP="00E23BB5">
            <w:pPr>
              <w:spacing w:after="0" w:line="240" w:lineRule="auto"/>
              <w:rPr>
                <w:rFonts w:ascii="Arial" w:eastAsia="Times New Roman" w:hAnsi="Arial" w:cs="Arial"/>
                <w:sz w:val="12"/>
                <w:szCs w:val="12"/>
                <w:lang w:eastAsia="id-ID"/>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rsidR="00D0228F" w:rsidRPr="00D34560" w:rsidRDefault="00D0228F" w:rsidP="00E23BB5">
            <w:pPr>
              <w:spacing w:after="0" w:line="240" w:lineRule="auto"/>
              <w:rPr>
                <w:rFonts w:ascii="Arial" w:eastAsia="Times New Roman" w:hAnsi="Arial" w:cs="Arial"/>
                <w:sz w:val="12"/>
                <w:szCs w:val="12"/>
                <w:lang w:eastAsia="id-ID"/>
              </w:rPr>
            </w:pPr>
          </w:p>
        </w:tc>
        <w:tc>
          <w:tcPr>
            <w:tcW w:w="1543" w:type="dxa"/>
            <w:gridSpan w:val="2"/>
            <w:vMerge/>
            <w:tcBorders>
              <w:top w:val="single" w:sz="4" w:space="0" w:color="auto"/>
              <w:left w:val="single" w:sz="4" w:space="0" w:color="auto"/>
              <w:bottom w:val="single" w:sz="4" w:space="0" w:color="auto"/>
              <w:right w:val="single" w:sz="4" w:space="0" w:color="auto"/>
            </w:tcBorders>
            <w:vAlign w:val="center"/>
            <w:hideMark/>
          </w:tcPr>
          <w:p w:rsidR="00D0228F" w:rsidRPr="00D34560" w:rsidRDefault="00D0228F" w:rsidP="00E23BB5">
            <w:pPr>
              <w:spacing w:after="0" w:line="240" w:lineRule="auto"/>
              <w:rPr>
                <w:rFonts w:ascii="Arial" w:eastAsia="Times New Roman" w:hAnsi="Arial" w:cs="Arial"/>
                <w:sz w:val="12"/>
                <w:szCs w:val="12"/>
                <w:lang w:eastAsia="id-ID"/>
              </w:rPr>
            </w:pPr>
          </w:p>
        </w:tc>
        <w:tc>
          <w:tcPr>
            <w:tcW w:w="1387" w:type="dxa"/>
            <w:gridSpan w:val="2"/>
            <w:tcBorders>
              <w:top w:val="single" w:sz="4" w:space="0" w:color="auto"/>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I</w:t>
            </w:r>
          </w:p>
        </w:tc>
        <w:tc>
          <w:tcPr>
            <w:tcW w:w="1366" w:type="dxa"/>
            <w:gridSpan w:val="2"/>
            <w:tcBorders>
              <w:top w:val="single" w:sz="4" w:space="0" w:color="auto"/>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II</w:t>
            </w:r>
          </w:p>
        </w:tc>
        <w:tc>
          <w:tcPr>
            <w:tcW w:w="1434" w:type="dxa"/>
            <w:gridSpan w:val="2"/>
            <w:tcBorders>
              <w:top w:val="single" w:sz="4" w:space="0" w:color="auto"/>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III</w:t>
            </w:r>
          </w:p>
        </w:tc>
        <w:tc>
          <w:tcPr>
            <w:tcW w:w="1316" w:type="dxa"/>
            <w:gridSpan w:val="2"/>
            <w:tcBorders>
              <w:top w:val="single" w:sz="4" w:space="0" w:color="auto"/>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IV</w:t>
            </w:r>
          </w:p>
        </w:tc>
        <w:tc>
          <w:tcPr>
            <w:tcW w:w="1549" w:type="dxa"/>
            <w:gridSpan w:val="2"/>
            <w:vMerge/>
            <w:tcBorders>
              <w:top w:val="single" w:sz="4" w:space="0" w:color="auto"/>
              <w:left w:val="single" w:sz="4" w:space="0" w:color="auto"/>
              <w:bottom w:val="single" w:sz="4" w:space="0" w:color="auto"/>
              <w:right w:val="single" w:sz="4" w:space="0" w:color="auto"/>
            </w:tcBorders>
            <w:vAlign w:val="center"/>
            <w:hideMark/>
          </w:tcPr>
          <w:p w:rsidR="00D0228F" w:rsidRPr="00D34560" w:rsidRDefault="00D0228F" w:rsidP="00E23BB5">
            <w:pPr>
              <w:spacing w:after="0" w:line="240" w:lineRule="auto"/>
              <w:rPr>
                <w:rFonts w:ascii="Arial" w:eastAsia="Times New Roman" w:hAnsi="Arial" w:cs="Arial"/>
                <w:sz w:val="12"/>
                <w:szCs w:val="12"/>
                <w:lang w:eastAsia="id-ID"/>
              </w:rPr>
            </w:pPr>
          </w:p>
        </w:tc>
        <w:tc>
          <w:tcPr>
            <w:tcW w:w="1124" w:type="dxa"/>
            <w:gridSpan w:val="2"/>
            <w:vMerge/>
            <w:tcBorders>
              <w:top w:val="single" w:sz="4" w:space="0" w:color="auto"/>
              <w:left w:val="single" w:sz="4" w:space="0" w:color="auto"/>
              <w:bottom w:val="single" w:sz="4" w:space="0" w:color="auto"/>
              <w:right w:val="single" w:sz="4" w:space="0" w:color="auto"/>
            </w:tcBorders>
            <w:vAlign w:val="center"/>
            <w:hideMark/>
          </w:tcPr>
          <w:p w:rsidR="00D0228F" w:rsidRPr="00D34560" w:rsidRDefault="00D0228F" w:rsidP="00E23BB5">
            <w:pPr>
              <w:spacing w:after="0" w:line="240" w:lineRule="auto"/>
              <w:rPr>
                <w:rFonts w:ascii="Arial" w:eastAsia="Times New Roman" w:hAnsi="Arial" w:cs="Arial"/>
                <w:sz w:val="12"/>
                <w:szCs w:val="12"/>
                <w:lang w:eastAsia="id-ID"/>
              </w:rPr>
            </w:pPr>
          </w:p>
        </w:tc>
        <w:tc>
          <w:tcPr>
            <w:tcW w:w="527" w:type="dxa"/>
            <w:vMerge/>
            <w:tcBorders>
              <w:top w:val="single" w:sz="4" w:space="0" w:color="auto"/>
              <w:left w:val="single" w:sz="4" w:space="0" w:color="auto"/>
              <w:bottom w:val="single" w:sz="4" w:space="0" w:color="auto"/>
              <w:right w:val="single" w:sz="4" w:space="0" w:color="auto"/>
            </w:tcBorders>
            <w:vAlign w:val="center"/>
            <w:hideMark/>
          </w:tcPr>
          <w:p w:rsidR="00D0228F" w:rsidRPr="00D34560" w:rsidRDefault="00D0228F" w:rsidP="00E23BB5">
            <w:pPr>
              <w:spacing w:after="0" w:line="240" w:lineRule="auto"/>
              <w:rPr>
                <w:rFonts w:ascii="Arial" w:eastAsia="Times New Roman" w:hAnsi="Arial" w:cs="Arial"/>
                <w:color w:val="000000"/>
                <w:sz w:val="12"/>
                <w:szCs w:val="12"/>
                <w:lang w:eastAsia="id-ID"/>
              </w:rPr>
            </w:pPr>
          </w:p>
        </w:tc>
      </w:tr>
      <w:tr w:rsidR="00D0228F" w:rsidRPr="00D34560" w:rsidTr="00E23BB5">
        <w:trPr>
          <w:trHeight w:val="165"/>
          <w:jc w:val="center"/>
        </w:trPr>
        <w:tc>
          <w:tcPr>
            <w:tcW w:w="321" w:type="dxa"/>
            <w:vMerge w:val="restart"/>
            <w:tcBorders>
              <w:top w:val="nil"/>
              <w:left w:val="single" w:sz="4" w:space="0" w:color="auto"/>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1</w:t>
            </w:r>
          </w:p>
        </w:tc>
        <w:tc>
          <w:tcPr>
            <w:tcW w:w="81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3</w:t>
            </w:r>
          </w:p>
        </w:tc>
        <w:tc>
          <w:tcPr>
            <w:tcW w:w="71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4</w:t>
            </w:r>
          </w:p>
        </w:tc>
        <w:tc>
          <w:tcPr>
            <w:tcW w:w="86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5</w:t>
            </w:r>
          </w:p>
        </w:tc>
        <w:tc>
          <w:tcPr>
            <w:tcW w:w="308" w:type="dxa"/>
            <w:tcBorders>
              <w:top w:val="nil"/>
              <w:left w:val="nil"/>
              <w:bottom w:val="single" w:sz="4" w:space="0" w:color="auto"/>
              <w:right w:val="nil"/>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 </w:t>
            </w:r>
          </w:p>
        </w:tc>
        <w:tc>
          <w:tcPr>
            <w:tcW w:w="308" w:type="dxa"/>
            <w:tcBorders>
              <w:top w:val="nil"/>
              <w:left w:val="nil"/>
              <w:bottom w:val="single" w:sz="4" w:space="0" w:color="auto"/>
              <w:right w:val="nil"/>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 </w:t>
            </w:r>
          </w:p>
        </w:tc>
        <w:tc>
          <w:tcPr>
            <w:tcW w:w="308" w:type="dxa"/>
            <w:tcBorders>
              <w:top w:val="nil"/>
              <w:left w:val="nil"/>
              <w:bottom w:val="single" w:sz="4" w:space="0" w:color="auto"/>
              <w:right w:val="nil"/>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5</w:t>
            </w:r>
          </w:p>
        </w:tc>
        <w:tc>
          <w:tcPr>
            <w:tcW w:w="308" w:type="dxa"/>
            <w:tcBorders>
              <w:top w:val="nil"/>
              <w:left w:val="nil"/>
              <w:bottom w:val="single" w:sz="4" w:space="0" w:color="auto"/>
              <w:right w:val="nil"/>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 </w:t>
            </w:r>
          </w:p>
        </w:tc>
        <w:tc>
          <w:tcPr>
            <w:tcW w:w="308" w:type="dxa"/>
            <w:tcBorders>
              <w:top w:val="nil"/>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 </w:t>
            </w:r>
          </w:p>
        </w:tc>
        <w:tc>
          <w:tcPr>
            <w:tcW w:w="1092" w:type="dxa"/>
            <w:vMerge w:val="restart"/>
            <w:tcBorders>
              <w:top w:val="nil"/>
              <w:left w:val="single" w:sz="4" w:space="0" w:color="auto"/>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6</w:t>
            </w:r>
          </w:p>
        </w:tc>
        <w:tc>
          <w:tcPr>
            <w:tcW w:w="1037" w:type="dxa"/>
            <w:vMerge w:val="restart"/>
            <w:tcBorders>
              <w:top w:val="nil"/>
              <w:left w:val="single" w:sz="4" w:space="0" w:color="auto"/>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7</w:t>
            </w:r>
          </w:p>
        </w:tc>
        <w:tc>
          <w:tcPr>
            <w:tcW w:w="1543" w:type="dxa"/>
            <w:gridSpan w:val="2"/>
            <w:tcBorders>
              <w:top w:val="nil"/>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7</w:t>
            </w:r>
          </w:p>
        </w:tc>
        <w:tc>
          <w:tcPr>
            <w:tcW w:w="1387" w:type="dxa"/>
            <w:gridSpan w:val="2"/>
            <w:tcBorders>
              <w:top w:val="nil"/>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8</w:t>
            </w:r>
          </w:p>
        </w:tc>
        <w:tc>
          <w:tcPr>
            <w:tcW w:w="1366" w:type="dxa"/>
            <w:gridSpan w:val="2"/>
            <w:tcBorders>
              <w:top w:val="nil"/>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9</w:t>
            </w:r>
          </w:p>
        </w:tc>
        <w:tc>
          <w:tcPr>
            <w:tcW w:w="1434" w:type="dxa"/>
            <w:gridSpan w:val="2"/>
            <w:tcBorders>
              <w:top w:val="nil"/>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10</w:t>
            </w:r>
          </w:p>
        </w:tc>
        <w:tc>
          <w:tcPr>
            <w:tcW w:w="1316" w:type="dxa"/>
            <w:gridSpan w:val="2"/>
            <w:tcBorders>
              <w:top w:val="nil"/>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11</w:t>
            </w:r>
          </w:p>
        </w:tc>
        <w:tc>
          <w:tcPr>
            <w:tcW w:w="1549" w:type="dxa"/>
            <w:gridSpan w:val="2"/>
            <w:tcBorders>
              <w:top w:val="nil"/>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12=8+9+10+11</w:t>
            </w:r>
          </w:p>
        </w:tc>
        <w:tc>
          <w:tcPr>
            <w:tcW w:w="1124" w:type="dxa"/>
            <w:gridSpan w:val="2"/>
            <w:tcBorders>
              <w:top w:val="nil"/>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13=12/7*100%</w:t>
            </w:r>
          </w:p>
        </w:tc>
        <w:tc>
          <w:tcPr>
            <w:tcW w:w="527" w:type="dxa"/>
            <w:tcBorders>
              <w:top w:val="nil"/>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16</w:t>
            </w:r>
          </w:p>
        </w:tc>
      </w:tr>
      <w:tr w:rsidR="00D0228F" w:rsidRPr="00D34560" w:rsidTr="00E23BB5">
        <w:trPr>
          <w:trHeight w:val="165"/>
          <w:jc w:val="center"/>
        </w:trPr>
        <w:tc>
          <w:tcPr>
            <w:tcW w:w="321" w:type="dxa"/>
            <w:vMerge/>
            <w:tcBorders>
              <w:top w:val="nil"/>
              <w:left w:val="single" w:sz="4" w:space="0" w:color="auto"/>
              <w:bottom w:val="single" w:sz="4" w:space="0" w:color="auto"/>
              <w:right w:val="single" w:sz="4" w:space="0" w:color="auto"/>
            </w:tcBorders>
            <w:vAlign w:val="center"/>
            <w:hideMark/>
          </w:tcPr>
          <w:p w:rsidR="00D0228F" w:rsidRPr="00D34560" w:rsidRDefault="00D0228F" w:rsidP="00E23BB5">
            <w:pPr>
              <w:spacing w:after="0" w:line="240" w:lineRule="auto"/>
              <w:rPr>
                <w:rFonts w:ascii="Arial" w:eastAsia="Times New Roman" w:hAnsi="Arial" w:cs="Arial"/>
                <w:color w:val="000000"/>
                <w:sz w:val="12"/>
                <w:szCs w:val="12"/>
                <w:lang w:eastAsia="id-ID"/>
              </w:rPr>
            </w:pPr>
          </w:p>
        </w:tc>
        <w:tc>
          <w:tcPr>
            <w:tcW w:w="813" w:type="dxa"/>
            <w:vMerge/>
            <w:tcBorders>
              <w:top w:val="nil"/>
              <w:left w:val="single" w:sz="4" w:space="0" w:color="auto"/>
              <w:bottom w:val="single" w:sz="4" w:space="0" w:color="000000"/>
              <w:right w:val="single" w:sz="4" w:space="0" w:color="auto"/>
            </w:tcBorders>
            <w:vAlign w:val="center"/>
            <w:hideMark/>
          </w:tcPr>
          <w:p w:rsidR="00D0228F" w:rsidRPr="00D34560" w:rsidRDefault="00D0228F" w:rsidP="00E23BB5">
            <w:pPr>
              <w:spacing w:after="0" w:line="240" w:lineRule="auto"/>
              <w:rPr>
                <w:rFonts w:ascii="Arial" w:eastAsia="Times New Roman" w:hAnsi="Arial" w:cs="Arial"/>
                <w:color w:val="000000"/>
                <w:sz w:val="12"/>
                <w:szCs w:val="12"/>
                <w:lang w:eastAsia="id-ID"/>
              </w:rPr>
            </w:pPr>
          </w:p>
        </w:tc>
        <w:tc>
          <w:tcPr>
            <w:tcW w:w="710" w:type="dxa"/>
            <w:vMerge/>
            <w:tcBorders>
              <w:top w:val="nil"/>
              <w:left w:val="single" w:sz="4" w:space="0" w:color="auto"/>
              <w:bottom w:val="single" w:sz="4" w:space="0" w:color="000000"/>
              <w:right w:val="single" w:sz="4" w:space="0" w:color="auto"/>
            </w:tcBorders>
            <w:vAlign w:val="center"/>
            <w:hideMark/>
          </w:tcPr>
          <w:p w:rsidR="00D0228F" w:rsidRPr="00D34560" w:rsidRDefault="00D0228F" w:rsidP="00E23BB5">
            <w:pPr>
              <w:spacing w:after="0" w:line="240" w:lineRule="auto"/>
              <w:rPr>
                <w:rFonts w:ascii="Arial" w:eastAsia="Times New Roman" w:hAnsi="Arial" w:cs="Arial"/>
                <w:color w:val="000000"/>
                <w:sz w:val="12"/>
                <w:szCs w:val="12"/>
                <w:lang w:eastAsia="id-ID"/>
              </w:rPr>
            </w:pPr>
          </w:p>
        </w:tc>
        <w:tc>
          <w:tcPr>
            <w:tcW w:w="860" w:type="dxa"/>
            <w:vMerge/>
            <w:tcBorders>
              <w:top w:val="nil"/>
              <w:left w:val="single" w:sz="4" w:space="0" w:color="auto"/>
              <w:bottom w:val="single" w:sz="4" w:space="0" w:color="000000"/>
              <w:right w:val="single" w:sz="4" w:space="0" w:color="auto"/>
            </w:tcBorders>
            <w:vAlign w:val="center"/>
            <w:hideMark/>
          </w:tcPr>
          <w:p w:rsidR="00D0228F" w:rsidRPr="00D34560" w:rsidRDefault="00D0228F" w:rsidP="00E23BB5">
            <w:pPr>
              <w:spacing w:after="0" w:line="240" w:lineRule="auto"/>
              <w:rPr>
                <w:rFonts w:ascii="Arial" w:eastAsia="Times New Roman" w:hAnsi="Arial" w:cs="Arial"/>
                <w:color w:val="000000"/>
                <w:sz w:val="12"/>
                <w:szCs w:val="12"/>
                <w:lang w:eastAsia="id-ID"/>
              </w:rPr>
            </w:pPr>
          </w:p>
        </w:tc>
        <w:tc>
          <w:tcPr>
            <w:tcW w:w="308" w:type="dxa"/>
            <w:tcBorders>
              <w:top w:val="nil"/>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1</w:t>
            </w:r>
          </w:p>
        </w:tc>
        <w:tc>
          <w:tcPr>
            <w:tcW w:w="308" w:type="dxa"/>
            <w:tcBorders>
              <w:top w:val="nil"/>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2</w:t>
            </w:r>
          </w:p>
        </w:tc>
        <w:tc>
          <w:tcPr>
            <w:tcW w:w="308" w:type="dxa"/>
            <w:tcBorders>
              <w:top w:val="nil"/>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3</w:t>
            </w:r>
          </w:p>
        </w:tc>
        <w:tc>
          <w:tcPr>
            <w:tcW w:w="308" w:type="dxa"/>
            <w:tcBorders>
              <w:top w:val="nil"/>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4</w:t>
            </w:r>
          </w:p>
        </w:tc>
        <w:tc>
          <w:tcPr>
            <w:tcW w:w="308" w:type="dxa"/>
            <w:tcBorders>
              <w:top w:val="nil"/>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5</w:t>
            </w:r>
          </w:p>
        </w:tc>
        <w:tc>
          <w:tcPr>
            <w:tcW w:w="1092" w:type="dxa"/>
            <w:vMerge/>
            <w:tcBorders>
              <w:top w:val="nil"/>
              <w:left w:val="single" w:sz="4" w:space="0" w:color="auto"/>
              <w:bottom w:val="single" w:sz="4" w:space="0" w:color="auto"/>
              <w:right w:val="single" w:sz="4" w:space="0" w:color="auto"/>
            </w:tcBorders>
            <w:vAlign w:val="center"/>
            <w:hideMark/>
          </w:tcPr>
          <w:p w:rsidR="00D0228F" w:rsidRPr="00D34560" w:rsidRDefault="00D0228F" w:rsidP="00E23BB5">
            <w:pPr>
              <w:spacing w:after="0" w:line="240" w:lineRule="auto"/>
              <w:rPr>
                <w:rFonts w:ascii="Arial" w:eastAsia="Times New Roman" w:hAnsi="Arial" w:cs="Arial"/>
                <w:color w:val="000000"/>
                <w:sz w:val="12"/>
                <w:szCs w:val="12"/>
                <w:lang w:eastAsia="id-ID"/>
              </w:rPr>
            </w:pPr>
          </w:p>
        </w:tc>
        <w:tc>
          <w:tcPr>
            <w:tcW w:w="1037" w:type="dxa"/>
            <w:vMerge/>
            <w:tcBorders>
              <w:top w:val="nil"/>
              <w:left w:val="single" w:sz="4" w:space="0" w:color="auto"/>
              <w:bottom w:val="single" w:sz="4" w:space="0" w:color="auto"/>
              <w:right w:val="single" w:sz="4" w:space="0" w:color="auto"/>
            </w:tcBorders>
            <w:vAlign w:val="center"/>
            <w:hideMark/>
          </w:tcPr>
          <w:p w:rsidR="00D0228F" w:rsidRPr="00D34560" w:rsidRDefault="00D0228F" w:rsidP="00E23BB5">
            <w:pPr>
              <w:spacing w:after="0" w:line="240" w:lineRule="auto"/>
              <w:rPr>
                <w:rFonts w:ascii="Arial" w:eastAsia="Times New Roman" w:hAnsi="Arial" w:cs="Arial"/>
                <w:color w:val="000000"/>
                <w:sz w:val="12"/>
                <w:szCs w:val="12"/>
                <w:lang w:eastAsia="id-ID"/>
              </w:rPr>
            </w:pPr>
          </w:p>
        </w:tc>
        <w:tc>
          <w:tcPr>
            <w:tcW w:w="602" w:type="dxa"/>
            <w:tcBorders>
              <w:top w:val="nil"/>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K</w:t>
            </w:r>
          </w:p>
        </w:tc>
        <w:tc>
          <w:tcPr>
            <w:tcW w:w="941" w:type="dxa"/>
            <w:tcBorders>
              <w:top w:val="nil"/>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 xml:space="preserve">Rp. </w:t>
            </w:r>
          </w:p>
        </w:tc>
        <w:tc>
          <w:tcPr>
            <w:tcW w:w="475" w:type="dxa"/>
            <w:tcBorders>
              <w:top w:val="nil"/>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K</w:t>
            </w:r>
          </w:p>
        </w:tc>
        <w:tc>
          <w:tcPr>
            <w:tcW w:w="912" w:type="dxa"/>
            <w:tcBorders>
              <w:top w:val="nil"/>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 xml:space="preserve">Rp. </w:t>
            </w:r>
          </w:p>
        </w:tc>
        <w:tc>
          <w:tcPr>
            <w:tcW w:w="582" w:type="dxa"/>
            <w:tcBorders>
              <w:top w:val="nil"/>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K</w:t>
            </w:r>
          </w:p>
        </w:tc>
        <w:tc>
          <w:tcPr>
            <w:tcW w:w="784" w:type="dxa"/>
            <w:tcBorders>
              <w:top w:val="nil"/>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 xml:space="preserve">Rp. </w:t>
            </w:r>
          </w:p>
        </w:tc>
        <w:tc>
          <w:tcPr>
            <w:tcW w:w="523" w:type="dxa"/>
            <w:tcBorders>
              <w:top w:val="nil"/>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K</w:t>
            </w:r>
          </w:p>
        </w:tc>
        <w:tc>
          <w:tcPr>
            <w:tcW w:w="911" w:type="dxa"/>
            <w:tcBorders>
              <w:top w:val="nil"/>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 xml:space="preserve">Rp. </w:t>
            </w:r>
          </w:p>
        </w:tc>
        <w:tc>
          <w:tcPr>
            <w:tcW w:w="535" w:type="dxa"/>
            <w:tcBorders>
              <w:top w:val="nil"/>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K</w:t>
            </w:r>
          </w:p>
        </w:tc>
        <w:tc>
          <w:tcPr>
            <w:tcW w:w="781" w:type="dxa"/>
            <w:tcBorders>
              <w:top w:val="nil"/>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Rp.</w:t>
            </w:r>
          </w:p>
        </w:tc>
        <w:tc>
          <w:tcPr>
            <w:tcW w:w="553" w:type="dxa"/>
            <w:tcBorders>
              <w:top w:val="nil"/>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K</w:t>
            </w:r>
          </w:p>
        </w:tc>
        <w:tc>
          <w:tcPr>
            <w:tcW w:w="996" w:type="dxa"/>
            <w:tcBorders>
              <w:top w:val="nil"/>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 xml:space="preserve">Rp. </w:t>
            </w:r>
          </w:p>
        </w:tc>
        <w:tc>
          <w:tcPr>
            <w:tcW w:w="629" w:type="dxa"/>
            <w:tcBorders>
              <w:top w:val="nil"/>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K</w:t>
            </w:r>
          </w:p>
        </w:tc>
        <w:tc>
          <w:tcPr>
            <w:tcW w:w="495" w:type="dxa"/>
            <w:tcBorders>
              <w:top w:val="nil"/>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 xml:space="preserve">Rp. </w:t>
            </w:r>
          </w:p>
        </w:tc>
        <w:tc>
          <w:tcPr>
            <w:tcW w:w="527" w:type="dxa"/>
            <w:tcBorders>
              <w:top w:val="nil"/>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 </w:t>
            </w:r>
          </w:p>
        </w:tc>
      </w:tr>
      <w:tr w:rsidR="00D0228F" w:rsidRPr="00D0228F" w:rsidTr="00E23BB5">
        <w:trPr>
          <w:trHeight w:val="495"/>
          <w:jc w:val="center"/>
        </w:trPr>
        <w:tc>
          <w:tcPr>
            <w:tcW w:w="321" w:type="dxa"/>
            <w:tcBorders>
              <w:top w:val="nil"/>
              <w:left w:val="single" w:sz="4" w:space="0" w:color="auto"/>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rPr>
                <w:rFonts w:ascii="Arial" w:eastAsia="Times New Roman" w:hAnsi="Arial" w:cs="Arial"/>
                <w:color w:val="000000"/>
                <w:sz w:val="12"/>
                <w:szCs w:val="12"/>
                <w:lang w:eastAsia="id-ID"/>
              </w:rPr>
            </w:pPr>
          </w:p>
        </w:tc>
        <w:tc>
          <w:tcPr>
            <w:tcW w:w="813"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710"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860"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1092" w:type="dxa"/>
            <w:tcBorders>
              <w:top w:val="nil"/>
              <w:left w:val="nil"/>
              <w:bottom w:val="single" w:sz="4" w:space="0" w:color="auto"/>
              <w:right w:val="single" w:sz="4" w:space="0" w:color="auto"/>
            </w:tcBorders>
            <w:shd w:val="clear" w:color="auto" w:fill="auto"/>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Pengembangan Kompetensi PNS memalui kediklatan dan Bimtek</w:t>
            </w:r>
          </w:p>
        </w:tc>
        <w:tc>
          <w:tcPr>
            <w:tcW w:w="1037" w:type="dxa"/>
            <w:tcBorders>
              <w:top w:val="nil"/>
              <w:left w:val="nil"/>
              <w:bottom w:val="single" w:sz="4" w:space="0" w:color="auto"/>
              <w:right w:val="single" w:sz="4" w:space="0" w:color="auto"/>
            </w:tcBorders>
            <w:shd w:val="clear" w:color="auto" w:fill="auto"/>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Terlakjsananya pengembangan Kompetensi PNS Melalui Diklat dan Bimtek</w:t>
            </w:r>
          </w:p>
        </w:tc>
        <w:tc>
          <w:tcPr>
            <w:tcW w:w="602"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30</w:t>
            </w:r>
          </w:p>
        </w:tc>
        <w:tc>
          <w:tcPr>
            <w:tcW w:w="941"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967.537.500 </w:t>
            </w:r>
          </w:p>
        </w:tc>
        <w:tc>
          <w:tcPr>
            <w:tcW w:w="475"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16 </w:t>
            </w:r>
          </w:p>
        </w:tc>
        <w:tc>
          <w:tcPr>
            <w:tcW w:w="912"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73.597.400 </w:t>
            </w:r>
          </w:p>
        </w:tc>
        <w:tc>
          <w:tcPr>
            <w:tcW w:w="582"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15 </w:t>
            </w:r>
          </w:p>
        </w:tc>
        <w:tc>
          <w:tcPr>
            <w:tcW w:w="784"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510.938.200 </w:t>
            </w:r>
          </w:p>
        </w:tc>
        <w:tc>
          <w:tcPr>
            <w:tcW w:w="523"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5</w:t>
            </w:r>
          </w:p>
        </w:tc>
        <w:tc>
          <w:tcPr>
            <w:tcW w:w="911"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97.050.000 </w:t>
            </w:r>
          </w:p>
        </w:tc>
        <w:tc>
          <w:tcPr>
            <w:tcW w:w="535"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30</w:t>
            </w:r>
          </w:p>
        </w:tc>
        <w:tc>
          <w:tcPr>
            <w:tcW w:w="781"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272.422.958 </w:t>
            </w:r>
          </w:p>
        </w:tc>
        <w:tc>
          <w:tcPr>
            <w:tcW w:w="553"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66</w:t>
            </w:r>
          </w:p>
        </w:tc>
        <w:tc>
          <w:tcPr>
            <w:tcW w:w="996"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954.008.558 </w:t>
            </w:r>
          </w:p>
        </w:tc>
        <w:tc>
          <w:tcPr>
            <w:tcW w:w="629"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220,00%</w:t>
            </w:r>
          </w:p>
        </w:tc>
        <w:tc>
          <w:tcPr>
            <w:tcW w:w="495"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98,60%</w:t>
            </w:r>
          </w:p>
        </w:tc>
        <w:tc>
          <w:tcPr>
            <w:tcW w:w="527" w:type="dxa"/>
            <w:tcBorders>
              <w:top w:val="nil"/>
              <w:left w:val="nil"/>
              <w:bottom w:val="single" w:sz="4" w:space="0" w:color="auto"/>
              <w:right w:val="single" w:sz="4" w:space="0" w:color="auto"/>
            </w:tcBorders>
            <w:shd w:val="clear" w:color="auto" w:fill="auto"/>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BKPSDM Prov. Kep. Babel</w:t>
            </w:r>
          </w:p>
        </w:tc>
      </w:tr>
      <w:tr w:rsidR="00D0228F" w:rsidRPr="00D0228F" w:rsidTr="00E23BB5">
        <w:trPr>
          <w:trHeight w:val="495"/>
          <w:jc w:val="center"/>
        </w:trPr>
        <w:tc>
          <w:tcPr>
            <w:tcW w:w="321" w:type="dxa"/>
            <w:tcBorders>
              <w:top w:val="nil"/>
              <w:left w:val="single" w:sz="4" w:space="0" w:color="auto"/>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rPr>
                <w:rFonts w:ascii="Arial" w:eastAsia="Times New Roman" w:hAnsi="Arial" w:cs="Arial"/>
                <w:color w:val="000000"/>
                <w:sz w:val="12"/>
                <w:szCs w:val="12"/>
                <w:lang w:eastAsia="id-ID"/>
              </w:rPr>
            </w:pPr>
          </w:p>
        </w:tc>
        <w:tc>
          <w:tcPr>
            <w:tcW w:w="813"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710"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860"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1092" w:type="dxa"/>
            <w:tcBorders>
              <w:top w:val="nil"/>
              <w:left w:val="nil"/>
              <w:bottom w:val="single" w:sz="4" w:space="0" w:color="auto"/>
              <w:right w:val="single" w:sz="4" w:space="0" w:color="auto"/>
            </w:tcBorders>
            <w:shd w:val="clear" w:color="auto" w:fill="auto"/>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Seleksi Penerimaan Pegawai Tugas Belajar</w:t>
            </w:r>
          </w:p>
        </w:tc>
        <w:tc>
          <w:tcPr>
            <w:tcW w:w="1037" w:type="dxa"/>
            <w:tcBorders>
              <w:top w:val="nil"/>
              <w:left w:val="nil"/>
              <w:bottom w:val="single" w:sz="4" w:space="0" w:color="auto"/>
              <w:right w:val="single" w:sz="4" w:space="0" w:color="auto"/>
            </w:tcBorders>
            <w:shd w:val="clear" w:color="auto" w:fill="auto"/>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Terlaksannya Seleksi Penerimaan Pegawai Tugas Belajar</w:t>
            </w:r>
          </w:p>
        </w:tc>
        <w:tc>
          <w:tcPr>
            <w:tcW w:w="602"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10</w:t>
            </w:r>
          </w:p>
        </w:tc>
        <w:tc>
          <w:tcPr>
            <w:tcW w:w="941"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74.408.000 </w:t>
            </w:r>
          </w:p>
        </w:tc>
        <w:tc>
          <w:tcPr>
            <w:tcW w:w="475"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p>
        </w:tc>
        <w:tc>
          <w:tcPr>
            <w:tcW w:w="912"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 </w:t>
            </w:r>
          </w:p>
        </w:tc>
        <w:tc>
          <w:tcPr>
            <w:tcW w:w="582"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p>
        </w:tc>
        <w:tc>
          <w:tcPr>
            <w:tcW w:w="784"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1.000.000 </w:t>
            </w:r>
          </w:p>
        </w:tc>
        <w:tc>
          <w:tcPr>
            <w:tcW w:w="523"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p>
        </w:tc>
        <w:tc>
          <w:tcPr>
            <w:tcW w:w="911"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 </w:t>
            </w:r>
          </w:p>
        </w:tc>
        <w:tc>
          <w:tcPr>
            <w:tcW w:w="535"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29</w:t>
            </w:r>
          </w:p>
        </w:tc>
        <w:tc>
          <w:tcPr>
            <w:tcW w:w="781"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67.398.062 </w:t>
            </w:r>
          </w:p>
        </w:tc>
        <w:tc>
          <w:tcPr>
            <w:tcW w:w="553"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29</w:t>
            </w:r>
          </w:p>
        </w:tc>
        <w:tc>
          <w:tcPr>
            <w:tcW w:w="996"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68.398.062 </w:t>
            </w:r>
          </w:p>
        </w:tc>
        <w:tc>
          <w:tcPr>
            <w:tcW w:w="629"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290,00%</w:t>
            </w:r>
          </w:p>
        </w:tc>
        <w:tc>
          <w:tcPr>
            <w:tcW w:w="495"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91,92%</w:t>
            </w:r>
          </w:p>
        </w:tc>
        <w:tc>
          <w:tcPr>
            <w:tcW w:w="527" w:type="dxa"/>
            <w:tcBorders>
              <w:top w:val="nil"/>
              <w:left w:val="nil"/>
              <w:bottom w:val="single" w:sz="4" w:space="0" w:color="auto"/>
              <w:right w:val="single" w:sz="4" w:space="0" w:color="auto"/>
            </w:tcBorders>
            <w:shd w:val="clear" w:color="auto" w:fill="auto"/>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BKPSDM Prov. Kep. Babel</w:t>
            </w:r>
          </w:p>
        </w:tc>
      </w:tr>
      <w:tr w:rsidR="00D0228F" w:rsidRPr="00D0228F" w:rsidTr="00E23BB5">
        <w:trPr>
          <w:trHeight w:val="495"/>
          <w:jc w:val="center"/>
        </w:trPr>
        <w:tc>
          <w:tcPr>
            <w:tcW w:w="321" w:type="dxa"/>
            <w:tcBorders>
              <w:top w:val="nil"/>
              <w:left w:val="single" w:sz="4" w:space="0" w:color="auto"/>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rPr>
                <w:rFonts w:ascii="Arial" w:eastAsia="Times New Roman" w:hAnsi="Arial" w:cs="Arial"/>
                <w:color w:val="000000"/>
                <w:sz w:val="12"/>
                <w:szCs w:val="12"/>
                <w:lang w:eastAsia="id-ID"/>
              </w:rPr>
            </w:pPr>
          </w:p>
        </w:tc>
        <w:tc>
          <w:tcPr>
            <w:tcW w:w="813"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710"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860"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1092" w:type="dxa"/>
            <w:tcBorders>
              <w:top w:val="nil"/>
              <w:left w:val="nil"/>
              <w:bottom w:val="single" w:sz="4" w:space="0" w:color="auto"/>
              <w:right w:val="single" w:sz="4" w:space="0" w:color="auto"/>
            </w:tcBorders>
            <w:shd w:val="clear" w:color="auto" w:fill="auto"/>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Pembinaan Bagi PNS di Lingkungan Pemprov. Kep. Babel</w:t>
            </w:r>
          </w:p>
        </w:tc>
        <w:tc>
          <w:tcPr>
            <w:tcW w:w="1037" w:type="dxa"/>
            <w:tcBorders>
              <w:top w:val="nil"/>
              <w:left w:val="nil"/>
              <w:bottom w:val="single" w:sz="4" w:space="0" w:color="auto"/>
              <w:right w:val="single" w:sz="4" w:space="0" w:color="auto"/>
            </w:tcBorders>
            <w:shd w:val="clear" w:color="auto" w:fill="auto"/>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Terlaksananya pembinaan Aparatur CPNS/PNS/PTT</w:t>
            </w:r>
          </w:p>
        </w:tc>
        <w:tc>
          <w:tcPr>
            <w:tcW w:w="602"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6</w:t>
            </w:r>
          </w:p>
        </w:tc>
        <w:tc>
          <w:tcPr>
            <w:tcW w:w="941"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141.328.495 </w:t>
            </w:r>
          </w:p>
        </w:tc>
        <w:tc>
          <w:tcPr>
            <w:tcW w:w="475"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3 </w:t>
            </w:r>
          </w:p>
        </w:tc>
        <w:tc>
          <w:tcPr>
            <w:tcW w:w="912"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25.532.800 </w:t>
            </w:r>
          </w:p>
        </w:tc>
        <w:tc>
          <w:tcPr>
            <w:tcW w:w="582"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1 </w:t>
            </w:r>
          </w:p>
        </w:tc>
        <w:tc>
          <w:tcPr>
            <w:tcW w:w="784"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18.548.950 </w:t>
            </w:r>
          </w:p>
        </w:tc>
        <w:tc>
          <w:tcPr>
            <w:tcW w:w="523"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1</w:t>
            </w:r>
          </w:p>
        </w:tc>
        <w:tc>
          <w:tcPr>
            <w:tcW w:w="911"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12.293.000 </w:t>
            </w:r>
          </w:p>
        </w:tc>
        <w:tc>
          <w:tcPr>
            <w:tcW w:w="535"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p>
        </w:tc>
        <w:tc>
          <w:tcPr>
            <w:tcW w:w="781"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54.846.500 </w:t>
            </w:r>
          </w:p>
        </w:tc>
        <w:tc>
          <w:tcPr>
            <w:tcW w:w="553"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5</w:t>
            </w:r>
          </w:p>
        </w:tc>
        <w:tc>
          <w:tcPr>
            <w:tcW w:w="996"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111.221.250 </w:t>
            </w:r>
          </w:p>
        </w:tc>
        <w:tc>
          <w:tcPr>
            <w:tcW w:w="629"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83,33%</w:t>
            </w:r>
          </w:p>
        </w:tc>
        <w:tc>
          <w:tcPr>
            <w:tcW w:w="495"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78,70%</w:t>
            </w:r>
          </w:p>
        </w:tc>
        <w:tc>
          <w:tcPr>
            <w:tcW w:w="527" w:type="dxa"/>
            <w:tcBorders>
              <w:top w:val="nil"/>
              <w:left w:val="nil"/>
              <w:bottom w:val="single" w:sz="4" w:space="0" w:color="auto"/>
              <w:right w:val="single" w:sz="4" w:space="0" w:color="auto"/>
            </w:tcBorders>
            <w:shd w:val="clear" w:color="auto" w:fill="auto"/>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BKPSDM Prov. Kep. Babel</w:t>
            </w:r>
          </w:p>
        </w:tc>
      </w:tr>
      <w:tr w:rsidR="00D0228F" w:rsidRPr="00D0228F" w:rsidTr="00E23BB5">
        <w:trPr>
          <w:trHeight w:val="495"/>
          <w:jc w:val="center"/>
        </w:trPr>
        <w:tc>
          <w:tcPr>
            <w:tcW w:w="321" w:type="dxa"/>
            <w:tcBorders>
              <w:top w:val="nil"/>
              <w:left w:val="single" w:sz="4" w:space="0" w:color="auto"/>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rPr>
                <w:rFonts w:ascii="Arial" w:eastAsia="Times New Roman" w:hAnsi="Arial" w:cs="Arial"/>
                <w:color w:val="000000"/>
                <w:sz w:val="12"/>
                <w:szCs w:val="12"/>
                <w:lang w:eastAsia="id-ID"/>
              </w:rPr>
            </w:pPr>
          </w:p>
        </w:tc>
        <w:tc>
          <w:tcPr>
            <w:tcW w:w="813"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710"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860"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1092" w:type="dxa"/>
            <w:tcBorders>
              <w:top w:val="nil"/>
              <w:left w:val="nil"/>
              <w:bottom w:val="single" w:sz="4" w:space="0" w:color="auto"/>
              <w:right w:val="single" w:sz="4" w:space="0" w:color="auto"/>
            </w:tcBorders>
            <w:shd w:val="clear" w:color="auto" w:fill="auto"/>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Diseminasi Beasiswa Kerjasama Pendidikan Kedinasan Provinsi Kepulauan Bangka Belitung</w:t>
            </w:r>
          </w:p>
        </w:tc>
        <w:tc>
          <w:tcPr>
            <w:tcW w:w="1037" w:type="dxa"/>
            <w:tcBorders>
              <w:top w:val="nil"/>
              <w:left w:val="nil"/>
              <w:bottom w:val="single" w:sz="4" w:space="0" w:color="auto"/>
              <w:right w:val="single" w:sz="4" w:space="0" w:color="auto"/>
            </w:tcBorders>
            <w:shd w:val="clear" w:color="auto" w:fill="auto"/>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Terlaksananya diseminasi Beasiswa Kerjasama Pendidikan Kedinasan</w:t>
            </w:r>
          </w:p>
        </w:tc>
        <w:tc>
          <w:tcPr>
            <w:tcW w:w="602"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300</w:t>
            </w:r>
          </w:p>
        </w:tc>
        <w:tc>
          <w:tcPr>
            <w:tcW w:w="941"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161.523.000 </w:t>
            </w:r>
          </w:p>
        </w:tc>
        <w:tc>
          <w:tcPr>
            <w:tcW w:w="475"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350 </w:t>
            </w:r>
          </w:p>
        </w:tc>
        <w:tc>
          <w:tcPr>
            <w:tcW w:w="912"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123.953.500 </w:t>
            </w:r>
          </w:p>
        </w:tc>
        <w:tc>
          <w:tcPr>
            <w:tcW w:w="582"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 </w:t>
            </w:r>
          </w:p>
        </w:tc>
        <w:tc>
          <w:tcPr>
            <w:tcW w:w="784"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26.102.000 </w:t>
            </w:r>
          </w:p>
        </w:tc>
        <w:tc>
          <w:tcPr>
            <w:tcW w:w="523"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 </w:t>
            </w:r>
          </w:p>
        </w:tc>
        <w:tc>
          <w:tcPr>
            <w:tcW w:w="911"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 </w:t>
            </w:r>
          </w:p>
        </w:tc>
        <w:tc>
          <w:tcPr>
            <w:tcW w:w="535"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p>
        </w:tc>
        <w:tc>
          <w:tcPr>
            <w:tcW w:w="781"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750.000 </w:t>
            </w:r>
          </w:p>
        </w:tc>
        <w:tc>
          <w:tcPr>
            <w:tcW w:w="553"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350</w:t>
            </w:r>
          </w:p>
        </w:tc>
        <w:tc>
          <w:tcPr>
            <w:tcW w:w="996"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150.805.500 </w:t>
            </w:r>
          </w:p>
        </w:tc>
        <w:tc>
          <w:tcPr>
            <w:tcW w:w="629"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116,67%</w:t>
            </w:r>
          </w:p>
        </w:tc>
        <w:tc>
          <w:tcPr>
            <w:tcW w:w="495"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93,36%</w:t>
            </w:r>
          </w:p>
        </w:tc>
        <w:tc>
          <w:tcPr>
            <w:tcW w:w="527" w:type="dxa"/>
            <w:tcBorders>
              <w:top w:val="nil"/>
              <w:left w:val="nil"/>
              <w:bottom w:val="single" w:sz="4" w:space="0" w:color="auto"/>
              <w:right w:val="single" w:sz="4" w:space="0" w:color="auto"/>
            </w:tcBorders>
            <w:shd w:val="clear" w:color="auto" w:fill="auto"/>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BKPSDM Prov. Kep. Babel</w:t>
            </w:r>
          </w:p>
        </w:tc>
      </w:tr>
      <w:tr w:rsidR="00D0228F" w:rsidRPr="00D0228F" w:rsidTr="00E23BB5">
        <w:trPr>
          <w:trHeight w:val="495"/>
          <w:jc w:val="center"/>
        </w:trPr>
        <w:tc>
          <w:tcPr>
            <w:tcW w:w="321" w:type="dxa"/>
            <w:tcBorders>
              <w:top w:val="nil"/>
              <w:left w:val="single" w:sz="4" w:space="0" w:color="auto"/>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rPr>
                <w:rFonts w:ascii="Arial" w:eastAsia="Times New Roman" w:hAnsi="Arial" w:cs="Arial"/>
                <w:color w:val="000000"/>
                <w:sz w:val="12"/>
                <w:szCs w:val="12"/>
                <w:lang w:eastAsia="id-ID"/>
              </w:rPr>
            </w:pPr>
          </w:p>
        </w:tc>
        <w:tc>
          <w:tcPr>
            <w:tcW w:w="813"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710"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860"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1092" w:type="dxa"/>
            <w:tcBorders>
              <w:top w:val="nil"/>
              <w:left w:val="nil"/>
              <w:bottom w:val="single" w:sz="4" w:space="0" w:color="auto"/>
              <w:right w:val="single" w:sz="4" w:space="0" w:color="auto"/>
            </w:tcBorders>
            <w:shd w:val="clear" w:color="auto" w:fill="auto"/>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Fasilitasi Pendidikan Bagi PNS di Lingkungan Pemprov. Kep. Bangka</w:t>
            </w:r>
          </w:p>
        </w:tc>
        <w:tc>
          <w:tcPr>
            <w:tcW w:w="1037" w:type="dxa"/>
            <w:tcBorders>
              <w:top w:val="nil"/>
              <w:left w:val="nil"/>
              <w:bottom w:val="single" w:sz="4" w:space="0" w:color="auto"/>
              <w:right w:val="single" w:sz="4" w:space="0" w:color="auto"/>
            </w:tcBorders>
            <w:shd w:val="clear" w:color="auto" w:fill="auto"/>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Bantuan Biaya Pendidikan Bagi PNS di Lingkungan Pemprov. Kep. Bangka</w:t>
            </w:r>
          </w:p>
        </w:tc>
        <w:tc>
          <w:tcPr>
            <w:tcW w:w="602"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42</w:t>
            </w:r>
          </w:p>
        </w:tc>
        <w:tc>
          <w:tcPr>
            <w:tcW w:w="941"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2.186.560.000 </w:t>
            </w:r>
          </w:p>
        </w:tc>
        <w:tc>
          <w:tcPr>
            <w:tcW w:w="475"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26 </w:t>
            </w:r>
          </w:p>
        </w:tc>
        <w:tc>
          <w:tcPr>
            <w:tcW w:w="912"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798.935.800 </w:t>
            </w:r>
          </w:p>
        </w:tc>
        <w:tc>
          <w:tcPr>
            <w:tcW w:w="582"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10 </w:t>
            </w:r>
          </w:p>
        </w:tc>
        <w:tc>
          <w:tcPr>
            <w:tcW w:w="784"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568.147.100 </w:t>
            </w:r>
          </w:p>
        </w:tc>
        <w:tc>
          <w:tcPr>
            <w:tcW w:w="523"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5</w:t>
            </w:r>
          </w:p>
        </w:tc>
        <w:tc>
          <w:tcPr>
            <w:tcW w:w="911"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414.950.190 </w:t>
            </w:r>
          </w:p>
        </w:tc>
        <w:tc>
          <w:tcPr>
            <w:tcW w:w="535"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5</w:t>
            </w:r>
          </w:p>
        </w:tc>
        <w:tc>
          <w:tcPr>
            <w:tcW w:w="781"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397.588.928 </w:t>
            </w:r>
          </w:p>
        </w:tc>
        <w:tc>
          <w:tcPr>
            <w:tcW w:w="553"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46</w:t>
            </w:r>
          </w:p>
        </w:tc>
        <w:tc>
          <w:tcPr>
            <w:tcW w:w="996"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2.179.622.018 </w:t>
            </w:r>
          </w:p>
        </w:tc>
        <w:tc>
          <w:tcPr>
            <w:tcW w:w="629"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109,52%</w:t>
            </w:r>
          </w:p>
        </w:tc>
        <w:tc>
          <w:tcPr>
            <w:tcW w:w="495"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99,68%</w:t>
            </w:r>
          </w:p>
        </w:tc>
        <w:tc>
          <w:tcPr>
            <w:tcW w:w="527" w:type="dxa"/>
            <w:tcBorders>
              <w:top w:val="nil"/>
              <w:left w:val="nil"/>
              <w:bottom w:val="single" w:sz="4" w:space="0" w:color="auto"/>
              <w:right w:val="single" w:sz="4" w:space="0" w:color="auto"/>
            </w:tcBorders>
            <w:shd w:val="clear" w:color="auto" w:fill="auto"/>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BKPSDM Prov. Kep. Babel</w:t>
            </w:r>
          </w:p>
        </w:tc>
      </w:tr>
      <w:tr w:rsidR="00D0228F" w:rsidRPr="00D0228F" w:rsidTr="00E23BB5">
        <w:trPr>
          <w:trHeight w:val="495"/>
          <w:jc w:val="center"/>
        </w:trPr>
        <w:tc>
          <w:tcPr>
            <w:tcW w:w="321" w:type="dxa"/>
            <w:tcBorders>
              <w:top w:val="nil"/>
              <w:left w:val="single" w:sz="4" w:space="0" w:color="auto"/>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rPr>
                <w:rFonts w:ascii="Arial" w:eastAsia="Times New Roman" w:hAnsi="Arial" w:cs="Arial"/>
                <w:color w:val="000000"/>
                <w:sz w:val="12"/>
                <w:szCs w:val="12"/>
                <w:lang w:eastAsia="id-ID"/>
              </w:rPr>
            </w:pPr>
          </w:p>
        </w:tc>
        <w:tc>
          <w:tcPr>
            <w:tcW w:w="813"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710"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860"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1092" w:type="dxa"/>
            <w:tcBorders>
              <w:top w:val="nil"/>
              <w:left w:val="nil"/>
              <w:bottom w:val="single" w:sz="4" w:space="0" w:color="auto"/>
              <w:right w:val="single" w:sz="4" w:space="0" w:color="auto"/>
            </w:tcBorders>
            <w:shd w:val="clear" w:color="auto" w:fill="auto"/>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Assesment Aparatur Provinsi Kepulauan Bangka Belitung</w:t>
            </w:r>
          </w:p>
        </w:tc>
        <w:tc>
          <w:tcPr>
            <w:tcW w:w="1037" w:type="dxa"/>
            <w:tcBorders>
              <w:top w:val="nil"/>
              <w:left w:val="nil"/>
              <w:bottom w:val="single" w:sz="4" w:space="0" w:color="auto"/>
              <w:right w:val="single" w:sz="4" w:space="0" w:color="auto"/>
            </w:tcBorders>
            <w:shd w:val="clear" w:color="auto" w:fill="auto"/>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PNS Golongan III dan IV yang Berkompetensi</w:t>
            </w:r>
          </w:p>
        </w:tc>
        <w:tc>
          <w:tcPr>
            <w:tcW w:w="602"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100</w:t>
            </w:r>
          </w:p>
        </w:tc>
        <w:tc>
          <w:tcPr>
            <w:tcW w:w="941"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265.695.000 </w:t>
            </w:r>
          </w:p>
        </w:tc>
        <w:tc>
          <w:tcPr>
            <w:tcW w:w="475"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p>
        </w:tc>
        <w:tc>
          <w:tcPr>
            <w:tcW w:w="912"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 </w:t>
            </w:r>
          </w:p>
        </w:tc>
        <w:tc>
          <w:tcPr>
            <w:tcW w:w="582"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p>
        </w:tc>
        <w:tc>
          <w:tcPr>
            <w:tcW w:w="784"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7.948.880 </w:t>
            </w:r>
          </w:p>
        </w:tc>
        <w:tc>
          <w:tcPr>
            <w:tcW w:w="523"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p>
        </w:tc>
        <w:tc>
          <w:tcPr>
            <w:tcW w:w="911"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4.011.000 </w:t>
            </w:r>
          </w:p>
        </w:tc>
        <w:tc>
          <w:tcPr>
            <w:tcW w:w="535"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374</w:t>
            </w:r>
          </w:p>
        </w:tc>
        <w:tc>
          <w:tcPr>
            <w:tcW w:w="781"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247.615.370 </w:t>
            </w:r>
          </w:p>
        </w:tc>
        <w:tc>
          <w:tcPr>
            <w:tcW w:w="553"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374</w:t>
            </w:r>
          </w:p>
        </w:tc>
        <w:tc>
          <w:tcPr>
            <w:tcW w:w="996"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259.575.250 </w:t>
            </w:r>
          </w:p>
        </w:tc>
        <w:tc>
          <w:tcPr>
            <w:tcW w:w="629"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374,00%</w:t>
            </w:r>
          </w:p>
        </w:tc>
        <w:tc>
          <w:tcPr>
            <w:tcW w:w="495"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97,70%</w:t>
            </w:r>
          </w:p>
        </w:tc>
        <w:tc>
          <w:tcPr>
            <w:tcW w:w="527" w:type="dxa"/>
            <w:tcBorders>
              <w:top w:val="nil"/>
              <w:left w:val="nil"/>
              <w:bottom w:val="single" w:sz="4" w:space="0" w:color="auto"/>
              <w:right w:val="single" w:sz="4" w:space="0" w:color="auto"/>
            </w:tcBorders>
            <w:shd w:val="clear" w:color="auto" w:fill="auto"/>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BKPSDM Prov. Kep. Babel</w:t>
            </w:r>
          </w:p>
        </w:tc>
      </w:tr>
      <w:tr w:rsidR="00D0228F" w:rsidRPr="00D0228F" w:rsidTr="00E23BB5">
        <w:trPr>
          <w:trHeight w:val="825"/>
          <w:jc w:val="center"/>
        </w:trPr>
        <w:tc>
          <w:tcPr>
            <w:tcW w:w="321" w:type="dxa"/>
            <w:tcBorders>
              <w:top w:val="nil"/>
              <w:left w:val="single" w:sz="4" w:space="0" w:color="auto"/>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rPr>
                <w:rFonts w:ascii="Arial" w:eastAsia="Times New Roman" w:hAnsi="Arial" w:cs="Arial"/>
                <w:color w:val="000000"/>
                <w:sz w:val="12"/>
                <w:szCs w:val="12"/>
                <w:lang w:eastAsia="id-ID"/>
              </w:rPr>
            </w:pPr>
          </w:p>
        </w:tc>
        <w:tc>
          <w:tcPr>
            <w:tcW w:w="813"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710"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860"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1092" w:type="dxa"/>
            <w:tcBorders>
              <w:top w:val="nil"/>
              <w:left w:val="nil"/>
              <w:bottom w:val="single" w:sz="4" w:space="0" w:color="auto"/>
              <w:right w:val="single" w:sz="4" w:space="0" w:color="auto"/>
            </w:tcBorders>
            <w:shd w:val="clear" w:color="auto" w:fill="auto"/>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Pendidikan dan Pelatihan Kepemimpinan Tingkat III </w:t>
            </w:r>
          </w:p>
        </w:tc>
        <w:tc>
          <w:tcPr>
            <w:tcW w:w="1037" w:type="dxa"/>
            <w:tcBorders>
              <w:top w:val="nil"/>
              <w:left w:val="nil"/>
              <w:bottom w:val="single" w:sz="4" w:space="0" w:color="auto"/>
              <w:right w:val="single" w:sz="4" w:space="0" w:color="auto"/>
            </w:tcBorders>
            <w:shd w:val="clear" w:color="auto" w:fill="auto"/>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Terlaksananya Diklat PIM III selama 97 hari kerja, 254 JP atau 30 hari pembelajaran klasikal dan 603 JP atau 67 hari pembelajaran Non Klasikal</w:t>
            </w:r>
          </w:p>
        </w:tc>
        <w:tc>
          <w:tcPr>
            <w:tcW w:w="602"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40</w:t>
            </w:r>
          </w:p>
        </w:tc>
        <w:tc>
          <w:tcPr>
            <w:tcW w:w="941"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874.543.000 </w:t>
            </w:r>
          </w:p>
        </w:tc>
        <w:tc>
          <w:tcPr>
            <w:tcW w:w="475"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p>
        </w:tc>
        <w:tc>
          <w:tcPr>
            <w:tcW w:w="912"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 </w:t>
            </w:r>
          </w:p>
        </w:tc>
        <w:tc>
          <w:tcPr>
            <w:tcW w:w="582"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 </w:t>
            </w:r>
          </w:p>
        </w:tc>
        <w:tc>
          <w:tcPr>
            <w:tcW w:w="784"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p>
        </w:tc>
        <w:tc>
          <w:tcPr>
            <w:tcW w:w="523"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40</w:t>
            </w:r>
          </w:p>
        </w:tc>
        <w:tc>
          <w:tcPr>
            <w:tcW w:w="911"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461.815.460 </w:t>
            </w:r>
          </w:p>
        </w:tc>
        <w:tc>
          <w:tcPr>
            <w:tcW w:w="535"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p>
        </w:tc>
        <w:tc>
          <w:tcPr>
            <w:tcW w:w="781"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277.357.360 </w:t>
            </w:r>
          </w:p>
        </w:tc>
        <w:tc>
          <w:tcPr>
            <w:tcW w:w="553"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40</w:t>
            </w:r>
          </w:p>
        </w:tc>
        <w:tc>
          <w:tcPr>
            <w:tcW w:w="996"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739.172.820 </w:t>
            </w:r>
          </w:p>
        </w:tc>
        <w:tc>
          <w:tcPr>
            <w:tcW w:w="629"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100,00%</w:t>
            </w:r>
          </w:p>
        </w:tc>
        <w:tc>
          <w:tcPr>
            <w:tcW w:w="495"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84,52%</w:t>
            </w:r>
          </w:p>
        </w:tc>
        <w:tc>
          <w:tcPr>
            <w:tcW w:w="527" w:type="dxa"/>
            <w:tcBorders>
              <w:top w:val="nil"/>
              <w:left w:val="nil"/>
              <w:bottom w:val="single" w:sz="4" w:space="0" w:color="auto"/>
              <w:right w:val="single" w:sz="4" w:space="0" w:color="auto"/>
            </w:tcBorders>
            <w:shd w:val="clear" w:color="auto" w:fill="auto"/>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BKPSDM Prov. Kep. Babel</w:t>
            </w:r>
          </w:p>
        </w:tc>
      </w:tr>
      <w:tr w:rsidR="00D0228F" w:rsidRPr="00D0228F" w:rsidTr="00E23BB5">
        <w:trPr>
          <w:trHeight w:val="495"/>
          <w:jc w:val="center"/>
        </w:trPr>
        <w:tc>
          <w:tcPr>
            <w:tcW w:w="321" w:type="dxa"/>
            <w:tcBorders>
              <w:top w:val="nil"/>
              <w:left w:val="single" w:sz="4" w:space="0" w:color="auto"/>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rPr>
                <w:rFonts w:ascii="Arial" w:eastAsia="Times New Roman" w:hAnsi="Arial" w:cs="Arial"/>
                <w:color w:val="000000"/>
                <w:sz w:val="12"/>
                <w:szCs w:val="12"/>
                <w:lang w:eastAsia="id-ID"/>
              </w:rPr>
            </w:pPr>
          </w:p>
        </w:tc>
        <w:tc>
          <w:tcPr>
            <w:tcW w:w="813"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710"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860"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1092" w:type="dxa"/>
            <w:tcBorders>
              <w:top w:val="nil"/>
              <w:left w:val="nil"/>
              <w:bottom w:val="single" w:sz="4" w:space="0" w:color="auto"/>
              <w:right w:val="single" w:sz="4" w:space="0" w:color="auto"/>
            </w:tcBorders>
            <w:shd w:val="clear" w:color="auto" w:fill="auto"/>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Pendidikan dan Pelatihan Kepemimpinan Tingkat IV </w:t>
            </w:r>
          </w:p>
        </w:tc>
        <w:tc>
          <w:tcPr>
            <w:tcW w:w="1037" w:type="dxa"/>
            <w:tcBorders>
              <w:top w:val="nil"/>
              <w:left w:val="nil"/>
              <w:bottom w:val="single" w:sz="4" w:space="0" w:color="auto"/>
              <w:right w:val="single" w:sz="4" w:space="0" w:color="auto"/>
            </w:tcBorders>
            <w:shd w:val="clear" w:color="auto" w:fill="auto"/>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Terlaksananya Diklat PIM Tk.IV selama 103 Hari Kerja (893 JP) </w:t>
            </w:r>
          </w:p>
        </w:tc>
        <w:tc>
          <w:tcPr>
            <w:tcW w:w="602"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40</w:t>
            </w:r>
          </w:p>
        </w:tc>
        <w:tc>
          <w:tcPr>
            <w:tcW w:w="941"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768.091.000 </w:t>
            </w:r>
          </w:p>
        </w:tc>
        <w:tc>
          <w:tcPr>
            <w:tcW w:w="475"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p>
        </w:tc>
        <w:tc>
          <w:tcPr>
            <w:tcW w:w="912"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 </w:t>
            </w:r>
          </w:p>
        </w:tc>
        <w:tc>
          <w:tcPr>
            <w:tcW w:w="582"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40 </w:t>
            </w:r>
          </w:p>
        </w:tc>
        <w:tc>
          <w:tcPr>
            <w:tcW w:w="784"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483.612.140 </w:t>
            </w:r>
          </w:p>
        </w:tc>
        <w:tc>
          <w:tcPr>
            <w:tcW w:w="523"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0</w:t>
            </w:r>
          </w:p>
        </w:tc>
        <w:tc>
          <w:tcPr>
            <w:tcW w:w="911"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265.202.000 </w:t>
            </w:r>
          </w:p>
        </w:tc>
        <w:tc>
          <w:tcPr>
            <w:tcW w:w="535"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0</w:t>
            </w:r>
          </w:p>
        </w:tc>
        <w:tc>
          <w:tcPr>
            <w:tcW w:w="781"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 </w:t>
            </w:r>
          </w:p>
        </w:tc>
        <w:tc>
          <w:tcPr>
            <w:tcW w:w="553"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40</w:t>
            </w:r>
          </w:p>
        </w:tc>
        <w:tc>
          <w:tcPr>
            <w:tcW w:w="996"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748.814.140 </w:t>
            </w:r>
          </w:p>
        </w:tc>
        <w:tc>
          <w:tcPr>
            <w:tcW w:w="629"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100,00%</w:t>
            </w:r>
          </w:p>
        </w:tc>
        <w:tc>
          <w:tcPr>
            <w:tcW w:w="495"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97,49%</w:t>
            </w:r>
          </w:p>
        </w:tc>
        <w:tc>
          <w:tcPr>
            <w:tcW w:w="527" w:type="dxa"/>
            <w:tcBorders>
              <w:top w:val="nil"/>
              <w:left w:val="nil"/>
              <w:bottom w:val="single" w:sz="4" w:space="0" w:color="auto"/>
              <w:right w:val="single" w:sz="4" w:space="0" w:color="auto"/>
            </w:tcBorders>
            <w:shd w:val="clear" w:color="auto" w:fill="auto"/>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BKPSDM Prov. Kep. Babel</w:t>
            </w:r>
          </w:p>
        </w:tc>
      </w:tr>
      <w:tr w:rsidR="00D0228F" w:rsidRPr="00D34560" w:rsidTr="00E23BB5">
        <w:trPr>
          <w:trHeight w:val="495"/>
          <w:jc w:val="center"/>
        </w:trPr>
        <w:tc>
          <w:tcPr>
            <w:tcW w:w="321"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lastRenderedPageBreak/>
              <w:t>No</w:t>
            </w:r>
          </w:p>
        </w:tc>
        <w:tc>
          <w:tcPr>
            <w:tcW w:w="813"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 xml:space="preserve">Tujuan </w:t>
            </w:r>
          </w:p>
        </w:tc>
        <w:tc>
          <w:tcPr>
            <w:tcW w:w="71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Sasaran</w:t>
            </w:r>
          </w:p>
        </w:tc>
        <w:tc>
          <w:tcPr>
            <w:tcW w:w="86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Indikator sasaran</w:t>
            </w:r>
          </w:p>
        </w:tc>
        <w:tc>
          <w:tcPr>
            <w:tcW w:w="1540" w:type="dxa"/>
            <w:gridSpan w:val="5"/>
            <w:vMerge w:val="restart"/>
            <w:tcBorders>
              <w:top w:val="single" w:sz="4" w:space="0" w:color="auto"/>
              <w:left w:val="single" w:sz="4" w:space="0" w:color="auto"/>
              <w:bottom w:val="single" w:sz="4" w:space="0" w:color="000000"/>
              <w:right w:val="single" w:sz="4" w:space="0" w:color="000000"/>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 xml:space="preserve">Target  Kinerja Sasaran pada Tahun Ke </w:t>
            </w:r>
          </w:p>
        </w:tc>
        <w:tc>
          <w:tcPr>
            <w:tcW w:w="1092"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Urusan/Bidang Urusan Pemerintahan Daerah dan Program/Kegiatan</w:t>
            </w:r>
          </w:p>
        </w:tc>
        <w:tc>
          <w:tcPr>
            <w:tcW w:w="103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Indikator Kinerja Program (outcome)/Kegiatan (output)</w:t>
            </w:r>
          </w:p>
        </w:tc>
        <w:tc>
          <w:tcPr>
            <w:tcW w:w="1543"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Target Kinerja dan Anggaran Renja SKPD Tahun berjalan yg dievaluasi (2016)</w:t>
            </w:r>
          </w:p>
        </w:tc>
        <w:tc>
          <w:tcPr>
            <w:tcW w:w="5503" w:type="dxa"/>
            <w:gridSpan w:val="8"/>
            <w:tcBorders>
              <w:top w:val="single" w:sz="4" w:space="0" w:color="auto"/>
              <w:left w:val="nil"/>
              <w:bottom w:val="nil"/>
              <w:right w:val="single" w:sz="4" w:space="0" w:color="000000"/>
            </w:tcBorders>
            <w:shd w:val="clear" w:color="000000" w:fill="FFFFFF"/>
            <w:noWrap/>
            <w:vAlign w:val="center"/>
            <w:hideMark/>
          </w:tcPr>
          <w:p w:rsidR="00D0228F" w:rsidRPr="00D34560" w:rsidRDefault="00D0228F"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Realisasi Kinerja Pada Triwulan</w:t>
            </w:r>
          </w:p>
        </w:tc>
        <w:tc>
          <w:tcPr>
            <w:tcW w:w="1549"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Realisasi Capaian Kinerja dan Anggaran Renja SKPD yg Dievaluasi (2016)</w:t>
            </w:r>
          </w:p>
        </w:tc>
        <w:tc>
          <w:tcPr>
            <w:tcW w:w="1124"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Tingkat Capaian Kinerja dan Realisasi Anggaran Renja SKPD Tahun 2016 (%)</w:t>
            </w:r>
          </w:p>
        </w:tc>
        <w:tc>
          <w:tcPr>
            <w:tcW w:w="52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Unit SKPD Penang-gung</w:t>
            </w:r>
            <w:r w:rsidRPr="00D34560">
              <w:rPr>
                <w:rFonts w:ascii="Arial" w:eastAsia="Times New Roman" w:hAnsi="Arial" w:cs="Arial"/>
                <w:color w:val="000000"/>
                <w:sz w:val="12"/>
                <w:szCs w:val="12"/>
                <w:lang w:eastAsia="id-ID"/>
              </w:rPr>
              <w:br/>
              <w:t>jawab</w:t>
            </w:r>
          </w:p>
        </w:tc>
      </w:tr>
      <w:tr w:rsidR="00D0228F" w:rsidRPr="00D34560" w:rsidTr="00E23BB5">
        <w:trPr>
          <w:trHeight w:val="570"/>
          <w:jc w:val="center"/>
        </w:trPr>
        <w:tc>
          <w:tcPr>
            <w:tcW w:w="321" w:type="dxa"/>
            <w:vMerge/>
            <w:tcBorders>
              <w:top w:val="single" w:sz="4" w:space="0" w:color="auto"/>
              <w:left w:val="single" w:sz="4" w:space="0" w:color="auto"/>
              <w:bottom w:val="single" w:sz="4" w:space="0" w:color="auto"/>
              <w:right w:val="single" w:sz="4" w:space="0" w:color="auto"/>
            </w:tcBorders>
            <w:vAlign w:val="center"/>
            <w:hideMark/>
          </w:tcPr>
          <w:p w:rsidR="00D0228F" w:rsidRPr="00D34560" w:rsidRDefault="00D0228F" w:rsidP="00E23BB5">
            <w:pPr>
              <w:spacing w:after="0" w:line="240" w:lineRule="auto"/>
              <w:rPr>
                <w:rFonts w:ascii="Arial" w:eastAsia="Times New Roman" w:hAnsi="Arial" w:cs="Arial"/>
                <w:color w:val="000000"/>
                <w:sz w:val="12"/>
                <w:szCs w:val="12"/>
                <w:lang w:eastAsia="id-ID"/>
              </w:rPr>
            </w:pPr>
          </w:p>
        </w:tc>
        <w:tc>
          <w:tcPr>
            <w:tcW w:w="813" w:type="dxa"/>
            <w:vMerge/>
            <w:tcBorders>
              <w:top w:val="single" w:sz="4" w:space="0" w:color="auto"/>
              <w:left w:val="single" w:sz="4" w:space="0" w:color="auto"/>
              <w:bottom w:val="single" w:sz="4" w:space="0" w:color="000000"/>
              <w:right w:val="single" w:sz="4" w:space="0" w:color="auto"/>
            </w:tcBorders>
            <w:vAlign w:val="center"/>
            <w:hideMark/>
          </w:tcPr>
          <w:p w:rsidR="00D0228F" w:rsidRPr="00D34560" w:rsidRDefault="00D0228F" w:rsidP="00E23BB5">
            <w:pPr>
              <w:spacing w:after="0" w:line="240" w:lineRule="auto"/>
              <w:rPr>
                <w:rFonts w:ascii="Arial" w:eastAsia="Times New Roman" w:hAnsi="Arial" w:cs="Arial"/>
                <w:color w:val="000000"/>
                <w:sz w:val="12"/>
                <w:szCs w:val="12"/>
                <w:lang w:eastAsia="id-ID"/>
              </w:rPr>
            </w:pPr>
          </w:p>
        </w:tc>
        <w:tc>
          <w:tcPr>
            <w:tcW w:w="710" w:type="dxa"/>
            <w:vMerge/>
            <w:tcBorders>
              <w:top w:val="single" w:sz="4" w:space="0" w:color="auto"/>
              <w:left w:val="single" w:sz="4" w:space="0" w:color="auto"/>
              <w:bottom w:val="single" w:sz="4" w:space="0" w:color="000000"/>
              <w:right w:val="single" w:sz="4" w:space="0" w:color="auto"/>
            </w:tcBorders>
            <w:vAlign w:val="center"/>
            <w:hideMark/>
          </w:tcPr>
          <w:p w:rsidR="00D0228F" w:rsidRPr="00D34560" w:rsidRDefault="00D0228F" w:rsidP="00E23BB5">
            <w:pPr>
              <w:spacing w:after="0" w:line="240" w:lineRule="auto"/>
              <w:rPr>
                <w:rFonts w:ascii="Arial" w:eastAsia="Times New Roman" w:hAnsi="Arial" w:cs="Arial"/>
                <w:color w:val="000000"/>
                <w:sz w:val="12"/>
                <w:szCs w:val="12"/>
                <w:lang w:eastAsia="id-ID"/>
              </w:rPr>
            </w:pPr>
          </w:p>
        </w:tc>
        <w:tc>
          <w:tcPr>
            <w:tcW w:w="860" w:type="dxa"/>
            <w:vMerge/>
            <w:tcBorders>
              <w:top w:val="single" w:sz="4" w:space="0" w:color="auto"/>
              <w:left w:val="single" w:sz="4" w:space="0" w:color="auto"/>
              <w:bottom w:val="single" w:sz="4" w:space="0" w:color="000000"/>
              <w:right w:val="single" w:sz="4" w:space="0" w:color="auto"/>
            </w:tcBorders>
            <w:vAlign w:val="center"/>
            <w:hideMark/>
          </w:tcPr>
          <w:p w:rsidR="00D0228F" w:rsidRPr="00D34560" w:rsidRDefault="00D0228F" w:rsidP="00E23BB5">
            <w:pPr>
              <w:spacing w:after="0" w:line="240" w:lineRule="auto"/>
              <w:rPr>
                <w:rFonts w:ascii="Arial" w:eastAsia="Times New Roman" w:hAnsi="Arial" w:cs="Arial"/>
                <w:color w:val="000000"/>
                <w:sz w:val="12"/>
                <w:szCs w:val="12"/>
                <w:lang w:eastAsia="id-ID"/>
              </w:rPr>
            </w:pPr>
          </w:p>
        </w:tc>
        <w:tc>
          <w:tcPr>
            <w:tcW w:w="1540" w:type="dxa"/>
            <w:gridSpan w:val="5"/>
            <w:vMerge/>
            <w:tcBorders>
              <w:top w:val="single" w:sz="4" w:space="0" w:color="auto"/>
              <w:left w:val="single" w:sz="4" w:space="0" w:color="auto"/>
              <w:bottom w:val="single" w:sz="4" w:space="0" w:color="000000"/>
              <w:right w:val="single" w:sz="4" w:space="0" w:color="000000"/>
            </w:tcBorders>
            <w:vAlign w:val="center"/>
            <w:hideMark/>
          </w:tcPr>
          <w:p w:rsidR="00D0228F" w:rsidRPr="00D34560" w:rsidRDefault="00D0228F" w:rsidP="00E23BB5">
            <w:pPr>
              <w:spacing w:after="0" w:line="240" w:lineRule="auto"/>
              <w:rPr>
                <w:rFonts w:ascii="Arial" w:eastAsia="Times New Roman" w:hAnsi="Arial" w:cs="Arial"/>
                <w:color w:val="000000"/>
                <w:sz w:val="12"/>
                <w:szCs w:val="12"/>
                <w:lang w:eastAsia="id-ID"/>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rsidR="00D0228F" w:rsidRPr="00D34560" w:rsidRDefault="00D0228F" w:rsidP="00E23BB5">
            <w:pPr>
              <w:spacing w:after="0" w:line="240" w:lineRule="auto"/>
              <w:rPr>
                <w:rFonts w:ascii="Arial" w:eastAsia="Times New Roman" w:hAnsi="Arial" w:cs="Arial"/>
                <w:sz w:val="12"/>
                <w:szCs w:val="12"/>
                <w:lang w:eastAsia="id-ID"/>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rsidR="00D0228F" w:rsidRPr="00D34560" w:rsidRDefault="00D0228F" w:rsidP="00E23BB5">
            <w:pPr>
              <w:spacing w:after="0" w:line="240" w:lineRule="auto"/>
              <w:rPr>
                <w:rFonts w:ascii="Arial" w:eastAsia="Times New Roman" w:hAnsi="Arial" w:cs="Arial"/>
                <w:sz w:val="12"/>
                <w:szCs w:val="12"/>
                <w:lang w:eastAsia="id-ID"/>
              </w:rPr>
            </w:pPr>
          </w:p>
        </w:tc>
        <w:tc>
          <w:tcPr>
            <w:tcW w:w="1543" w:type="dxa"/>
            <w:gridSpan w:val="2"/>
            <w:vMerge/>
            <w:tcBorders>
              <w:top w:val="single" w:sz="4" w:space="0" w:color="auto"/>
              <w:left w:val="single" w:sz="4" w:space="0" w:color="auto"/>
              <w:bottom w:val="single" w:sz="4" w:space="0" w:color="auto"/>
              <w:right w:val="single" w:sz="4" w:space="0" w:color="auto"/>
            </w:tcBorders>
            <w:vAlign w:val="center"/>
            <w:hideMark/>
          </w:tcPr>
          <w:p w:rsidR="00D0228F" w:rsidRPr="00D34560" w:rsidRDefault="00D0228F" w:rsidP="00E23BB5">
            <w:pPr>
              <w:spacing w:after="0" w:line="240" w:lineRule="auto"/>
              <w:rPr>
                <w:rFonts w:ascii="Arial" w:eastAsia="Times New Roman" w:hAnsi="Arial" w:cs="Arial"/>
                <w:sz w:val="12"/>
                <w:szCs w:val="12"/>
                <w:lang w:eastAsia="id-ID"/>
              </w:rPr>
            </w:pPr>
          </w:p>
        </w:tc>
        <w:tc>
          <w:tcPr>
            <w:tcW w:w="1387" w:type="dxa"/>
            <w:gridSpan w:val="2"/>
            <w:tcBorders>
              <w:top w:val="single" w:sz="4" w:space="0" w:color="auto"/>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I</w:t>
            </w:r>
          </w:p>
        </w:tc>
        <w:tc>
          <w:tcPr>
            <w:tcW w:w="1366" w:type="dxa"/>
            <w:gridSpan w:val="2"/>
            <w:tcBorders>
              <w:top w:val="single" w:sz="4" w:space="0" w:color="auto"/>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II</w:t>
            </w:r>
          </w:p>
        </w:tc>
        <w:tc>
          <w:tcPr>
            <w:tcW w:w="1434" w:type="dxa"/>
            <w:gridSpan w:val="2"/>
            <w:tcBorders>
              <w:top w:val="single" w:sz="4" w:space="0" w:color="auto"/>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III</w:t>
            </w:r>
          </w:p>
        </w:tc>
        <w:tc>
          <w:tcPr>
            <w:tcW w:w="1316" w:type="dxa"/>
            <w:gridSpan w:val="2"/>
            <w:tcBorders>
              <w:top w:val="single" w:sz="4" w:space="0" w:color="auto"/>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IV</w:t>
            </w:r>
          </w:p>
        </w:tc>
        <w:tc>
          <w:tcPr>
            <w:tcW w:w="1549" w:type="dxa"/>
            <w:gridSpan w:val="2"/>
            <w:vMerge/>
            <w:tcBorders>
              <w:top w:val="single" w:sz="4" w:space="0" w:color="auto"/>
              <w:left w:val="single" w:sz="4" w:space="0" w:color="auto"/>
              <w:bottom w:val="single" w:sz="4" w:space="0" w:color="auto"/>
              <w:right w:val="single" w:sz="4" w:space="0" w:color="auto"/>
            </w:tcBorders>
            <w:vAlign w:val="center"/>
            <w:hideMark/>
          </w:tcPr>
          <w:p w:rsidR="00D0228F" w:rsidRPr="00D34560" w:rsidRDefault="00D0228F" w:rsidP="00E23BB5">
            <w:pPr>
              <w:spacing w:after="0" w:line="240" w:lineRule="auto"/>
              <w:rPr>
                <w:rFonts w:ascii="Arial" w:eastAsia="Times New Roman" w:hAnsi="Arial" w:cs="Arial"/>
                <w:sz w:val="12"/>
                <w:szCs w:val="12"/>
                <w:lang w:eastAsia="id-ID"/>
              </w:rPr>
            </w:pPr>
          </w:p>
        </w:tc>
        <w:tc>
          <w:tcPr>
            <w:tcW w:w="1124" w:type="dxa"/>
            <w:gridSpan w:val="2"/>
            <w:vMerge/>
            <w:tcBorders>
              <w:top w:val="single" w:sz="4" w:space="0" w:color="auto"/>
              <w:left w:val="single" w:sz="4" w:space="0" w:color="auto"/>
              <w:bottom w:val="single" w:sz="4" w:space="0" w:color="auto"/>
              <w:right w:val="single" w:sz="4" w:space="0" w:color="auto"/>
            </w:tcBorders>
            <w:vAlign w:val="center"/>
            <w:hideMark/>
          </w:tcPr>
          <w:p w:rsidR="00D0228F" w:rsidRPr="00D34560" w:rsidRDefault="00D0228F" w:rsidP="00E23BB5">
            <w:pPr>
              <w:spacing w:after="0" w:line="240" w:lineRule="auto"/>
              <w:rPr>
                <w:rFonts w:ascii="Arial" w:eastAsia="Times New Roman" w:hAnsi="Arial" w:cs="Arial"/>
                <w:sz w:val="12"/>
                <w:szCs w:val="12"/>
                <w:lang w:eastAsia="id-ID"/>
              </w:rPr>
            </w:pPr>
          </w:p>
        </w:tc>
        <w:tc>
          <w:tcPr>
            <w:tcW w:w="527" w:type="dxa"/>
            <w:vMerge/>
            <w:tcBorders>
              <w:top w:val="single" w:sz="4" w:space="0" w:color="auto"/>
              <w:left w:val="single" w:sz="4" w:space="0" w:color="auto"/>
              <w:bottom w:val="single" w:sz="4" w:space="0" w:color="auto"/>
              <w:right w:val="single" w:sz="4" w:space="0" w:color="auto"/>
            </w:tcBorders>
            <w:vAlign w:val="center"/>
            <w:hideMark/>
          </w:tcPr>
          <w:p w:rsidR="00D0228F" w:rsidRPr="00D34560" w:rsidRDefault="00D0228F" w:rsidP="00E23BB5">
            <w:pPr>
              <w:spacing w:after="0" w:line="240" w:lineRule="auto"/>
              <w:rPr>
                <w:rFonts w:ascii="Arial" w:eastAsia="Times New Roman" w:hAnsi="Arial" w:cs="Arial"/>
                <w:color w:val="000000"/>
                <w:sz w:val="12"/>
                <w:szCs w:val="12"/>
                <w:lang w:eastAsia="id-ID"/>
              </w:rPr>
            </w:pPr>
          </w:p>
        </w:tc>
      </w:tr>
      <w:tr w:rsidR="00D0228F" w:rsidRPr="00D34560" w:rsidTr="00E23BB5">
        <w:trPr>
          <w:trHeight w:val="165"/>
          <w:jc w:val="center"/>
        </w:trPr>
        <w:tc>
          <w:tcPr>
            <w:tcW w:w="321" w:type="dxa"/>
            <w:vMerge w:val="restart"/>
            <w:tcBorders>
              <w:top w:val="nil"/>
              <w:left w:val="single" w:sz="4" w:space="0" w:color="auto"/>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1</w:t>
            </w:r>
          </w:p>
        </w:tc>
        <w:tc>
          <w:tcPr>
            <w:tcW w:w="81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3</w:t>
            </w:r>
          </w:p>
        </w:tc>
        <w:tc>
          <w:tcPr>
            <w:tcW w:w="71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4</w:t>
            </w:r>
          </w:p>
        </w:tc>
        <w:tc>
          <w:tcPr>
            <w:tcW w:w="86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5</w:t>
            </w:r>
          </w:p>
        </w:tc>
        <w:tc>
          <w:tcPr>
            <w:tcW w:w="308" w:type="dxa"/>
            <w:tcBorders>
              <w:top w:val="nil"/>
              <w:left w:val="nil"/>
              <w:bottom w:val="single" w:sz="4" w:space="0" w:color="auto"/>
              <w:right w:val="nil"/>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 </w:t>
            </w:r>
          </w:p>
        </w:tc>
        <w:tc>
          <w:tcPr>
            <w:tcW w:w="308" w:type="dxa"/>
            <w:tcBorders>
              <w:top w:val="nil"/>
              <w:left w:val="nil"/>
              <w:bottom w:val="single" w:sz="4" w:space="0" w:color="auto"/>
              <w:right w:val="nil"/>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 </w:t>
            </w:r>
          </w:p>
        </w:tc>
        <w:tc>
          <w:tcPr>
            <w:tcW w:w="308" w:type="dxa"/>
            <w:tcBorders>
              <w:top w:val="nil"/>
              <w:left w:val="nil"/>
              <w:bottom w:val="single" w:sz="4" w:space="0" w:color="auto"/>
              <w:right w:val="nil"/>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5</w:t>
            </w:r>
          </w:p>
        </w:tc>
        <w:tc>
          <w:tcPr>
            <w:tcW w:w="308" w:type="dxa"/>
            <w:tcBorders>
              <w:top w:val="nil"/>
              <w:left w:val="nil"/>
              <w:bottom w:val="single" w:sz="4" w:space="0" w:color="auto"/>
              <w:right w:val="nil"/>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 </w:t>
            </w:r>
          </w:p>
        </w:tc>
        <w:tc>
          <w:tcPr>
            <w:tcW w:w="308" w:type="dxa"/>
            <w:tcBorders>
              <w:top w:val="nil"/>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 </w:t>
            </w:r>
          </w:p>
        </w:tc>
        <w:tc>
          <w:tcPr>
            <w:tcW w:w="1092" w:type="dxa"/>
            <w:vMerge w:val="restart"/>
            <w:tcBorders>
              <w:top w:val="nil"/>
              <w:left w:val="single" w:sz="4" w:space="0" w:color="auto"/>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6</w:t>
            </w:r>
          </w:p>
        </w:tc>
        <w:tc>
          <w:tcPr>
            <w:tcW w:w="1037" w:type="dxa"/>
            <w:vMerge w:val="restart"/>
            <w:tcBorders>
              <w:top w:val="nil"/>
              <w:left w:val="single" w:sz="4" w:space="0" w:color="auto"/>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7</w:t>
            </w:r>
          </w:p>
        </w:tc>
        <w:tc>
          <w:tcPr>
            <w:tcW w:w="1543" w:type="dxa"/>
            <w:gridSpan w:val="2"/>
            <w:tcBorders>
              <w:top w:val="nil"/>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7</w:t>
            </w:r>
          </w:p>
        </w:tc>
        <w:tc>
          <w:tcPr>
            <w:tcW w:w="1387" w:type="dxa"/>
            <w:gridSpan w:val="2"/>
            <w:tcBorders>
              <w:top w:val="nil"/>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8</w:t>
            </w:r>
          </w:p>
        </w:tc>
        <w:tc>
          <w:tcPr>
            <w:tcW w:w="1366" w:type="dxa"/>
            <w:gridSpan w:val="2"/>
            <w:tcBorders>
              <w:top w:val="nil"/>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9</w:t>
            </w:r>
          </w:p>
        </w:tc>
        <w:tc>
          <w:tcPr>
            <w:tcW w:w="1434" w:type="dxa"/>
            <w:gridSpan w:val="2"/>
            <w:tcBorders>
              <w:top w:val="nil"/>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10</w:t>
            </w:r>
          </w:p>
        </w:tc>
        <w:tc>
          <w:tcPr>
            <w:tcW w:w="1316" w:type="dxa"/>
            <w:gridSpan w:val="2"/>
            <w:tcBorders>
              <w:top w:val="nil"/>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11</w:t>
            </w:r>
          </w:p>
        </w:tc>
        <w:tc>
          <w:tcPr>
            <w:tcW w:w="1549" w:type="dxa"/>
            <w:gridSpan w:val="2"/>
            <w:tcBorders>
              <w:top w:val="nil"/>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12=8+9+10+11</w:t>
            </w:r>
          </w:p>
        </w:tc>
        <w:tc>
          <w:tcPr>
            <w:tcW w:w="1124" w:type="dxa"/>
            <w:gridSpan w:val="2"/>
            <w:tcBorders>
              <w:top w:val="nil"/>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13=12/7*100%</w:t>
            </w:r>
          </w:p>
        </w:tc>
        <w:tc>
          <w:tcPr>
            <w:tcW w:w="527" w:type="dxa"/>
            <w:tcBorders>
              <w:top w:val="nil"/>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16</w:t>
            </w:r>
          </w:p>
        </w:tc>
      </w:tr>
      <w:tr w:rsidR="00D0228F" w:rsidRPr="00D34560" w:rsidTr="00E23BB5">
        <w:trPr>
          <w:trHeight w:val="165"/>
          <w:jc w:val="center"/>
        </w:trPr>
        <w:tc>
          <w:tcPr>
            <w:tcW w:w="321" w:type="dxa"/>
            <w:vMerge/>
            <w:tcBorders>
              <w:top w:val="nil"/>
              <w:left w:val="single" w:sz="4" w:space="0" w:color="auto"/>
              <w:bottom w:val="single" w:sz="4" w:space="0" w:color="auto"/>
              <w:right w:val="single" w:sz="4" w:space="0" w:color="auto"/>
            </w:tcBorders>
            <w:vAlign w:val="center"/>
            <w:hideMark/>
          </w:tcPr>
          <w:p w:rsidR="00D0228F" w:rsidRPr="00D34560" w:rsidRDefault="00D0228F" w:rsidP="00E23BB5">
            <w:pPr>
              <w:spacing w:after="0" w:line="240" w:lineRule="auto"/>
              <w:rPr>
                <w:rFonts w:ascii="Arial" w:eastAsia="Times New Roman" w:hAnsi="Arial" w:cs="Arial"/>
                <w:color w:val="000000"/>
                <w:sz w:val="12"/>
                <w:szCs w:val="12"/>
                <w:lang w:eastAsia="id-ID"/>
              </w:rPr>
            </w:pPr>
          </w:p>
        </w:tc>
        <w:tc>
          <w:tcPr>
            <w:tcW w:w="813" w:type="dxa"/>
            <w:vMerge/>
            <w:tcBorders>
              <w:top w:val="nil"/>
              <w:left w:val="single" w:sz="4" w:space="0" w:color="auto"/>
              <w:bottom w:val="single" w:sz="4" w:space="0" w:color="000000"/>
              <w:right w:val="single" w:sz="4" w:space="0" w:color="auto"/>
            </w:tcBorders>
            <w:vAlign w:val="center"/>
            <w:hideMark/>
          </w:tcPr>
          <w:p w:rsidR="00D0228F" w:rsidRPr="00D34560" w:rsidRDefault="00D0228F" w:rsidP="00E23BB5">
            <w:pPr>
              <w:spacing w:after="0" w:line="240" w:lineRule="auto"/>
              <w:rPr>
                <w:rFonts w:ascii="Arial" w:eastAsia="Times New Roman" w:hAnsi="Arial" w:cs="Arial"/>
                <w:color w:val="000000"/>
                <w:sz w:val="12"/>
                <w:szCs w:val="12"/>
                <w:lang w:eastAsia="id-ID"/>
              </w:rPr>
            </w:pPr>
          </w:p>
        </w:tc>
        <w:tc>
          <w:tcPr>
            <w:tcW w:w="710" w:type="dxa"/>
            <w:vMerge/>
            <w:tcBorders>
              <w:top w:val="nil"/>
              <w:left w:val="single" w:sz="4" w:space="0" w:color="auto"/>
              <w:bottom w:val="single" w:sz="4" w:space="0" w:color="000000"/>
              <w:right w:val="single" w:sz="4" w:space="0" w:color="auto"/>
            </w:tcBorders>
            <w:vAlign w:val="center"/>
            <w:hideMark/>
          </w:tcPr>
          <w:p w:rsidR="00D0228F" w:rsidRPr="00D34560" w:rsidRDefault="00D0228F" w:rsidP="00E23BB5">
            <w:pPr>
              <w:spacing w:after="0" w:line="240" w:lineRule="auto"/>
              <w:rPr>
                <w:rFonts w:ascii="Arial" w:eastAsia="Times New Roman" w:hAnsi="Arial" w:cs="Arial"/>
                <w:color w:val="000000"/>
                <w:sz w:val="12"/>
                <w:szCs w:val="12"/>
                <w:lang w:eastAsia="id-ID"/>
              </w:rPr>
            </w:pPr>
          </w:p>
        </w:tc>
        <w:tc>
          <w:tcPr>
            <w:tcW w:w="860" w:type="dxa"/>
            <w:vMerge/>
            <w:tcBorders>
              <w:top w:val="nil"/>
              <w:left w:val="single" w:sz="4" w:space="0" w:color="auto"/>
              <w:bottom w:val="single" w:sz="4" w:space="0" w:color="000000"/>
              <w:right w:val="single" w:sz="4" w:space="0" w:color="auto"/>
            </w:tcBorders>
            <w:vAlign w:val="center"/>
            <w:hideMark/>
          </w:tcPr>
          <w:p w:rsidR="00D0228F" w:rsidRPr="00D34560" w:rsidRDefault="00D0228F" w:rsidP="00E23BB5">
            <w:pPr>
              <w:spacing w:after="0" w:line="240" w:lineRule="auto"/>
              <w:rPr>
                <w:rFonts w:ascii="Arial" w:eastAsia="Times New Roman" w:hAnsi="Arial" w:cs="Arial"/>
                <w:color w:val="000000"/>
                <w:sz w:val="12"/>
                <w:szCs w:val="12"/>
                <w:lang w:eastAsia="id-ID"/>
              </w:rPr>
            </w:pPr>
          </w:p>
        </w:tc>
        <w:tc>
          <w:tcPr>
            <w:tcW w:w="308" w:type="dxa"/>
            <w:tcBorders>
              <w:top w:val="nil"/>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1</w:t>
            </w:r>
          </w:p>
        </w:tc>
        <w:tc>
          <w:tcPr>
            <w:tcW w:w="308" w:type="dxa"/>
            <w:tcBorders>
              <w:top w:val="nil"/>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2</w:t>
            </w:r>
          </w:p>
        </w:tc>
        <w:tc>
          <w:tcPr>
            <w:tcW w:w="308" w:type="dxa"/>
            <w:tcBorders>
              <w:top w:val="nil"/>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3</w:t>
            </w:r>
          </w:p>
        </w:tc>
        <w:tc>
          <w:tcPr>
            <w:tcW w:w="308" w:type="dxa"/>
            <w:tcBorders>
              <w:top w:val="nil"/>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4</w:t>
            </w:r>
          </w:p>
        </w:tc>
        <w:tc>
          <w:tcPr>
            <w:tcW w:w="308" w:type="dxa"/>
            <w:tcBorders>
              <w:top w:val="nil"/>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5</w:t>
            </w:r>
          </w:p>
        </w:tc>
        <w:tc>
          <w:tcPr>
            <w:tcW w:w="1092" w:type="dxa"/>
            <w:vMerge/>
            <w:tcBorders>
              <w:top w:val="nil"/>
              <w:left w:val="single" w:sz="4" w:space="0" w:color="auto"/>
              <w:bottom w:val="single" w:sz="4" w:space="0" w:color="auto"/>
              <w:right w:val="single" w:sz="4" w:space="0" w:color="auto"/>
            </w:tcBorders>
            <w:vAlign w:val="center"/>
            <w:hideMark/>
          </w:tcPr>
          <w:p w:rsidR="00D0228F" w:rsidRPr="00D34560" w:rsidRDefault="00D0228F" w:rsidP="00E23BB5">
            <w:pPr>
              <w:spacing w:after="0" w:line="240" w:lineRule="auto"/>
              <w:rPr>
                <w:rFonts w:ascii="Arial" w:eastAsia="Times New Roman" w:hAnsi="Arial" w:cs="Arial"/>
                <w:color w:val="000000"/>
                <w:sz w:val="12"/>
                <w:szCs w:val="12"/>
                <w:lang w:eastAsia="id-ID"/>
              </w:rPr>
            </w:pPr>
          </w:p>
        </w:tc>
        <w:tc>
          <w:tcPr>
            <w:tcW w:w="1037" w:type="dxa"/>
            <w:vMerge/>
            <w:tcBorders>
              <w:top w:val="nil"/>
              <w:left w:val="single" w:sz="4" w:space="0" w:color="auto"/>
              <w:bottom w:val="single" w:sz="4" w:space="0" w:color="auto"/>
              <w:right w:val="single" w:sz="4" w:space="0" w:color="auto"/>
            </w:tcBorders>
            <w:vAlign w:val="center"/>
            <w:hideMark/>
          </w:tcPr>
          <w:p w:rsidR="00D0228F" w:rsidRPr="00D34560" w:rsidRDefault="00D0228F" w:rsidP="00E23BB5">
            <w:pPr>
              <w:spacing w:after="0" w:line="240" w:lineRule="auto"/>
              <w:rPr>
                <w:rFonts w:ascii="Arial" w:eastAsia="Times New Roman" w:hAnsi="Arial" w:cs="Arial"/>
                <w:color w:val="000000"/>
                <w:sz w:val="12"/>
                <w:szCs w:val="12"/>
                <w:lang w:eastAsia="id-ID"/>
              </w:rPr>
            </w:pPr>
          </w:p>
        </w:tc>
        <w:tc>
          <w:tcPr>
            <w:tcW w:w="602" w:type="dxa"/>
            <w:tcBorders>
              <w:top w:val="nil"/>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K</w:t>
            </w:r>
          </w:p>
        </w:tc>
        <w:tc>
          <w:tcPr>
            <w:tcW w:w="941" w:type="dxa"/>
            <w:tcBorders>
              <w:top w:val="nil"/>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 xml:space="preserve">Rp. </w:t>
            </w:r>
          </w:p>
        </w:tc>
        <w:tc>
          <w:tcPr>
            <w:tcW w:w="475" w:type="dxa"/>
            <w:tcBorders>
              <w:top w:val="nil"/>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K</w:t>
            </w:r>
          </w:p>
        </w:tc>
        <w:tc>
          <w:tcPr>
            <w:tcW w:w="912" w:type="dxa"/>
            <w:tcBorders>
              <w:top w:val="nil"/>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 xml:space="preserve">Rp. </w:t>
            </w:r>
          </w:p>
        </w:tc>
        <w:tc>
          <w:tcPr>
            <w:tcW w:w="582" w:type="dxa"/>
            <w:tcBorders>
              <w:top w:val="nil"/>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K</w:t>
            </w:r>
          </w:p>
        </w:tc>
        <w:tc>
          <w:tcPr>
            <w:tcW w:w="784" w:type="dxa"/>
            <w:tcBorders>
              <w:top w:val="nil"/>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 xml:space="preserve">Rp. </w:t>
            </w:r>
          </w:p>
        </w:tc>
        <w:tc>
          <w:tcPr>
            <w:tcW w:w="523" w:type="dxa"/>
            <w:tcBorders>
              <w:top w:val="nil"/>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K</w:t>
            </w:r>
          </w:p>
        </w:tc>
        <w:tc>
          <w:tcPr>
            <w:tcW w:w="911" w:type="dxa"/>
            <w:tcBorders>
              <w:top w:val="nil"/>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 xml:space="preserve">Rp. </w:t>
            </w:r>
          </w:p>
        </w:tc>
        <w:tc>
          <w:tcPr>
            <w:tcW w:w="535" w:type="dxa"/>
            <w:tcBorders>
              <w:top w:val="nil"/>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K</w:t>
            </w:r>
          </w:p>
        </w:tc>
        <w:tc>
          <w:tcPr>
            <w:tcW w:w="781" w:type="dxa"/>
            <w:tcBorders>
              <w:top w:val="nil"/>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Rp.</w:t>
            </w:r>
          </w:p>
        </w:tc>
        <w:tc>
          <w:tcPr>
            <w:tcW w:w="553" w:type="dxa"/>
            <w:tcBorders>
              <w:top w:val="nil"/>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K</w:t>
            </w:r>
          </w:p>
        </w:tc>
        <w:tc>
          <w:tcPr>
            <w:tcW w:w="996" w:type="dxa"/>
            <w:tcBorders>
              <w:top w:val="nil"/>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 xml:space="preserve">Rp. </w:t>
            </w:r>
          </w:p>
        </w:tc>
        <w:tc>
          <w:tcPr>
            <w:tcW w:w="629" w:type="dxa"/>
            <w:tcBorders>
              <w:top w:val="nil"/>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K</w:t>
            </w:r>
          </w:p>
        </w:tc>
        <w:tc>
          <w:tcPr>
            <w:tcW w:w="495" w:type="dxa"/>
            <w:tcBorders>
              <w:top w:val="nil"/>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 xml:space="preserve">Rp. </w:t>
            </w:r>
          </w:p>
        </w:tc>
        <w:tc>
          <w:tcPr>
            <w:tcW w:w="527" w:type="dxa"/>
            <w:tcBorders>
              <w:top w:val="nil"/>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 </w:t>
            </w:r>
          </w:p>
        </w:tc>
      </w:tr>
      <w:tr w:rsidR="00D0228F" w:rsidRPr="00D0228F" w:rsidTr="00E23BB5">
        <w:trPr>
          <w:trHeight w:val="495"/>
          <w:jc w:val="center"/>
        </w:trPr>
        <w:tc>
          <w:tcPr>
            <w:tcW w:w="321" w:type="dxa"/>
            <w:tcBorders>
              <w:top w:val="nil"/>
              <w:left w:val="single" w:sz="4" w:space="0" w:color="auto"/>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rPr>
                <w:rFonts w:ascii="Arial" w:eastAsia="Times New Roman" w:hAnsi="Arial" w:cs="Arial"/>
                <w:color w:val="000000"/>
                <w:sz w:val="12"/>
                <w:szCs w:val="12"/>
                <w:lang w:eastAsia="id-ID"/>
              </w:rPr>
            </w:pPr>
          </w:p>
        </w:tc>
        <w:tc>
          <w:tcPr>
            <w:tcW w:w="813"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710"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860"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1092" w:type="dxa"/>
            <w:tcBorders>
              <w:top w:val="nil"/>
              <w:left w:val="nil"/>
              <w:bottom w:val="single" w:sz="4" w:space="0" w:color="auto"/>
              <w:right w:val="single" w:sz="4" w:space="0" w:color="auto"/>
            </w:tcBorders>
            <w:shd w:val="clear" w:color="auto" w:fill="auto"/>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Pendidikan dan Pelatihan Bendahara Pengeluaran </w:t>
            </w:r>
          </w:p>
        </w:tc>
        <w:tc>
          <w:tcPr>
            <w:tcW w:w="1037" w:type="dxa"/>
            <w:tcBorders>
              <w:top w:val="nil"/>
              <w:left w:val="nil"/>
              <w:bottom w:val="single" w:sz="4" w:space="0" w:color="auto"/>
              <w:right w:val="single" w:sz="4" w:space="0" w:color="auto"/>
            </w:tcBorders>
            <w:shd w:val="clear" w:color="auto" w:fill="auto"/>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Terlaksananya Diklat Bendahara Pengeluaran </w:t>
            </w:r>
          </w:p>
        </w:tc>
        <w:tc>
          <w:tcPr>
            <w:tcW w:w="602"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30</w:t>
            </w:r>
          </w:p>
        </w:tc>
        <w:tc>
          <w:tcPr>
            <w:tcW w:w="941"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100.000.000 </w:t>
            </w:r>
          </w:p>
        </w:tc>
        <w:tc>
          <w:tcPr>
            <w:tcW w:w="475"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p>
        </w:tc>
        <w:tc>
          <w:tcPr>
            <w:tcW w:w="912"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p>
        </w:tc>
        <w:tc>
          <w:tcPr>
            <w:tcW w:w="582"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p>
        </w:tc>
        <w:tc>
          <w:tcPr>
            <w:tcW w:w="784"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p>
        </w:tc>
        <w:tc>
          <w:tcPr>
            <w:tcW w:w="523"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p>
        </w:tc>
        <w:tc>
          <w:tcPr>
            <w:tcW w:w="911"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p>
        </w:tc>
        <w:tc>
          <w:tcPr>
            <w:tcW w:w="535"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30</w:t>
            </w:r>
          </w:p>
        </w:tc>
        <w:tc>
          <w:tcPr>
            <w:tcW w:w="781"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77.040.800 </w:t>
            </w:r>
          </w:p>
        </w:tc>
        <w:tc>
          <w:tcPr>
            <w:tcW w:w="553"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30</w:t>
            </w:r>
          </w:p>
        </w:tc>
        <w:tc>
          <w:tcPr>
            <w:tcW w:w="996"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77.040.800 </w:t>
            </w:r>
          </w:p>
        </w:tc>
        <w:tc>
          <w:tcPr>
            <w:tcW w:w="629"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100,00%</w:t>
            </w:r>
          </w:p>
        </w:tc>
        <w:tc>
          <w:tcPr>
            <w:tcW w:w="495"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77,04%</w:t>
            </w:r>
          </w:p>
        </w:tc>
        <w:tc>
          <w:tcPr>
            <w:tcW w:w="527" w:type="dxa"/>
            <w:tcBorders>
              <w:top w:val="nil"/>
              <w:left w:val="nil"/>
              <w:bottom w:val="single" w:sz="4" w:space="0" w:color="auto"/>
              <w:right w:val="single" w:sz="4" w:space="0" w:color="auto"/>
            </w:tcBorders>
            <w:shd w:val="clear" w:color="auto" w:fill="auto"/>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BKPSDM Prov. Kep. Babel</w:t>
            </w:r>
          </w:p>
        </w:tc>
      </w:tr>
      <w:tr w:rsidR="00D0228F" w:rsidRPr="00D0228F" w:rsidTr="00E23BB5">
        <w:trPr>
          <w:trHeight w:val="495"/>
          <w:jc w:val="center"/>
        </w:trPr>
        <w:tc>
          <w:tcPr>
            <w:tcW w:w="321" w:type="dxa"/>
            <w:tcBorders>
              <w:top w:val="nil"/>
              <w:left w:val="single" w:sz="4" w:space="0" w:color="auto"/>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rPr>
                <w:rFonts w:ascii="Arial" w:eastAsia="Times New Roman" w:hAnsi="Arial" w:cs="Arial"/>
                <w:color w:val="000000"/>
                <w:sz w:val="12"/>
                <w:szCs w:val="12"/>
                <w:lang w:eastAsia="id-ID"/>
              </w:rPr>
            </w:pPr>
          </w:p>
        </w:tc>
        <w:tc>
          <w:tcPr>
            <w:tcW w:w="813"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710"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860"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1092" w:type="dxa"/>
            <w:tcBorders>
              <w:top w:val="nil"/>
              <w:left w:val="nil"/>
              <w:bottom w:val="single" w:sz="4" w:space="0" w:color="auto"/>
              <w:right w:val="single" w:sz="4" w:space="0" w:color="auto"/>
            </w:tcBorders>
            <w:shd w:val="clear" w:color="auto" w:fill="auto"/>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Ujian Sertifikasi Pengadaan Barang dan Jasa Instansi Pemerintah</w:t>
            </w:r>
          </w:p>
        </w:tc>
        <w:tc>
          <w:tcPr>
            <w:tcW w:w="1037" w:type="dxa"/>
            <w:tcBorders>
              <w:top w:val="nil"/>
              <w:left w:val="nil"/>
              <w:bottom w:val="single" w:sz="4" w:space="0" w:color="auto"/>
              <w:right w:val="single" w:sz="4" w:space="0" w:color="auto"/>
            </w:tcBorders>
            <w:shd w:val="clear" w:color="auto" w:fill="auto"/>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Terlaksananya Ujian Setifikasi Pengadaan Barang/Jasa Pemerintah</w:t>
            </w:r>
          </w:p>
        </w:tc>
        <w:tc>
          <w:tcPr>
            <w:tcW w:w="602"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100</w:t>
            </w:r>
          </w:p>
        </w:tc>
        <w:tc>
          <w:tcPr>
            <w:tcW w:w="941"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18.618.000 </w:t>
            </w:r>
          </w:p>
        </w:tc>
        <w:tc>
          <w:tcPr>
            <w:tcW w:w="475"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p>
        </w:tc>
        <w:tc>
          <w:tcPr>
            <w:tcW w:w="912"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p>
        </w:tc>
        <w:tc>
          <w:tcPr>
            <w:tcW w:w="582"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p>
        </w:tc>
        <w:tc>
          <w:tcPr>
            <w:tcW w:w="784"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p>
        </w:tc>
        <w:tc>
          <w:tcPr>
            <w:tcW w:w="523"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70</w:t>
            </w:r>
          </w:p>
        </w:tc>
        <w:tc>
          <w:tcPr>
            <w:tcW w:w="911"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12.517.000 </w:t>
            </w:r>
          </w:p>
        </w:tc>
        <w:tc>
          <w:tcPr>
            <w:tcW w:w="535"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p>
        </w:tc>
        <w:tc>
          <w:tcPr>
            <w:tcW w:w="781"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 </w:t>
            </w:r>
          </w:p>
        </w:tc>
        <w:tc>
          <w:tcPr>
            <w:tcW w:w="553"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70</w:t>
            </w:r>
          </w:p>
        </w:tc>
        <w:tc>
          <w:tcPr>
            <w:tcW w:w="996"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12.517.000 </w:t>
            </w:r>
          </w:p>
        </w:tc>
        <w:tc>
          <w:tcPr>
            <w:tcW w:w="629"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70,00%</w:t>
            </w:r>
          </w:p>
        </w:tc>
        <w:tc>
          <w:tcPr>
            <w:tcW w:w="495"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67,23%</w:t>
            </w:r>
          </w:p>
        </w:tc>
        <w:tc>
          <w:tcPr>
            <w:tcW w:w="527" w:type="dxa"/>
            <w:tcBorders>
              <w:top w:val="nil"/>
              <w:left w:val="nil"/>
              <w:bottom w:val="single" w:sz="4" w:space="0" w:color="auto"/>
              <w:right w:val="single" w:sz="4" w:space="0" w:color="auto"/>
            </w:tcBorders>
            <w:shd w:val="clear" w:color="auto" w:fill="auto"/>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BKPSDM Prov. Kep. Babel</w:t>
            </w:r>
          </w:p>
        </w:tc>
      </w:tr>
      <w:tr w:rsidR="00D0228F" w:rsidRPr="00D0228F" w:rsidTr="00E23BB5">
        <w:trPr>
          <w:trHeight w:val="495"/>
          <w:jc w:val="center"/>
        </w:trPr>
        <w:tc>
          <w:tcPr>
            <w:tcW w:w="321" w:type="dxa"/>
            <w:tcBorders>
              <w:top w:val="nil"/>
              <w:left w:val="single" w:sz="4" w:space="0" w:color="auto"/>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rPr>
                <w:rFonts w:ascii="Arial" w:eastAsia="Times New Roman" w:hAnsi="Arial" w:cs="Arial"/>
                <w:color w:val="000000"/>
                <w:sz w:val="12"/>
                <w:szCs w:val="12"/>
                <w:lang w:eastAsia="id-ID"/>
              </w:rPr>
            </w:pPr>
          </w:p>
        </w:tc>
        <w:tc>
          <w:tcPr>
            <w:tcW w:w="813"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710"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860"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1092" w:type="dxa"/>
            <w:tcBorders>
              <w:top w:val="nil"/>
              <w:left w:val="nil"/>
              <w:bottom w:val="single" w:sz="4" w:space="0" w:color="auto"/>
              <w:right w:val="single" w:sz="4" w:space="0" w:color="auto"/>
            </w:tcBorders>
            <w:shd w:val="clear" w:color="auto" w:fill="auto"/>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Pendidikan dan Pelatihan Management Of Training (MOT)</w:t>
            </w:r>
          </w:p>
        </w:tc>
        <w:tc>
          <w:tcPr>
            <w:tcW w:w="1037" w:type="dxa"/>
            <w:tcBorders>
              <w:top w:val="nil"/>
              <w:left w:val="nil"/>
              <w:bottom w:val="single" w:sz="4" w:space="0" w:color="auto"/>
              <w:right w:val="single" w:sz="4" w:space="0" w:color="auto"/>
            </w:tcBorders>
            <w:shd w:val="clear" w:color="auto" w:fill="auto"/>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terlaksanaya diklat MOT selama 10 Hari 90 JP </w:t>
            </w:r>
          </w:p>
        </w:tc>
        <w:tc>
          <w:tcPr>
            <w:tcW w:w="602"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30</w:t>
            </w:r>
          </w:p>
        </w:tc>
        <w:tc>
          <w:tcPr>
            <w:tcW w:w="941"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282.114.280 </w:t>
            </w:r>
          </w:p>
        </w:tc>
        <w:tc>
          <w:tcPr>
            <w:tcW w:w="475"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30 </w:t>
            </w:r>
          </w:p>
        </w:tc>
        <w:tc>
          <w:tcPr>
            <w:tcW w:w="912"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241.992.280 </w:t>
            </w:r>
          </w:p>
        </w:tc>
        <w:tc>
          <w:tcPr>
            <w:tcW w:w="582"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p>
        </w:tc>
        <w:tc>
          <w:tcPr>
            <w:tcW w:w="784"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40.122.000 </w:t>
            </w:r>
          </w:p>
        </w:tc>
        <w:tc>
          <w:tcPr>
            <w:tcW w:w="523"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p>
        </w:tc>
        <w:tc>
          <w:tcPr>
            <w:tcW w:w="911"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 </w:t>
            </w:r>
          </w:p>
        </w:tc>
        <w:tc>
          <w:tcPr>
            <w:tcW w:w="535"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p>
        </w:tc>
        <w:tc>
          <w:tcPr>
            <w:tcW w:w="781"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 </w:t>
            </w:r>
          </w:p>
        </w:tc>
        <w:tc>
          <w:tcPr>
            <w:tcW w:w="553"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30</w:t>
            </w:r>
          </w:p>
        </w:tc>
        <w:tc>
          <w:tcPr>
            <w:tcW w:w="996"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282.114.280 </w:t>
            </w:r>
          </w:p>
        </w:tc>
        <w:tc>
          <w:tcPr>
            <w:tcW w:w="629"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100,00%</w:t>
            </w:r>
          </w:p>
        </w:tc>
        <w:tc>
          <w:tcPr>
            <w:tcW w:w="495"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100,00%</w:t>
            </w:r>
          </w:p>
        </w:tc>
        <w:tc>
          <w:tcPr>
            <w:tcW w:w="527" w:type="dxa"/>
            <w:tcBorders>
              <w:top w:val="nil"/>
              <w:left w:val="nil"/>
              <w:bottom w:val="single" w:sz="4" w:space="0" w:color="auto"/>
              <w:right w:val="single" w:sz="4" w:space="0" w:color="auto"/>
            </w:tcBorders>
            <w:shd w:val="clear" w:color="auto" w:fill="auto"/>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BKPSDM Prov. Kep. Babel</w:t>
            </w:r>
          </w:p>
        </w:tc>
      </w:tr>
      <w:tr w:rsidR="00D0228F" w:rsidRPr="00D0228F" w:rsidTr="00E23BB5">
        <w:trPr>
          <w:trHeight w:val="495"/>
          <w:jc w:val="center"/>
        </w:trPr>
        <w:tc>
          <w:tcPr>
            <w:tcW w:w="321" w:type="dxa"/>
            <w:tcBorders>
              <w:top w:val="nil"/>
              <w:left w:val="single" w:sz="4" w:space="0" w:color="auto"/>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rPr>
                <w:rFonts w:ascii="Arial" w:eastAsia="Times New Roman" w:hAnsi="Arial" w:cs="Arial"/>
                <w:color w:val="000000"/>
                <w:sz w:val="12"/>
                <w:szCs w:val="12"/>
                <w:lang w:eastAsia="id-ID"/>
              </w:rPr>
            </w:pPr>
          </w:p>
        </w:tc>
        <w:tc>
          <w:tcPr>
            <w:tcW w:w="813"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710"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860"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1092" w:type="dxa"/>
            <w:tcBorders>
              <w:top w:val="nil"/>
              <w:left w:val="nil"/>
              <w:bottom w:val="single" w:sz="4" w:space="0" w:color="auto"/>
              <w:right w:val="single" w:sz="4" w:space="0" w:color="auto"/>
            </w:tcBorders>
            <w:shd w:val="clear" w:color="auto" w:fill="auto"/>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Pendidikan dan Pelatihan Training Officer Course (TOC) </w:t>
            </w:r>
          </w:p>
        </w:tc>
        <w:tc>
          <w:tcPr>
            <w:tcW w:w="1037" w:type="dxa"/>
            <w:tcBorders>
              <w:top w:val="nil"/>
              <w:left w:val="nil"/>
              <w:bottom w:val="single" w:sz="4" w:space="0" w:color="auto"/>
              <w:right w:val="single" w:sz="4" w:space="0" w:color="auto"/>
            </w:tcBorders>
            <w:shd w:val="clear" w:color="auto" w:fill="auto"/>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Terlaksananya Diklat TOC Selama 10 Hari 87 JP </w:t>
            </w:r>
          </w:p>
        </w:tc>
        <w:tc>
          <w:tcPr>
            <w:tcW w:w="602"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30</w:t>
            </w:r>
          </w:p>
        </w:tc>
        <w:tc>
          <w:tcPr>
            <w:tcW w:w="941"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288.004.357 </w:t>
            </w:r>
          </w:p>
        </w:tc>
        <w:tc>
          <w:tcPr>
            <w:tcW w:w="475"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30 </w:t>
            </w:r>
          </w:p>
        </w:tc>
        <w:tc>
          <w:tcPr>
            <w:tcW w:w="912"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216.389.461 </w:t>
            </w:r>
          </w:p>
        </w:tc>
        <w:tc>
          <w:tcPr>
            <w:tcW w:w="582"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 </w:t>
            </w:r>
          </w:p>
        </w:tc>
        <w:tc>
          <w:tcPr>
            <w:tcW w:w="784"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71.614.896 </w:t>
            </w:r>
          </w:p>
        </w:tc>
        <w:tc>
          <w:tcPr>
            <w:tcW w:w="523"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p>
        </w:tc>
        <w:tc>
          <w:tcPr>
            <w:tcW w:w="911"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 </w:t>
            </w:r>
          </w:p>
        </w:tc>
        <w:tc>
          <w:tcPr>
            <w:tcW w:w="535"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p>
        </w:tc>
        <w:tc>
          <w:tcPr>
            <w:tcW w:w="781"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 </w:t>
            </w:r>
          </w:p>
        </w:tc>
        <w:tc>
          <w:tcPr>
            <w:tcW w:w="553"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30</w:t>
            </w:r>
          </w:p>
        </w:tc>
        <w:tc>
          <w:tcPr>
            <w:tcW w:w="996"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288.004.357 </w:t>
            </w:r>
          </w:p>
        </w:tc>
        <w:tc>
          <w:tcPr>
            <w:tcW w:w="629"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100,00%</w:t>
            </w:r>
          </w:p>
        </w:tc>
        <w:tc>
          <w:tcPr>
            <w:tcW w:w="495"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100,00%</w:t>
            </w:r>
          </w:p>
        </w:tc>
        <w:tc>
          <w:tcPr>
            <w:tcW w:w="527" w:type="dxa"/>
            <w:tcBorders>
              <w:top w:val="nil"/>
              <w:left w:val="nil"/>
              <w:bottom w:val="single" w:sz="4" w:space="0" w:color="auto"/>
              <w:right w:val="single" w:sz="4" w:space="0" w:color="auto"/>
            </w:tcBorders>
            <w:shd w:val="clear" w:color="auto" w:fill="auto"/>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BKPSDM Prov. Kep. Babel</w:t>
            </w:r>
          </w:p>
        </w:tc>
      </w:tr>
      <w:tr w:rsidR="00D0228F" w:rsidRPr="00D0228F" w:rsidTr="00E23BB5">
        <w:trPr>
          <w:trHeight w:val="495"/>
          <w:jc w:val="center"/>
        </w:trPr>
        <w:tc>
          <w:tcPr>
            <w:tcW w:w="321" w:type="dxa"/>
            <w:tcBorders>
              <w:top w:val="nil"/>
              <w:left w:val="single" w:sz="4" w:space="0" w:color="auto"/>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rPr>
                <w:rFonts w:ascii="Arial" w:eastAsia="Times New Roman" w:hAnsi="Arial" w:cs="Arial"/>
                <w:color w:val="000000"/>
                <w:sz w:val="12"/>
                <w:szCs w:val="12"/>
                <w:lang w:eastAsia="id-ID"/>
              </w:rPr>
            </w:pPr>
          </w:p>
        </w:tc>
        <w:tc>
          <w:tcPr>
            <w:tcW w:w="813"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710"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860"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1092" w:type="dxa"/>
            <w:tcBorders>
              <w:top w:val="nil"/>
              <w:left w:val="nil"/>
              <w:bottom w:val="single" w:sz="4" w:space="0" w:color="auto"/>
              <w:right w:val="single" w:sz="4" w:space="0" w:color="auto"/>
            </w:tcBorders>
            <w:shd w:val="clear" w:color="auto" w:fill="auto"/>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Pendidikan dan Pelatihan Training of Fasilitator (TOF)</w:t>
            </w:r>
          </w:p>
        </w:tc>
        <w:tc>
          <w:tcPr>
            <w:tcW w:w="1037" w:type="dxa"/>
            <w:tcBorders>
              <w:top w:val="nil"/>
              <w:left w:val="nil"/>
              <w:bottom w:val="single" w:sz="4" w:space="0" w:color="auto"/>
              <w:right w:val="single" w:sz="4" w:space="0" w:color="auto"/>
            </w:tcBorders>
            <w:shd w:val="clear" w:color="auto" w:fill="auto"/>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Terlaksananya Diklat TOF Prajabatan Selama 10 Hari 90 JP </w:t>
            </w:r>
          </w:p>
        </w:tc>
        <w:tc>
          <w:tcPr>
            <w:tcW w:w="602"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40</w:t>
            </w:r>
          </w:p>
        </w:tc>
        <w:tc>
          <w:tcPr>
            <w:tcW w:w="941"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115.394.100 </w:t>
            </w:r>
          </w:p>
        </w:tc>
        <w:tc>
          <w:tcPr>
            <w:tcW w:w="475"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p>
        </w:tc>
        <w:tc>
          <w:tcPr>
            <w:tcW w:w="912"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 </w:t>
            </w:r>
          </w:p>
        </w:tc>
        <w:tc>
          <w:tcPr>
            <w:tcW w:w="582"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30 </w:t>
            </w:r>
          </w:p>
        </w:tc>
        <w:tc>
          <w:tcPr>
            <w:tcW w:w="784"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114.982.060 </w:t>
            </w:r>
          </w:p>
        </w:tc>
        <w:tc>
          <w:tcPr>
            <w:tcW w:w="523"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p>
        </w:tc>
        <w:tc>
          <w:tcPr>
            <w:tcW w:w="911"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 </w:t>
            </w:r>
          </w:p>
        </w:tc>
        <w:tc>
          <w:tcPr>
            <w:tcW w:w="535"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p>
        </w:tc>
        <w:tc>
          <w:tcPr>
            <w:tcW w:w="781"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 </w:t>
            </w:r>
          </w:p>
        </w:tc>
        <w:tc>
          <w:tcPr>
            <w:tcW w:w="553"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30</w:t>
            </w:r>
          </w:p>
        </w:tc>
        <w:tc>
          <w:tcPr>
            <w:tcW w:w="996"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114.982.060 </w:t>
            </w:r>
          </w:p>
        </w:tc>
        <w:tc>
          <w:tcPr>
            <w:tcW w:w="629"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75,00%</w:t>
            </w:r>
          </w:p>
        </w:tc>
        <w:tc>
          <w:tcPr>
            <w:tcW w:w="495"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99,64%</w:t>
            </w:r>
          </w:p>
        </w:tc>
        <w:tc>
          <w:tcPr>
            <w:tcW w:w="527" w:type="dxa"/>
            <w:tcBorders>
              <w:top w:val="nil"/>
              <w:left w:val="nil"/>
              <w:bottom w:val="single" w:sz="4" w:space="0" w:color="auto"/>
              <w:right w:val="single" w:sz="4" w:space="0" w:color="auto"/>
            </w:tcBorders>
            <w:shd w:val="clear" w:color="auto" w:fill="auto"/>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BKPSDM Prov. Kep. Babel</w:t>
            </w:r>
          </w:p>
        </w:tc>
      </w:tr>
      <w:tr w:rsidR="00D0228F" w:rsidRPr="00D0228F" w:rsidTr="00E23BB5">
        <w:trPr>
          <w:trHeight w:val="495"/>
          <w:jc w:val="center"/>
        </w:trPr>
        <w:tc>
          <w:tcPr>
            <w:tcW w:w="321" w:type="dxa"/>
            <w:tcBorders>
              <w:top w:val="nil"/>
              <w:left w:val="single" w:sz="4" w:space="0" w:color="auto"/>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rPr>
                <w:rFonts w:ascii="Arial" w:eastAsia="Times New Roman" w:hAnsi="Arial" w:cs="Arial"/>
                <w:color w:val="000000"/>
                <w:sz w:val="12"/>
                <w:szCs w:val="12"/>
                <w:lang w:eastAsia="id-ID"/>
              </w:rPr>
            </w:pPr>
          </w:p>
        </w:tc>
        <w:tc>
          <w:tcPr>
            <w:tcW w:w="813"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710"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860"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1092" w:type="dxa"/>
            <w:tcBorders>
              <w:top w:val="nil"/>
              <w:left w:val="nil"/>
              <w:bottom w:val="single" w:sz="4" w:space="0" w:color="auto"/>
              <w:right w:val="single" w:sz="4" w:space="0" w:color="auto"/>
            </w:tcBorders>
            <w:shd w:val="clear" w:color="auto" w:fill="auto"/>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Pendidikan dan Pelatihan Teknis Penyusunan LAKIP </w:t>
            </w:r>
          </w:p>
        </w:tc>
        <w:tc>
          <w:tcPr>
            <w:tcW w:w="1037" w:type="dxa"/>
            <w:tcBorders>
              <w:top w:val="nil"/>
              <w:left w:val="nil"/>
              <w:bottom w:val="single" w:sz="4" w:space="0" w:color="auto"/>
              <w:right w:val="single" w:sz="4" w:space="0" w:color="auto"/>
            </w:tcBorders>
            <w:shd w:val="clear" w:color="auto" w:fill="auto"/>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Terlaksananya Diklat Tekins Penyusunan Lakip </w:t>
            </w:r>
          </w:p>
        </w:tc>
        <w:tc>
          <w:tcPr>
            <w:tcW w:w="602"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30</w:t>
            </w:r>
          </w:p>
        </w:tc>
        <w:tc>
          <w:tcPr>
            <w:tcW w:w="941"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92.611.000 </w:t>
            </w:r>
          </w:p>
        </w:tc>
        <w:tc>
          <w:tcPr>
            <w:tcW w:w="475"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p>
        </w:tc>
        <w:tc>
          <w:tcPr>
            <w:tcW w:w="912"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 </w:t>
            </w:r>
          </w:p>
        </w:tc>
        <w:tc>
          <w:tcPr>
            <w:tcW w:w="582"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p>
        </w:tc>
        <w:tc>
          <w:tcPr>
            <w:tcW w:w="784"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p>
        </w:tc>
        <w:tc>
          <w:tcPr>
            <w:tcW w:w="523"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30</w:t>
            </w:r>
          </w:p>
        </w:tc>
        <w:tc>
          <w:tcPr>
            <w:tcW w:w="911"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68.604.445 </w:t>
            </w:r>
          </w:p>
        </w:tc>
        <w:tc>
          <w:tcPr>
            <w:tcW w:w="535"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p>
        </w:tc>
        <w:tc>
          <w:tcPr>
            <w:tcW w:w="781"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 </w:t>
            </w:r>
          </w:p>
        </w:tc>
        <w:tc>
          <w:tcPr>
            <w:tcW w:w="553"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30</w:t>
            </w:r>
          </w:p>
        </w:tc>
        <w:tc>
          <w:tcPr>
            <w:tcW w:w="996"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68.604.445 </w:t>
            </w:r>
          </w:p>
        </w:tc>
        <w:tc>
          <w:tcPr>
            <w:tcW w:w="629"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100,00%</w:t>
            </w:r>
          </w:p>
        </w:tc>
        <w:tc>
          <w:tcPr>
            <w:tcW w:w="495"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74,08%</w:t>
            </w:r>
          </w:p>
        </w:tc>
        <w:tc>
          <w:tcPr>
            <w:tcW w:w="527" w:type="dxa"/>
            <w:tcBorders>
              <w:top w:val="nil"/>
              <w:left w:val="nil"/>
              <w:bottom w:val="single" w:sz="4" w:space="0" w:color="auto"/>
              <w:right w:val="single" w:sz="4" w:space="0" w:color="auto"/>
            </w:tcBorders>
            <w:shd w:val="clear" w:color="auto" w:fill="auto"/>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BKPSDM Prov. Kep. Babel</w:t>
            </w:r>
          </w:p>
        </w:tc>
      </w:tr>
      <w:tr w:rsidR="00D0228F" w:rsidRPr="00D0228F" w:rsidTr="00E23BB5">
        <w:trPr>
          <w:trHeight w:val="495"/>
          <w:jc w:val="center"/>
        </w:trPr>
        <w:tc>
          <w:tcPr>
            <w:tcW w:w="321" w:type="dxa"/>
            <w:tcBorders>
              <w:top w:val="nil"/>
              <w:left w:val="single" w:sz="4" w:space="0" w:color="auto"/>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rPr>
                <w:rFonts w:ascii="Arial" w:eastAsia="Times New Roman" w:hAnsi="Arial" w:cs="Arial"/>
                <w:color w:val="000000"/>
                <w:sz w:val="12"/>
                <w:szCs w:val="12"/>
                <w:lang w:eastAsia="id-ID"/>
              </w:rPr>
            </w:pPr>
          </w:p>
        </w:tc>
        <w:tc>
          <w:tcPr>
            <w:tcW w:w="813"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710"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860"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1092" w:type="dxa"/>
            <w:tcBorders>
              <w:top w:val="nil"/>
              <w:left w:val="nil"/>
              <w:bottom w:val="single" w:sz="4" w:space="0" w:color="auto"/>
              <w:right w:val="single" w:sz="4" w:space="0" w:color="auto"/>
            </w:tcBorders>
            <w:shd w:val="clear" w:color="auto" w:fill="auto"/>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Rapat Koordinasi Antar Kabupaten/Kota se-Provinsi Kep. Babel</w:t>
            </w:r>
          </w:p>
        </w:tc>
        <w:tc>
          <w:tcPr>
            <w:tcW w:w="1037" w:type="dxa"/>
            <w:tcBorders>
              <w:top w:val="nil"/>
              <w:left w:val="nil"/>
              <w:bottom w:val="single" w:sz="4" w:space="0" w:color="auto"/>
              <w:right w:val="single" w:sz="4" w:space="0" w:color="auto"/>
            </w:tcBorders>
            <w:shd w:val="clear" w:color="auto" w:fill="auto"/>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terlaksananya rapat koordinasi dengan baik </w:t>
            </w:r>
          </w:p>
        </w:tc>
        <w:tc>
          <w:tcPr>
            <w:tcW w:w="602"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40</w:t>
            </w:r>
          </w:p>
        </w:tc>
        <w:tc>
          <w:tcPr>
            <w:tcW w:w="941"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50.327.350 </w:t>
            </w:r>
          </w:p>
        </w:tc>
        <w:tc>
          <w:tcPr>
            <w:tcW w:w="475"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40 </w:t>
            </w:r>
          </w:p>
        </w:tc>
        <w:tc>
          <w:tcPr>
            <w:tcW w:w="912"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50.327.350 </w:t>
            </w:r>
          </w:p>
        </w:tc>
        <w:tc>
          <w:tcPr>
            <w:tcW w:w="582"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 </w:t>
            </w:r>
          </w:p>
        </w:tc>
        <w:tc>
          <w:tcPr>
            <w:tcW w:w="784"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p>
        </w:tc>
        <w:tc>
          <w:tcPr>
            <w:tcW w:w="523"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p>
        </w:tc>
        <w:tc>
          <w:tcPr>
            <w:tcW w:w="911"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 </w:t>
            </w:r>
          </w:p>
        </w:tc>
        <w:tc>
          <w:tcPr>
            <w:tcW w:w="535"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p>
        </w:tc>
        <w:tc>
          <w:tcPr>
            <w:tcW w:w="781"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 </w:t>
            </w:r>
          </w:p>
        </w:tc>
        <w:tc>
          <w:tcPr>
            <w:tcW w:w="553"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40</w:t>
            </w:r>
          </w:p>
        </w:tc>
        <w:tc>
          <w:tcPr>
            <w:tcW w:w="996"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50.327.350 </w:t>
            </w:r>
          </w:p>
        </w:tc>
        <w:tc>
          <w:tcPr>
            <w:tcW w:w="629"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100,00%</w:t>
            </w:r>
          </w:p>
        </w:tc>
        <w:tc>
          <w:tcPr>
            <w:tcW w:w="495"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100,00%</w:t>
            </w:r>
          </w:p>
        </w:tc>
        <w:tc>
          <w:tcPr>
            <w:tcW w:w="527" w:type="dxa"/>
            <w:tcBorders>
              <w:top w:val="nil"/>
              <w:left w:val="nil"/>
              <w:bottom w:val="single" w:sz="4" w:space="0" w:color="auto"/>
              <w:right w:val="single" w:sz="4" w:space="0" w:color="auto"/>
            </w:tcBorders>
            <w:shd w:val="clear" w:color="auto" w:fill="auto"/>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BKPSDM Prov. Kep. Babel</w:t>
            </w:r>
          </w:p>
        </w:tc>
      </w:tr>
      <w:tr w:rsidR="00D0228F" w:rsidRPr="00D0228F" w:rsidTr="00E23BB5">
        <w:trPr>
          <w:trHeight w:val="495"/>
          <w:jc w:val="center"/>
        </w:trPr>
        <w:tc>
          <w:tcPr>
            <w:tcW w:w="321" w:type="dxa"/>
            <w:tcBorders>
              <w:top w:val="nil"/>
              <w:left w:val="single" w:sz="4" w:space="0" w:color="auto"/>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rPr>
                <w:rFonts w:ascii="Arial" w:eastAsia="Times New Roman" w:hAnsi="Arial" w:cs="Arial"/>
                <w:color w:val="000000"/>
                <w:sz w:val="12"/>
                <w:szCs w:val="12"/>
                <w:lang w:eastAsia="id-ID"/>
              </w:rPr>
            </w:pPr>
          </w:p>
        </w:tc>
        <w:tc>
          <w:tcPr>
            <w:tcW w:w="813"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710"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860"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1092" w:type="dxa"/>
            <w:tcBorders>
              <w:top w:val="nil"/>
              <w:left w:val="nil"/>
              <w:bottom w:val="single" w:sz="4" w:space="0" w:color="auto"/>
              <w:right w:val="single" w:sz="4" w:space="0" w:color="auto"/>
            </w:tcBorders>
            <w:shd w:val="clear" w:color="auto" w:fill="auto"/>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Pendidikan dan Pelatihan Dasar Manajemen Bencana bagi Aparatur</w:t>
            </w:r>
          </w:p>
        </w:tc>
        <w:tc>
          <w:tcPr>
            <w:tcW w:w="1037" w:type="dxa"/>
            <w:tcBorders>
              <w:top w:val="nil"/>
              <w:left w:val="nil"/>
              <w:bottom w:val="single" w:sz="4" w:space="0" w:color="auto"/>
              <w:right w:val="single" w:sz="4" w:space="0" w:color="auto"/>
            </w:tcBorders>
            <w:shd w:val="clear" w:color="auto" w:fill="auto"/>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Terlaksananya diklat dasar manajemen bencana bagi aparatur </w:t>
            </w:r>
          </w:p>
        </w:tc>
        <w:tc>
          <w:tcPr>
            <w:tcW w:w="602"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30</w:t>
            </w:r>
          </w:p>
        </w:tc>
        <w:tc>
          <w:tcPr>
            <w:tcW w:w="941"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70.208.900 </w:t>
            </w:r>
          </w:p>
        </w:tc>
        <w:tc>
          <w:tcPr>
            <w:tcW w:w="475"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p>
        </w:tc>
        <w:tc>
          <w:tcPr>
            <w:tcW w:w="912"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 </w:t>
            </w:r>
          </w:p>
        </w:tc>
        <w:tc>
          <w:tcPr>
            <w:tcW w:w="582"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30 </w:t>
            </w:r>
          </w:p>
        </w:tc>
        <w:tc>
          <w:tcPr>
            <w:tcW w:w="784"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70.208.900 </w:t>
            </w:r>
          </w:p>
        </w:tc>
        <w:tc>
          <w:tcPr>
            <w:tcW w:w="523"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p>
        </w:tc>
        <w:tc>
          <w:tcPr>
            <w:tcW w:w="911"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 </w:t>
            </w:r>
          </w:p>
        </w:tc>
        <w:tc>
          <w:tcPr>
            <w:tcW w:w="535"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p>
        </w:tc>
        <w:tc>
          <w:tcPr>
            <w:tcW w:w="781"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 </w:t>
            </w:r>
          </w:p>
        </w:tc>
        <w:tc>
          <w:tcPr>
            <w:tcW w:w="553"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30</w:t>
            </w:r>
          </w:p>
        </w:tc>
        <w:tc>
          <w:tcPr>
            <w:tcW w:w="996"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70.208.900 </w:t>
            </w:r>
          </w:p>
        </w:tc>
        <w:tc>
          <w:tcPr>
            <w:tcW w:w="629"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100,00%</w:t>
            </w:r>
          </w:p>
        </w:tc>
        <w:tc>
          <w:tcPr>
            <w:tcW w:w="495"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100,00%</w:t>
            </w:r>
          </w:p>
        </w:tc>
        <w:tc>
          <w:tcPr>
            <w:tcW w:w="527" w:type="dxa"/>
            <w:tcBorders>
              <w:top w:val="nil"/>
              <w:left w:val="nil"/>
              <w:bottom w:val="single" w:sz="4" w:space="0" w:color="auto"/>
              <w:right w:val="single" w:sz="4" w:space="0" w:color="auto"/>
            </w:tcBorders>
            <w:shd w:val="clear" w:color="auto" w:fill="auto"/>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BKPSDM Prov. Kep. Babel</w:t>
            </w:r>
          </w:p>
        </w:tc>
      </w:tr>
      <w:tr w:rsidR="00D0228F" w:rsidRPr="00D0228F" w:rsidTr="00E23BB5">
        <w:trPr>
          <w:trHeight w:val="495"/>
          <w:jc w:val="center"/>
        </w:trPr>
        <w:tc>
          <w:tcPr>
            <w:tcW w:w="321" w:type="dxa"/>
            <w:tcBorders>
              <w:top w:val="nil"/>
              <w:left w:val="single" w:sz="4" w:space="0" w:color="auto"/>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rPr>
                <w:rFonts w:ascii="Arial" w:eastAsia="Times New Roman" w:hAnsi="Arial" w:cs="Arial"/>
                <w:color w:val="000000"/>
                <w:sz w:val="12"/>
                <w:szCs w:val="12"/>
                <w:lang w:eastAsia="id-ID"/>
              </w:rPr>
            </w:pPr>
          </w:p>
        </w:tc>
        <w:tc>
          <w:tcPr>
            <w:tcW w:w="813"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710"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860"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1092" w:type="dxa"/>
            <w:tcBorders>
              <w:top w:val="nil"/>
              <w:left w:val="nil"/>
              <w:bottom w:val="single" w:sz="4" w:space="0" w:color="auto"/>
              <w:right w:val="single" w:sz="4" w:space="0" w:color="auto"/>
            </w:tcBorders>
            <w:shd w:val="clear" w:color="auto" w:fill="auto"/>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Pendidikan dan Pelatihan Penyusunan Standar Operasional Prosedur (SOP)</w:t>
            </w:r>
          </w:p>
        </w:tc>
        <w:tc>
          <w:tcPr>
            <w:tcW w:w="1037" w:type="dxa"/>
            <w:tcBorders>
              <w:top w:val="nil"/>
              <w:left w:val="nil"/>
              <w:bottom w:val="single" w:sz="4" w:space="0" w:color="auto"/>
              <w:right w:val="single" w:sz="4" w:space="0" w:color="auto"/>
            </w:tcBorders>
            <w:shd w:val="clear" w:color="auto" w:fill="auto"/>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Terlaksananya diklat penyusunan standar operasional prosedur (SOP)</w:t>
            </w:r>
          </w:p>
        </w:tc>
        <w:tc>
          <w:tcPr>
            <w:tcW w:w="602"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30</w:t>
            </w:r>
          </w:p>
        </w:tc>
        <w:tc>
          <w:tcPr>
            <w:tcW w:w="941"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70.300.035 </w:t>
            </w:r>
          </w:p>
        </w:tc>
        <w:tc>
          <w:tcPr>
            <w:tcW w:w="475"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p>
        </w:tc>
        <w:tc>
          <w:tcPr>
            <w:tcW w:w="912"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 </w:t>
            </w:r>
          </w:p>
        </w:tc>
        <w:tc>
          <w:tcPr>
            <w:tcW w:w="582"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30 </w:t>
            </w:r>
          </w:p>
        </w:tc>
        <w:tc>
          <w:tcPr>
            <w:tcW w:w="784"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70.300.035 </w:t>
            </w:r>
          </w:p>
        </w:tc>
        <w:tc>
          <w:tcPr>
            <w:tcW w:w="523"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p>
        </w:tc>
        <w:tc>
          <w:tcPr>
            <w:tcW w:w="911"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 </w:t>
            </w:r>
          </w:p>
        </w:tc>
        <w:tc>
          <w:tcPr>
            <w:tcW w:w="535"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p>
        </w:tc>
        <w:tc>
          <w:tcPr>
            <w:tcW w:w="781"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 </w:t>
            </w:r>
          </w:p>
        </w:tc>
        <w:tc>
          <w:tcPr>
            <w:tcW w:w="553"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30</w:t>
            </w:r>
          </w:p>
        </w:tc>
        <w:tc>
          <w:tcPr>
            <w:tcW w:w="996"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70.300.035 </w:t>
            </w:r>
          </w:p>
        </w:tc>
        <w:tc>
          <w:tcPr>
            <w:tcW w:w="629"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100,00%</w:t>
            </w:r>
          </w:p>
        </w:tc>
        <w:tc>
          <w:tcPr>
            <w:tcW w:w="495"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100,00%</w:t>
            </w:r>
          </w:p>
        </w:tc>
        <w:tc>
          <w:tcPr>
            <w:tcW w:w="527" w:type="dxa"/>
            <w:tcBorders>
              <w:top w:val="nil"/>
              <w:left w:val="nil"/>
              <w:bottom w:val="single" w:sz="4" w:space="0" w:color="auto"/>
              <w:right w:val="single" w:sz="4" w:space="0" w:color="auto"/>
            </w:tcBorders>
            <w:shd w:val="clear" w:color="auto" w:fill="auto"/>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BKPSDM Prov. Kep. Babel</w:t>
            </w:r>
          </w:p>
        </w:tc>
      </w:tr>
      <w:tr w:rsidR="00D0228F" w:rsidRPr="00D0228F" w:rsidTr="00E23BB5">
        <w:trPr>
          <w:trHeight w:val="495"/>
          <w:jc w:val="center"/>
        </w:trPr>
        <w:tc>
          <w:tcPr>
            <w:tcW w:w="321" w:type="dxa"/>
            <w:tcBorders>
              <w:top w:val="nil"/>
              <w:left w:val="single" w:sz="4" w:space="0" w:color="auto"/>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rPr>
                <w:rFonts w:ascii="Arial" w:eastAsia="Times New Roman" w:hAnsi="Arial" w:cs="Arial"/>
                <w:color w:val="000000"/>
                <w:sz w:val="12"/>
                <w:szCs w:val="12"/>
                <w:lang w:eastAsia="id-ID"/>
              </w:rPr>
            </w:pPr>
          </w:p>
        </w:tc>
        <w:tc>
          <w:tcPr>
            <w:tcW w:w="813"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710"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860"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1092" w:type="dxa"/>
            <w:tcBorders>
              <w:top w:val="nil"/>
              <w:left w:val="nil"/>
              <w:bottom w:val="single" w:sz="4" w:space="0" w:color="auto"/>
              <w:right w:val="single" w:sz="4" w:space="0" w:color="auto"/>
            </w:tcBorders>
            <w:shd w:val="clear" w:color="auto" w:fill="auto"/>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Pendidikan dan Pelatihan Tata Naskah Dinas</w:t>
            </w:r>
          </w:p>
        </w:tc>
        <w:tc>
          <w:tcPr>
            <w:tcW w:w="1037" w:type="dxa"/>
            <w:tcBorders>
              <w:top w:val="nil"/>
              <w:left w:val="nil"/>
              <w:bottom w:val="single" w:sz="4" w:space="0" w:color="auto"/>
              <w:right w:val="single" w:sz="4" w:space="0" w:color="auto"/>
            </w:tcBorders>
            <w:shd w:val="clear" w:color="auto" w:fill="auto"/>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terlaksannya diklat tata naskah dinas </w:t>
            </w:r>
          </w:p>
        </w:tc>
        <w:tc>
          <w:tcPr>
            <w:tcW w:w="602"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30</w:t>
            </w:r>
          </w:p>
        </w:tc>
        <w:tc>
          <w:tcPr>
            <w:tcW w:w="941"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71.151.223 </w:t>
            </w:r>
          </w:p>
        </w:tc>
        <w:tc>
          <w:tcPr>
            <w:tcW w:w="475"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p>
        </w:tc>
        <w:tc>
          <w:tcPr>
            <w:tcW w:w="912"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 </w:t>
            </w:r>
          </w:p>
        </w:tc>
        <w:tc>
          <w:tcPr>
            <w:tcW w:w="582"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30 </w:t>
            </w:r>
          </w:p>
        </w:tc>
        <w:tc>
          <w:tcPr>
            <w:tcW w:w="784"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71.151.223 </w:t>
            </w:r>
          </w:p>
        </w:tc>
        <w:tc>
          <w:tcPr>
            <w:tcW w:w="523"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p>
        </w:tc>
        <w:tc>
          <w:tcPr>
            <w:tcW w:w="911"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 </w:t>
            </w:r>
          </w:p>
        </w:tc>
        <w:tc>
          <w:tcPr>
            <w:tcW w:w="535"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p>
        </w:tc>
        <w:tc>
          <w:tcPr>
            <w:tcW w:w="781"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 </w:t>
            </w:r>
          </w:p>
        </w:tc>
        <w:tc>
          <w:tcPr>
            <w:tcW w:w="553"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30</w:t>
            </w:r>
          </w:p>
        </w:tc>
        <w:tc>
          <w:tcPr>
            <w:tcW w:w="996"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71.151.223 </w:t>
            </w:r>
          </w:p>
        </w:tc>
        <w:tc>
          <w:tcPr>
            <w:tcW w:w="629"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100,00%</w:t>
            </w:r>
          </w:p>
        </w:tc>
        <w:tc>
          <w:tcPr>
            <w:tcW w:w="495"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100,00%</w:t>
            </w:r>
          </w:p>
        </w:tc>
        <w:tc>
          <w:tcPr>
            <w:tcW w:w="527" w:type="dxa"/>
            <w:tcBorders>
              <w:top w:val="nil"/>
              <w:left w:val="nil"/>
              <w:bottom w:val="single" w:sz="4" w:space="0" w:color="auto"/>
              <w:right w:val="single" w:sz="4" w:space="0" w:color="auto"/>
            </w:tcBorders>
            <w:shd w:val="clear" w:color="auto" w:fill="auto"/>
          </w:tcPr>
          <w:p w:rsidR="00D0228F" w:rsidRPr="00D0228F" w:rsidRDefault="00EF2349" w:rsidP="00D0228F">
            <w:pPr>
              <w:spacing w:after="0" w:line="240" w:lineRule="auto"/>
              <w:rPr>
                <w:rFonts w:ascii="Arial Narrow" w:hAnsi="Arial Narrow"/>
                <w:sz w:val="12"/>
                <w:szCs w:val="12"/>
              </w:rPr>
            </w:pPr>
            <w:r>
              <w:rPr>
                <w:rFonts w:ascii="Arial Narrow" w:hAnsi="Arial Narrow"/>
                <w:sz w:val="12"/>
                <w:szCs w:val="12"/>
              </w:rPr>
              <w:t>BKPSDM Prov. Kep.B</w:t>
            </w:r>
          </w:p>
        </w:tc>
      </w:tr>
      <w:tr w:rsidR="00EF2349" w:rsidRPr="00D34560" w:rsidTr="00E23BB5">
        <w:trPr>
          <w:trHeight w:val="495"/>
          <w:jc w:val="center"/>
        </w:trPr>
        <w:tc>
          <w:tcPr>
            <w:tcW w:w="321"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F2349" w:rsidRPr="00D34560" w:rsidRDefault="00EF2349"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lastRenderedPageBreak/>
              <w:t>No</w:t>
            </w:r>
          </w:p>
        </w:tc>
        <w:tc>
          <w:tcPr>
            <w:tcW w:w="813"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EF2349" w:rsidRPr="00D34560" w:rsidRDefault="00EF2349"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 xml:space="preserve">Tujuan </w:t>
            </w:r>
          </w:p>
        </w:tc>
        <w:tc>
          <w:tcPr>
            <w:tcW w:w="71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EF2349" w:rsidRPr="00D34560" w:rsidRDefault="00EF2349"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Sasaran</w:t>
            </w:r>
          </w:p>
        </w:tc>
        <w:tc>
          <w:tcPr>
            <w:tcW w:w="86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EF2349" w:rsidRPr="00D34560" w:rsidRDefault="00EF2349"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Indikator sasaran</w:t>
            </w:r>
          </w:p>
        </w:tc>
        <w:tc>
          <w:tcPr>
            <w:tcW w:w="1540" w:type="dxa"/>
            <w:gridSpan w:val="5"/>
            <w:vMerge w:val="restart"/>
            <w:tcBorders>
              <w:top w:val="single" w:sz="4" w:space="0" w:color="auto"/>
              <w:left w:val="single" w:sz="4" w:space="0" w:color="auto"/>
              <w:bottom w:val="single" w:sz="4" w:space="0" w:color="000000"/>
              <w:right w:val="single" w:sz="4" w:space="0" w:color="000000"/>
            </w:tcBorders>
            <w:shd w:val="clear" w:color="000000" w:fill="FFFFFF"/>
            <w:vAlign w:val="center"/>
            <w:hideMark/>
          </w:tcPr>
          <w:p w:rsidR="00EF2349" w:rsidRPr="00D34560" w:rsidRDefault="00EF2349"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 xml:space="preserve">Target  Kinerja Sasaran pada Tahun Ke </w:t>
            </w:r>
          </w:p>
        </w:tc>
        <w:tc>
          <w:tcPr>
            <w:tcW w:w="1092"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F2349" w:rsidRPr="00D34560" w:rsidRDefault="00EF2349"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Urusan/Bidang Urusan Pemerintahan Daerah dan Program/Kegiatan</w:t>
            </w:r>
          </w:p>
        </w:tc>
        <w:tc>
          <w:tcPr>
            <w:tcW w:w="103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F2349" w:rsidRPr="00D34560" w:rsidRDefault="00EF2349"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Indikator Kinerja Program (outcome)/Kegiatan (output)</w:t>
            </w:r>
          </w:p>
        </w:tc>
        <w:tc>
          <w:tcPr>
            <w:tcW w:w="1543"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F2349" w:rsidRPr="00D34560" w:rsidRDefault="00EF2349"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Target Kinerja dan Anggaran Renja SKPD Tahun berjalan yg dievaluasi (2016)</w:t>
            </w:r>
          </w:p>
        </w:tc>
        <w:tc>
          <w:tcPr>
            <w:tcW w:w="5503" w:type="dxa"/>
            <w:gridSpan w:val="8"/>
            <w:tcBorders>
              <w:top w:val="single" w:sz="4" w:space="0" w:color="auto"/>
              <w:left w:val="nil"/>
              <w:bottom w:val="nil"/>
              <w:right w:val="single" w:sz="4" w:space="0" w:color="000000"/>
            </w:tcBorders>
            <w:shd w:val="clear" w:color="000000" w:fill="FFFFFF"/>
            <w:noWrap/>
            <w:vAlign w:val="center"/>
            <w:hideMark/>
          </w:tcPr>
          <w:p w:rsidR="00EF2349" w:rsidRPr="00D34560" w:rsidRDefault="00EF2349"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Realisasi Kinerja Pada Triwulan</w:t>
            </w:r>
          </w:p>
        </w:tc>
        <w:tc>
          <w:tcPr>
            <w:tcW w:w="1549"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F2349" w:rsidRPr="00D34560" w:rsidRDefault="00EF2349"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Realisasi Capaian Kinerja dan Anggaran Renja SKPD yg Dievaluasi (2016)</w:t>
            </w:r>
          </w:p>
        </w:tc>
        <w:tc>
          <w:tcPr>
            <w:tcW w:w="1124"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F2349" w:rsidRPr="00D34560" w:rsidRDefault="00EF2349"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Tingkat Capaian Kinerja dan Realisasi Anggaran Renja SKPD Tahun 2016 (%)</w:t>
            </w:r>
          </w:p>
        </w:tc>
        <w:tc>
          <w:tcPr>
            <w:tcW w:w="52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F2349" w:rsidRPr="00D34560" w:rsidRDefault="00EF2349"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Unit SKPD Penang-gung</w:t>
            </w:r>
            <w:r w:rsidRPr="00D34560">
              <w:rPr>
                <w:rFonts w:ascii="Arial" w:eastAsia="Times New Roman" w:hAnsi="Arial" w:cs="Arial"/>
                <w:color w:val="000000"/>
                <w:sz w:val="12"/>
                <w:szCs w:val="12"/>
                <w:lang w:eastAsia="id-ID"/>
              </w:rPr>
              <w:br/>
              <w:t>jawab</w:t>
            </w:r>
          </w:p>
        </w:tc>
      </w:tr>
      <w:tr w:rsidR="00EF2349" w:rsidRPr="00D34560" w:rsidTr="00E23BB5">
        <w:trPr>
          <w:trHeight w:val="570"/>
          <w:jc w:val="center"/>
        </w:trPr>
        <w:tc>
          <w:tcPr>
            <w:tcW w:w="321" w:type="dxa"/>
            <w:vMerge/>
            <w:tcBorders>
              <w:top w:val="single" w:sz="4" w:space="0" w:color="auto"/>
              <w:left w:val="single" w:sz="4" w:space="0" w:color="auto"/>
              <w:bottom w:val="single" w:sz="4" w:space="0" w:color="auto"/>
              <w:right w:val="single" w:sz="4" w:space="0" w:color="auto"/>
            </w:tcBorders>
            <w:vAlign w:val="center"/>
            <w:hideMark/>
          </w:tcPr>
          <w:p w:rsidR="00EF2349" w:rsidRPr="00D34560" w:rsidRDefault="00EF2349" w:rsidP="00E23BB5">
            <w:pPr>
              <w:spacing w:after="0" w:line="240" w:lineRule="auto"/>
              <w:rPr>
                <w:rFonts w:ascii="Arial" w:eastAsia="Times New Roman" w:hAnsi="Arial" w:cs="Arial"/>
                <w:color w:val="000000"/>
                <w:sz w:val="12"/>
                <w:szCs w:val="12"/>
                <w:lang w:eastAsia="id-ID"/>
              </w:rPr>
            </w:pPr>
          </w:p>
        </w:tc>
        <w:tc>
          <w:tcPr>
            <w:tcW w:w="813" w:type="dxa"/>
            <w:vMerge/>
            <w:tcBorders>
              <w:top w:val="single" w:sz="4" w:space="0" w:color="auto"/>
              <w:left w:val="single" w:sz="4" w:space="0" w:color="auto"/>
              <w:bottom w:val="single" w:sz="4" w:space="0" w:color="000000"/>
              <w:right w:val="single" w:sz="4" w:space="0" w:color="auto"/>
            </w:tcBorders>
            <w:vAlign w:val="center"/>
            <w:hideMark/>
          </w:tcPr>
          <w:p w:rsidR="00EF2349" w:rsidRPr="00D34560" w:rsidRDefault="00EF2349" w:rsidP="00E23BB5">
            <w:pPr>
              <w:spacing w:after="0" w:line="240" w:lineRule="auto"/>
              <w:rPr>
                <w:rFonts w:ascii="Arial" w:eastAsia="Times New Roman" w:hAnsi="Arial" w:cs="Arial"/>
                <w:color w:val="000000"/>
                <w:sz w:val="12"/>
                <w:szCs w:val="12"/>
                <w:lang w:eastAsia="id-ID"/>
              </w:rPr>
            </w:pPr>
          </w:p>
        </w:tc>
        <w:tc>
          <w:tcPr>
            <w:tcW w:w="710" w:type="dxa"/>
            <w:vMerge/>
            <w:tcBorders>
              <w:top w:val="single" w:sz="4" w:space="0" w:color="auto"/>
              <w:left w:val="single" w:sz="4" w:space="0" w:color="auto"/>
              <w:bottom w:val="single" w:sz="4" w:space="0" w:color="000000"/>
              <w:right w:val="single" w:sz="4" w:space="0" w:color="auto"/>
            </w:tcBorders>
            <w:vAlign w:val="center"/>
            <w:hideMark/>
          </w:tcPr>
          <w:p w:rsidR="00EF2349" w:rsidRPr="00D34560" w:rsidRDefault="00EF2349" w:rsidP="00E23BB5">
            <w:pPr>
              <w:spacing w:after="0" w:line="240" w:lineRule="auto"/>
              <w:rPr>
                <w:rFonts w:ascii="Arial" w:eastAsia="Times New Roman" w:hAnsi="Arial" w:cs="Arial"/>
                <w:color w:val="000000"/>
                <w:sz w:val="12"/>
                <w:szCs w:val="12"/>
                <w:lang w:eastAsia="id-ID"/>
              </w:rPr>
            </w:pPr>
          </w:p>
        </w:tc>
        <w:tc>
          <w:tcPr>
            <w:tcW w:w="860" w:type="dxa"/>
            <w:vMerge/>
            <w:tcBorders>
              <w:top w:val="single" w:sz="4" w:space="0" w:color="auto"/>
              <w:left w:val="single" w:sz="4" w:space="0" w:color="auto"/>
              <w:bottom w:val="single" w:sz="4" w:space="0" w:color="000000"/>
              <w:right w:val="single" w:sz="4" w:space="0" w:color="auto"/>
            </w:tcBorders>
            <w:vAlign w:val="center"/>
            <w:hideMark/>
          </w:tcPr>
          <w:p w:rsidR="00EF2349" w:rsidRPr="00D34560" w:rsidRDefault="00EF2349" w:rsidP="00E23BB5">
            <w:pPr>
              <w:spacing w:after="0" w:line="240" w:lineRule="auto"/>
              <w:rPr>
                <w:rFonts w:ascii="Arial" w:eastAsia="Times New Roman" w:hAnsi="Arial" w:cs="Arial"/>
                <w:color w:val="000000"/>
                <w:sz w:val="12"/>
                <w:szCs w:val="12"/>
                <w:lang w:eastAsia="id-ID"/>
              </w:rPr>
            </w:pPr>
          </w:p>
        </w:tc>
        <w:tc>
          <w:tcPr>
            <w:tcW w:w="1540" w:type="dxa"/>
            <w:gridSpan w:val="5"/>
            <w:vMerge/>
            <w:tcBorders>
              <w:top w:val="single" w:sz="4" w:space="0" w:color="auto"/>
              <w:left w:val="single" w:sz="4" w:space="0" w:color="auto"/>
              <w:bottom w:val="single" w:sz="4" w:space="0" w:color="000000"/>
              <w:right w:val="single" w:sz="4" w:space="0" w:color="000000"/>
            </w:tcBorders>
            <w:vAlign w:val="center"/>
            <w:hideMark/>
          </w:tcPr>
          <w:p w:rsidR="00EF2349" w:rsidRPr="00D34560" w:rsidRDefault="00EF2349" w:rsidP="00E23BB5">
            <w:pPr>
              <w:spacing w:after="0" w:line="240" w:lineRule="auto"/>
              <w:rPr>
                <w:rFonts w:ascii="Arial" w:eastAsia="Times New Roman" w:hAnsi="Arial" w:cs="Arial"/>
                <w:color w:val="000000"/>
                <w:sz w:val="12"/>
                <w:szCs w:val="12"/>
                <w:lang w:eastAsia="id-ID"/>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rsidR="00EF2349" w:rsidRPr="00D34560" w:rsidRDefault="00EF2349" w:rsidP="00E23BB5">
            <w:pPr>
              <w:spacing w:after="0" w:line="240" w:lineRule="auto"/>
              <w:rPr>
                <w:rFonts w:ascii="Arial" w:eastAsia="Times New Roman" w:hAnsi="Arial" w:cs="Arial"/>
                <w:sz w:val="12"/>
                <w:szCs w:val="12"/>
                <w:lang w:eastAsia="id-ID"/>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rsidR="00EF2349" w:rsidRPr="00D34560" w:rsidRDefault="00EF2349" w:rsidP="00E23BB5">
            <w:pPr>
              <w:spacing w:after="0" w:line="240" w:lineRule="auto"/>
              <w:rPr>
                <w:rFonts w:ascii="Arial" w:eastAsia="Times New Roman" w:hAnsi="Arial" w:cs="Arial"/>
                <w:sz w:val="12"/>
                <w:szCs w:val="12"/>
                <w:lang w:eastAsia="id-ID"/>
              </w:rPr>
            </w:pPr>
          </w:p>
        </w:tc>
        <w:tc>
          <w:tcPr>
            <w:tcW w:w="1543" w:type="dxa"/>
            <w:gridSpan w:val="2"/>
            <w:vMerge/>
            <w:tcBorders>
              <w:top w:val="single" w:sz="4" w:space="0" w:color="auto"/>
              <w:left w:val="single" w:sz="4" w:space="0" w:color="auto"/>
              <w:bottom w:val="single" w:sz="4" w:space="0" w:color="auto"/>
              <w:right w:val="single" w:sz="4" w:space="0" w:color="auto"/>
            </w:tcBorders>
            <w:vAlign w:val="center"/>
            <w:hideMark/>
          </w:tcPr>
          <w:p w:rsidR="00EF2349" w:rsidRPr="00D34560" w:rsidRDefault="00EF2349" w:rsidP="00E23BB5">
            <w:pPr>
              <w:spacing w:after="0" w:line="240" w:lineRule="auto"/>
              <w:rPr>
                <w:rFonts w:ascii="Arial" w:eastAsia="Times New Roman" w:hAnsi="Arial" w:cs="Arial"/>
                <w:sz w:val="12"/>
                <w:szCs w:val="12"/>
                <w:lang w:eastAsia="id-ID"/>
              </w:rPr>
            </w:pPr>
          </w:p>
        </w:tc>
        <w:tc>
          <w:tcPr>
            <w:tcW w:w="1387" w:type="dxa"/>
            <w:gridSpan w:val="2"/>
            <w:tcBorders>
              <w:top w:val="single" w:sz="4" w:space="0" w:color="auto"/>
              <w:left w:val="nil"/>
              <w:bottom w:val="single" w:sz="4" w:space="0" w:color="auto"/>
              <w:right w:val="single" w:sz="4" w:space="0" w:color="auto"/>
            </w:tcBorders>
            <w:shd w:val="clear" w:color="000000" w:fill="FFFFFF"/>
            <w:vAlign w:val="center"/>
            <w:hideMark/>
          </w:tcPr>
          <w:p w:rsidR="00EF2349" w:rsidRPr="00D34560" w:rsidRDefault="00EF2349"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I</w:t>
            </w:r>
          </w:p>
        </w:tc>
        <w:tc>
          <w:tcPr>
            <w:tcW w:w="1366" w:type="dxa"/>
            <w:gridSpan w:val="2"/>
            <w:tcBorders>
              <w:top w:val="single" w:sz="4" w:space="0" w:color="auto"/>
              <w:left w:val="nil"/>
              <w:bottom w:val="single" w:sz="4" w:space="0" w:color="auto"/>
              <w:right w:val="single" w:sz="4" w:space="0" w:color="auto"/>
            </w:tcBorders>
            <w:shd w:val="clear" w:color="000000" w:fill="FFFFFF"/>
            <w:vAlign w:val="center"/>
            <w:hideMark/>
          </w:tcPr>
          <w:p w:rsidR="00EF2349" w:rsidRPr="00D34560" w:rsidRDefault="00EF2349"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II</w:t>
            </w:r>
          </w:p>
        </w:tc>
        <w:tc>
          <w:tcPr>
            <w:tcW w:w="1434" w:type="dxa"/>
            <w:gridSpan w:val="2"/>
            <w:tcBorders>
              <w:top w:val="single" w:sz="4" w:space="0" w:color="auto"/>
              <w:left w:val="nil"/>
              <w:bottom w:val="single" w:sz="4" w:space="0" w:color="auto"/>
              <w:right w:val="single" w:sz="4" w:space="0" w:color="auto"/>
            </w:tcBorders>
            <w:shd w:val="clear" w:color="000000" w:fill="FFFFFF"/>
            <w:vAlign w:val="center"/>
            <w:hideMark/>
          </w:tcPr>
          <w:p w:rsidR="00EF2349" w:rsidRPr="00D34560" w:rsidRDefault="00EF2349"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III</w:t>
            </w:r>
          </w:p>
        </w:tc>
        <w:tc>
          <w:tcPr>
            <w:tcW w:w="1316" w:type="dxa"/>
            <w:gridSpan w:val="2"/>
            <w:tcBorders>
              <w:top w:val="single" w:sz="4" w:space="0" w:color="auto"/>
              <w:left w:val="nil"/>
              <w:bottom w:val="single" w:sz="4" w:space="0" w:color="auto"/>
              <w:right w:val="single" w:sz="4" w:space="0" w:color="auto"/>
            </w:tcBorders>
            <w:shd w:val="clear" w:color="000000" w:fill="FFFFFF"/>
            <w:vAlign w:val="center"/>
            <w:hideMark/>
          </w:tcPr>
          <w:p w:rsidR="00EF2349" w:rsidRPr="00D34560" w:rsidRDefault="00EF2349"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IV</w:t>
            </w:r>
          </w:p>
        </w:tc>
        <w:tc>
          <w:tcPr>
            <w:tcW w:w="1549" w:type="dxa"/>
            <w:gridSpan w:val="2"/>
            <w:vMerge/>
            <w:tcBorders>
              <w:top w:val="single" w:sz="4" w:space="0" w:color="auto"/>
              <w:left w:val="single" w:sz="4" w:space="0" w:color="auto"/>
              <w:bottom w:val="single" w:sz="4" w:space="0" w:color="auto"/>
              <w:right w:val="single" w:sz="4" w:space="0" w:color="auto"/>
            </w:tcBorders>
            <w:vAlign w:val="center"/>
            <w:hideMark/>
          </w:tcPr>
          <w:p w:rsidR="00EF2349" w:rsidRPr="00D34560" w:rsidRDefault="00EF2349" w:rsidP="00E23BB5">
            <w:pPr>
              <w:spacing w:after="0" w:line="240" w:lineRule="auto"/>
              <w:rPr>
                <w:rFonts w:ascii="Arial" w:eastAsia="Times New Roman" w:hAnsi="Arial" w:cs="Arial"/>
                <w:sz w:val="12"/>
                <w:szCs w:val="12"/>
                <w:lang w:eastAsia="id-ID"/>
              </w:rPr>
            </w:pPr>
          </w:p>
        </w:tc>
        <w:tc>
          <w:tcPr>
            <w:tcW w:w="1124" w:type="dxa"/>
            <w:gridSpan w:val="2"/>
            <w:vMerge/>
            <w:tcBorders>
              <w:top w:val="single" w:sz="4" w:space="0" w:color="auto"/>
              <w:left w:val="single" w:sz="4" w:space="0" w:color="auto"/>
              <w:bottom w:val="single" w:sz="4" w:space="0" w:color="auto"/>
              <w:right w:val="single" w:sz="4" w:space="0" w:color="auto"/>
            </w:tcBorders>
            <w:vAlign w:val="center"/>
            <w:hideMark/>
          </w:tcPr>
          <w:p w:rsidR="00EF2349" w:rsidRPr="00D34560" w:rsidRDefault="00EF2349" w:rsidP="00E23BB5">
            <w:pPr>
              <w:spacing w:after="0" w:line="240" w:lineRule="auto"/>
              <w:rPr>
                <w:rFonts w:ascii="Arial" w:eastAsia="Times New Roman" w:hAnsi="Arial" w:cs="Arial"/>
                <w:sz w:val="12"/>
                <w:szCs w:val="12"/>
                <w:lang w:eastAsia="id-ID"/>
              </w:rPr>
            </w:pPr>
          </w:p>
        </w:tc>
        <w:tc>
          <w:tcPr>
            <w:tcW w:w="527" w:type="dxa"/>
            <w:vMerge/>
            <w:tcBorders>
              <w:top w:val="single" w:sz="4" w:space="0" w:color="auto"/>
              <w:left w:val="single" w:sz="4" w:space="0" w:color="auto"/>
              <w:bottom w:val="single" w:sz="4" w:space="0" w:color="auto"/>
              <w:right w:val="single" w:sz="4" w:space="0" w:color="auto"/>
            </w:tcBorders>
            <w:vAlign w:val="center"/>
            <w:hideMark/>
          </w:tcPr>
          <w:p w:rsidR="00EF2349" w:rsidRPr="00D34560" w:rsidRDefault="00EF2349" w:rsidP="00E23BB5">
            <w:pPr>
              <w:spacing w:after="0" w:line="240" w:lineRule="auto"/>
              <w:rPr>
                <w:rFonts w:ascii="Arial" w:eastAsia="Times New Roman" w:hAnsi="Arial" w:cs="Arial"/>
                <w:color w:val="000000"/>
                <w:sz w:val="12"/>
                <w:szCs w:val="12"/>
                <w:lang w:eastAsia="id-ID"/>
              </w:rPr>
            </w:pPr>
          </w:p>
        </w:tc>
      </w:tr>
      <w:tr w:rsidR="00EF2349" w:rsidRPr="00D34560" w:rsidTr="00E23BB5">
        <w:trPr>
          <w:trHeight w:val="165"/>
          <w:jc w:val="center"/>
        </w:trPr>
        <w:tc>
          <w:tcPr>
            <w:tcW w:w="321" w:type="dxa"/>
            <w:vMerge w:val="restart"/>
            <w:tcBorders>
              <w:top w:val="nil"/>
              <w:left w:val="single" w:sz="4" w:space="0" w:color="auto"/>
              <w:bottom w:val="single" w:sz="4" w:space="0" w:color="auto"/>
              <w:right w:val="single" w:sz="4" w:space="0" w:color="auto"/>
            </w:tcBorders>
            <w:shd w:val="clear" w:color="000000" w:fill="FFFFFF"/>
            <w:vAlign w:val="center"/>
            <w:hideMark/>
          </w:tcPr>
          <w:p w:rsidR="00EF2349" w:rsidRPr="00D34560" w:rsidRDefault="00EF2349"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1</w:t>
            </w:r>
          </w:p>
        </w:tc>
        <w:tc>
          <w:tcPr>
            <w:tcW w:w="81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EF2349" w:rsidRPr="00D34560" w:rsidRDefault="00EF2349"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3</w:t>
            </w:r>
          </w:p>
        </w:tc>
        <w:tc>
          <w:tcPr>
            <w:tcW w:w="71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EF2349" w:rsidRPr="00D34560" w:rsidRDefault="00EF2349"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4</w:t>
            </w:r>
          </w:p>
        </w:tc>
        <w:tc>
          <w:tcPr>
            <w:tcW w:w="86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EF2349" w:rsidRPr="00D34560" w:rsidRDefault="00EF2349"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5</w:t>
            </w:r>
          </w:p>
        </w:tc>
        <w:tc>
          <w:tcPr>
            <w:tcW w:w="308" w:type="dxa"/>
            <w:tcBorders>
              <w:top w:val="nil"/>
              <w:left w:val="nil"/>
              <w:bottom w:val="single" w:sz="4" w:space="0" w:color="auto"/>
              <w:right w:val="nil"/>
            </w:tcBorders>
            <w:shd w:val="clear" w:color="000000" w:fill="FFFFFF"/>
            <w:vAlign w:val="center"/>
            <w:hideMark/>
          </w:tcPr>
          <w:p w:rsidR="00EF2349" w:rsidRPr="00D34560" w:rsidRDefault="00EF2349"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 </w:t>
            </w:r>
          </w:p>
        </w:tc>
        <w:tc>
          <w:tcPr>
            <w:tcW w:w="308" w:type="dxa"/>
            <w:tcBorders>
              <w:top w:val="nil"/>
              <w:left w:val="nil"/>
              <w:bottom w:val="single" w:sz="4" w:space="0" w:color="auto"/>
              <w:right w:val="nil"/>
            </w:tcBorders>
            <w:shd w:val="clear" w:color="000000" w:fill="FFFFFF"/>
            <w:vAlign w:val="center"/>
            <w:hideMark/>
          </w:tcPr>
          <w:p w:rsidR="00EF2349" w:rsidRPr="00D34560" w:rsidRDefault="00EF2349"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 </w:t>
            </w:r>
          </w:p>
        </w:tc>
        <w:tc>
          <w:tcPr>
            <w:tcW w:w="308" w:type="dxa"/>
            <w:tcBorders>
              <w:top w:val="nil"/>
              <w:left w:val="nil"/>
              <w:bottom w:val="single" w:sz="4" w:space="0" w:color="auto"/>
              <w:right w:val="nil"/>
            </w:tcBorders>
            <w:shd w:val="clear" w:color="000000" w:fill="FFFFFF"/>
            <w:vAlign w:val="center"/>
            <w:hideMark/>
          </w:tcPr>
          <w:p w:rsidR="00EF2349" w:rsidRPr="00D34560" w:rsidRDefault="00EF2349"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5</w:t>
            </w:r>
          </w:p>
        </w:tc>
        <w:tc>
          <w:tcPr>
            <w:tcW w:w="308" w:type="dxa"/>
            <w:tcBorders>
              <w:top w:val="nil"/>
              <w:left w:val="nil"/>
              <w:bottom w:val="single" w:sz="4" w:space="0" w:color="auto"/>
              <w:right w:val="nil"/>
            </w:tcBorders>
            <w:shd w:val="clear" w:color="000000" w:fill="FFFFFF"/>
            <w:vAlign w:val="center"/>
            <w:hideMark/>
          </w:tcPr>
          <w:p w:rsidR="00EF2349" w:rsidRPr="00D34560" w:rsidRDefault="00EF2349"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 </w:t>
            </w:r>
          </w:p>
        </w:tc>
        <w:tc>
          <w:tcPr>
            <w:tcW w:w="308" w:type="dxa"/>
            <w:tcBorders>
              <w:top w:val="nil"/>
              <w:left w:val="nil"/>
              <w:bottom w:val="single" w:sz="4" w:space="0" w:color="auto"/>
              <w:right w:val="single" w:sz="4" w:space="0" w:color="auto"/>
            </w:tcBorders>
            <w:shd w:val="clear" w:color="000000" w:fill="FFFFFF"/>
            <w:vAlign w:val="center"/>
            <w:hideMark/>
          </w:tcPr>
          <w:p w:rsidR="00EF2349" w:rsidRPr="00D34560" w:rsidRDefault="00EF2349"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 </w:t>
            </w:r>
          </w:p>
        </w:tc>
        <w:tc>
          <w:tcPr>
            <w:tcW w:w="1092" w:type="dxa"/>
            <w:vMerge w:val="restart"/>
            <w:tcBorders>
              <w:top w:val="nil"/>
              <w:left w:val="single" w:sz="4" w:space="0" w:color="auto"/>
              <w:bottom w:val="single" w:sz="4" w:space="0" w:color="auto"/>
              <w:right w:val="single" w:sz="4" w:space="0" w:color="auto"/>
            </w:tcBorders>
            <w:shd w:val="clear" w:color="000000" w:fill="FFFFFF"/>
            <w:vAlign w:val="center"/>
            <w:hideMark/>
          </w:tcPr>
          <w:p w:rsidR="00EF2349" w:rsidRPr="00D34560" w:rsidRDefault="00EF2349"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6</w:t>
            </w:r>
          </w:p>
        </w:tc>
        <w:tc>
          <w:tcPr>
            <w:tcW w:w="1037" w:type="dxa"/>
            <w:vMerge w:val="restart"/>
            <w:tcBorders>
              <w:top w:val="nil"/>
              <w:left w:val="single" w:sz="4" w:space="0" w:color="auto"/>
              <w:bottom w:val="single" w:sz="4" w:space="0" w:color="auto"/>
              <w:right w:val="single" w:sz="4" w:space="0" w:color="auto"/>
            </w:tcBorders>
            <w:shd w:val="clear" w:color="000000" w:fill="FFFFFF"/>
            <w:vAlign w:val="center"/>
            <w:hideMark/>
          </w:tcPr>
          <w:p w:rsidR="00EF2349" w:rsidRPr="00D34560" w:rsidRDefault="00EF2349"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7</w:t>
            </w:r>
          </w:p>
        </w:tc>
        <w:tc>
          <w:tcPr>
            <w:tcW w:w="1543" w:type="dxa"/>
            <w:gridSpan w:val="2"/>
            <w:tcBorders>
              <w:top w:val="nil"/>
              <w:left w:val="nil"/>
              <w:bottom w:val="single" w:sz="4" w:space="0" w:color="auto"/>
              <w:right w:val="single" w:sz="4" w:space="0" w:color="auto"/>
            </w:tcBorders>
            <w:shd w:val="clear" w:color="000000" w:fill="FFFFFF"/>
            <w:vAlign w:val="center"/>
            <w:hideMark/>
          </w:tcPr>
          <w:p w:rsidR="00EF2349" w:rsidRPr="00D34560" w:rsidRDefault="00EF2349"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7</w:t>
            </w:r>
          </w:p>
        </w:tc>
        <w:tc>
          <w:tcPr>
            <w:tcW w:w="1387" w:type="dxa"/>
            <w:gridSpan w:val="2"/>
            <w:tcBorders>
              <w:top w:val="nil"/>
              <w:left w:val="nil"/>
              <w:bottom w:val="single" w:sz="4" w:space="0" w:color="auto"/>
              <w:right w:val="single" w:sz="4" w:space="0" w:color="auto"/>
            </w:tcBorders>
            <w:shd w:val="clear" w:color="000000" w:fill="FFFFFF"/>
            <w:vAlign w:val="center"/>
            <w:hideMark/>
          </w:tcPr>
          <w:p w:rsidR="00EF2349" w:rsidRPr="00D34560" w:rsidRDefault="00EF2349"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8</w:t>
            </w:r>
          </w:p>
        </w:tc>
        <w:tc>
          <w:tcPr>
            <w:tcW w:w="1366" w:type="dxa"/>
            <w:gridSpan w:val="2"/>
            <w:tcBorders>
              <w:top w:val="nil"/>
              <w:left w:val="nil"/>
              <w:bottom w:val="single" w:sz="4" w:space="0" w:color="auto"/>
              <w:right w:val="single" w:sz="4" w:space="0" w:color="auto"/>
            </w:tcBorders>
            <w:shd w:val="clear" w:color="000000" w:fill="FFFFFF"/>
            <w:vAlign w:val="center"/>
            <w:hideMark/>
          </w:tcPr>
          <w:p w:rsidR="00EF2349" w:rsidRPr="00D34560" w:rsidRDefault="00EF2349"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9</w:t>
            </w:r>
          </w:p>
        </w:tc>
        <w:tc>
          <w:tcPr>
            <w:tcW w:w="1434" w:type="dxa"/>
            <w:gridSpan w:val="2"/>
            <w:tcBorders>
              <w:top w:val="nil"/>
              <w:left w:val="nil"/>
              <w:bottom w:val="single" w:sz="4" w:space="0" w:color="auto"/>
              <w:right w:val="single" w:sz="4" w:space="0" w:color="auto"/>
            </w:tcBorders>
            <w:shd w:val="clear" w:color="000000" w:fill="FFFFFF"/>
            <w:vAlign w:val="center"/>
            <w:hideMark/>
          </w:tcPr>
          <w:p w:rsidR="00EF2349" w:rsidRPr="00D34560" w:rsidRDefault="00EF2349"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10</w:t>
            </w:r>
          </w:p>
        </w:tc>
        <w:tc>
          <w:tcPr>
            <w:tcW w:w="1316" w:type="dxa"/>
            <w:gridSpan w:val="2"/>
            <w:tcBorders>
              <w:top w:val="nil"/>
              <w:left w:val="nil"/>
              <w:bottom w:val="single" w:sz="4" w:space="0" w:color="auto"/>
              <w:right w:val="single" w:sz="4" w:space="0" w:color="auto"/>
            </w:tcBorders>
            <w:shd w:val="clear" w:color="000000" w:fill="FFFFFF"/>
            <w:vAlign w:val="center"/>
            <w:hideMark/>
          </w:tcPr>
          <w:p w:rsidR="00EF2349" w:rsidRPr="00D34560" w:rsidRDefault="00EF2349"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11</w:t>
            </w:r>
          </w:p>
        </w:tc>
        <w:tc>
          <w:tcPr>
            <w:tcW w:w="1549" w:type="dxa"/>
            <w:gridSpan w:val="2"/>
            <w:tcBorders>
              <w:top w:val="nil"/>
              <w:left w:val="nil"/>
              <w:bottom w:val="single" w:sz="4" w:space="0" w:color="auto"/>
              <w:right w:val="single" w:sz="4" w:space="0" w:color="auto"/>
            </w:tcBorders>
            <w:shd w:val="clear" w:color="000000" w:fill="FFFFFF"/>
            <w:vAlign w:val="center"/>
            <w:hideMark/>
          </w:tcPr>
          <w:p w:rsidR="00EF2349" w:rsidRPr="00D34560" w:rsidRDefault="00EF2349"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12=8+9+10+11</w:t>
            </w:r>
          </w:p>
        </w:tc>
        <w:tc>
          <w:tcPr>
            <w:tcW w:w="1124" w:type="dxa"/>
            <w:gridSpan w:val="2"/>
            <w:tcBorders>
              <w:top w:val="nil"/>
              <w:left w:val="nil"/>
              <w:bottom w:val="single" w:sz="4" w:space="0" w:color="auto"/>
              <w:right w:val="single" w:sz="4" w:space="0" w:color="auto"/>
            </w:tcBorders>
            <w:shd w:val="clear" w:color="000000" w:fill="FFFFFF"/>
            <w:vAlign w:val="center"/>
            <w:hideMark/>
          </w:tcPr>
          <w:p w:rsidR="00EF2349" w:rsidRPr="00D34560" w:rsidRDefault="00EF2349"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13=12/7*100%</w:t>
            </w:r>
          </w:p>
        </w:tc>
        <w:tc>
          <w:tcPr>
            <w:tcW w:w="527" w:type="dxa"/>
            <w:tcBorders>
              <w:top w:val="nil"/>
              <w:left w:val="nil"/>
              <w:bottom w:val="single" w:sz="4" w:space="0" w:color="auto"/>
              <w:right w:val="single" w:sz="4" w:space="0" w:color="auto"/>
            </w:tcBorders>
            <w:shd w:val="clear" w:color="000000" w:fill="FFFFFF"/>
            <w:vAlign w:val="center"/>
            <w:hideMark/>
          </w:tcPr>
          <w:p w:rsidR="00EF2349" w:rsidRPr="00D34560" w:rsidRDefault="00EF2349"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16</w:t>
            </w:r>
          </w:p>
        </w:tc>
      </w:tr>
      <w:tr w:rsidR="00EF2349" w:rsidRPr="00D34560" w:rsidTr="00E23BB5">
        <w:trPr>
          <w:trHeight w:val="165"/>
          <w:jc w:val="center"/>
        </w:trPr>
        <w:tc>
          <w:tcPr>
            <w:tcW w:w="321" w:type="dxa"/>
            <w:vMerge/>
            <w:tcBorders>
              <w:top w:val="nil"/>
              <w:left w:val="single" w:sz="4" w:space="0" w:color="auto"/>
              <w:bottom w:val="single" w:sz="4" w:space="0" w:color="auto"/>
              <w:right w:val="single" w:sz="4" w:space="0" w:color="auto"/>
            </w:tcBorders>
            <w:vAlign w:val="center"/>
            <w:hideMark/>
          </w:tcPr>
          <w:p w:rsidR="00EF2349" w:rsidRPr="00D34560" w:rsidRDefault="00EF2349" w:rsidP="00E23BB5">
            <w:pPr>
              <w:spacing w:after="0" w:line="240" w:lineRule="auto"/>
              <w:rPr>
                <w:rFonts w:ascii="Arial" w:eastAsia="Times New Roman" w:hAnsi="Arial" w:cs="Arial"/>
                <w:color w:val="000000"/>
                <w:sz w:val="12"/>
                <w:szCs w:val="12"/>
                <w:lang w:eastAsia="id-ID"/>
              </w:rPr>
            </w:pPr>
          </w:p>
        </w:tc>
        <w:tc>
          <w:tcPr>
            <w:tcW w:w="813" w:type="dxa"/>
            <w:vMerge/>
            <w:tcBorders>
              <w:top w:val="nil"/>
              <w:left w:val="single" w:sz="4" w:space="0" w:color="auto"/>
              <w:bottom w:val="single" w:sz="4" w:space="0" w:color="000000"/>
              <w:right w:val="single" w:sz="4" w:space="0" w:color="auto"/>
            </w:tcBorders>
            <w:vAlign w:val="center"/>
            <w:hideMark/>
          </w:tcPr>
          <w:p w:rsidR="00EF2349" w:rsidRPr="00D34560" w:rsidRDefault="00EF2349" w:rsidP="00E23BB5">
            <w:pPr>
              <w:spacing w:after="0" w:line="240" w:lineRule="auto"/>
              <w:rPr>
                <w:rFonts w:ascii="Arial" w:eastAsia="Times New Roman" w:hAnsi="Arial" w:cs="Arial"/>
                <w:color w:val="000000"/>
                <w:sz w:val="12"/>
                <w:szCs w:val="12"/>
                <w:lang w:eastAsia="id-ID"/>
              </w:rPr>
            </w:pPr>
          </w:p>
        </w:tc>
        <w:tc>
          <w:tcPr>
            <w:tcW w:w="710" w:type="dxa"/>
            <w:vMerge/>
            <w:tcBorders>
              <w:top w:val="nil"/>
              <w:left w:val="single" w:sz="4" w:space="0" w:color="auto"/>
              <w:bottom w:val="single" w:sz="4" w:space="0" w:color="000000"/>
              <w:right w:val="single" w:sz="4" w:space="0" w:color="auto"/>
            </w:tcBorders>
            <w:vAlign w:val="center"/>
            <w:hideMark/>
          </w:tcPr>
          <w:p w:rsidR="00EF2349" w:rsidRPr="00D34560" w:rsidRDefault="00EF2349" w:rsidP="00E23BB5">
            <w:pPr>
              <w:spacing w:after="0" w:line="240" w:lineRule="auto"/>
              <w:rPr>
                <w:rFonts w:ascii="Arial" w:eastAsia="Times New Roman" w:hAnsi="Arial" w:cs="Arial"/>
                <w:color w:val="000000"/>
                <w:sz w:val="12"/>
                <w:szCs w:val="12"/>
                <w:lang w:eastAsia="id-ID"/>
              </w:rPr>
            </w:pPr>
          </w:p>
        </w:tc>
        <w:tc>
          <w:tcPr>
            <w:tcW w:w="860" w:type="dxa"/>
            <w:vMerge/>
            <w:tcBorders>
              <w:top w:val="nil"/>
              <w:left w:val="single" w:sz="4" w:space="0" w:color="auto"/>
              <w:bottom w:val="single" w:sz="4" w:space="0" w:color="000000"/>
              <w:right w:val="single" w:sz="4" w:space="0" w:color="auto"/>
            </w:tcBorders>
            <w:vAlign w:val="center"/>
            <w:hideMark/>
          </w:tcPr>
          <w:p w:rsidR="00EF2349" w:rsidRPr="00D34560" w:rsidRDefault="00EF2349" w:rsidP="00E23BB5">
            <w:pPr>
              <w:spacing w:after="0" w:line="240" w:lineRule="auto"/>
              <w:rPr>
                <w:rFonts w:ascii="Arial" w:eastAsia="Times New Roman" w:hAnsi="Arial" w:cs="Arial"/>
                <w:color w:val="000000"/>
                <w:sz w:val="12"/>
                <w:szCs w:val="12"/>
                <w:lang w:eastAsia="id-ID"/>
              </w:rPr>
            </w:pPr>
          </w:p>
        </w:tc>
        <w:tc>
          <w:tcPr>
            <w:tcW w:w="308" w:type="dxa"/>
            <w:tcBorders>
              <w:top w:val="nil"/>
              <w:left w:val="nil"/>
              <w:bottom w:val="single" w:sz="4" w:space="0" w:color="auto"/>
              <w:right w:val="single" w:sz="4" w:space="0" w:color="auto"/>
            </w:tcBorders>
            <w:shd w:val="clear" w:color="000000" w:fill="FFFFFF"/>
            <w:vAlign w:val="center"/>
            <w:hideMark/>
          </w:tcPr>
          <w:p w:rsidR="00EF2349" w:rsidRPr="00D34560" w:rsidRDefault="00EF2349"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1</w:t>
            </w:r>
          </w:p>
        </w:tc>
        <w:tc>
          <w:tcPr>
            <w:tcW w:w="308" w:type="dxa"/>
            <w:tcBorders>
              <w:top w:val="nil"/>
              <w:left w:val="nil"/>
              <w:bottom w:val="single" w:sz="4" w:space="0" w:color="auto"/>
              <w:right w:val="single" w:sz="4" w:space="0" w:color="auto"/>
            </w:tcBorders>
            <w:shd w:val="clear" w:color="000000" w:fill="FFFFFF"/>
            <w:vAlign w:val="center"/>
            <w:hideMark/>
          </w:tcPr>
          <w:p w:rsidR="00EF2349" w:rsidRPr="00D34560" w:rsidRDefault="00EF2349"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2</w:t>
            </w:r>
          </w:p>
        </w:tc>
        <w:tc>
          <w:tcPr>
            <w:tcW w:w="308" w:type="dxa"/>
            <w:tcBorders>
              <w:top w:val="nil"/>
              <w:left w:val="nil"/>
              <w:bottom w:val="single" w:sz="4" w:space="0" w:color="auto"/>
              <w:right w:val="single" w:sz="4" w:space="0" w:color="auto"/>
            </w:tcBorders>
            <w:shd w:val="clear" w:color="000000" w:fill="FFFFFF"/>
            <w:vAlign w:val="center"/>
            <w:hideMark/>
          </w:tcPr>
          <w:p w:rsidR="00EF2349" w:rsidRPr="00D34560" w:rsidRDefault="00EF2349"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3</w:t>
            </w:r>
          </w:p>
        </w:tc>
        <w:tc>
          <w:tcPr>
            <w:tcW w:w="308" w:type="dxa"/>
            <w:tcBorders>
              <w:top w:val="nil"/>
              <w:left w:val="nil"/>
              <w:bottom w:val="single" w:sz="4" w:space="0" w:color="auto"/>
              <w:right w:val="single" w:sz="4" w:space="0" w:color="auto"/>
            </w:tcBorders>
            <w:shd w:val="clear" w:color="000000" w:fill="FFFFFF"/>
            <w:vAlign w:val="center"/>
            <w:hideMark/>
          </w:tcPr>
          <w:p w:rsidR="00EF2349" w:rsidRPr="00D34560" w:rsidRDefault="00EF2349"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4</w:t>
            </w:r>
          </w:p>
        </w:tc>
        <w:tc>
          <w:tcPr>
            <w:tcW w:w="308" w:type="dxa"/>
            <w:tcBorders>
              <w:top w:val="nil"/>
              <w:left w:val="nil"/>
              <w:bottom w:val="single" w:sz="4" w:space="0" w:color="auto"/>
              <w:right w:val="single" w:sz="4" w:space="0" w:color="auto"/>
            </w:tcBorders>
            <w:shd w:val="clear" w:color="000000" w:fill="FFFFFF"/>
            <w:vAlign w:val="center"/>
            <w:hideMark/>
          </w:tcPr>
          <w:p w:rsidR="00EF2349" w:rsidRPr="00D34560" w:rsidRDefault="00EF2349"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5</w:t>
            </w:r>
          </w:p>
        </w:tc>
        <w:tc>
          <w:tcPr>
            <w:tcW w:w="1092" w:type="dxa"/>
            <w:vMerge/>
            <w:tcBorders>
              <w:top w:val="nil"/>
              <w:left w:val="single" w:sz="4" w:space="0" w:color="auto"/>
              <w:bottom w:val="single" w:sz="4" w:space="0" w:color="auto"/>
              <w:right w:val="single" w:sz="4" w:space="0" w:color="auto"/>
            </w:tcBorders>
            <w:vAlign w:val="center"/>
            <w:hideMark/>
          </w:tcPr>
          <w:p w:rsidR="00EF2349" w:rsidRPr="00D34560" w:rsidRDefault="00EF2349" w:rsidP="00E23BB5">
            <w:pPr>
              <w:spacing w:after="0" w:line="240" w:lineRule="auto"/>
              <w:rPr>
                <w:rFonts w:ascii="Arial" w:eastAsia="Times New Roman" w:hAnsi="Arial" w:cs="Arial"/>
                <w:color w:val="000000"/>
                <w:sz w:val="12"/>
                <w:szCs w:val="12"/>
                <w:lang w:eastAsia="id-ID"/>
              </w:rPr>
            </w:pPr>
          </w:p>
        </w:tc>
        <w:tc>
          <w:tcPr>
            <w:tcW w:w="1037" w:type="dxa"/>
            <w:vMerge/>
            <w:tcBorders>
              <w:top w:val="nil"/>
              <w:left w:val="single" w:sz="4" w:space="0" w:color="auto"/>
              <w:bottom w:val="single" w:sz="4" w:space="0" w:color="auto"/>
              <w:right w:val="single" w:sz="4" w:space="0" w:color="auto"/>
            </w:tcBorders>
            <w:vAlign w:val="center"/>
            <w:hideMark/>
          </w:tcPr>
          <w:p w:rsidR="00EF2349" w:rsidRPr="00D34560" w:rsidRDefault="00EF2349" w:rsidP="00E23BB5">
            <w:pPr>
              <w:spacing w:after="0" w:line="240" w:lineRule="auto"/>
              <w:rPr>
                <w:rFonts w:ascii="Arial" w:eastAsia="Times New Roman" w:hAnsi="Arial" w:cs="Arial"/>
                <w:color w:val="000000"/>
                <w:sz w:val="12"/>
                <w:szCs w:val="12"/>
                <w:lang w:eastAsia="id-ID"/>
              </w:rPr>
            </w:pPr>
          </w:p>
        </w:tc>
        <w:tc>
          <w:tcPr>
            <w:tcW w:w="602" w:type="dxa"/>
            <w:tcBorders>
              <w:top w:val="nil"/>
              <w:left w:val="nil"/>
              <w:bottom w:val="single" w:sz="4" w:space="0" w:color="auto"/>
              <w:right w:val="single" w:sz="4" w:space="0" w:color="auto"/>
            </w:tcBorders>
            <w:shd w:val="clear" w:color="000000" w:fill="FFFFFF"/>
            <w:vAlign w:val="center"/>
            <w:hideMark/>
          </w:tcPr>
          <w:p w:rsidR="00EF2349" w:rsidRPr="00D34560" w:rsidRDefault="00EF2349"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K</w:t>
            </w:r>
          </w:p>
        </w:tc>
        <w:tc>
          <w:tcPr>
            <w:tcW w:w="941" w:type="dxa"/>
            <w:tcBorders>
              <w:top w:val="nil"/>
              <w:left w:val="nil"/>
              <w:bottom w:val="single" w:sz="4" w:space="0" w:color="auto"/>
              <w:right w:val="single" w:sz="4" w:space="0" w:color="auto"/>
            </w:tcBorders>
            <w:shd w:val="clear" w:color="000000" w:fill="FFFFFF"/>
            <w:vAlign w:val="center"/>
            <w:hideMark/>
          </w:tcPr>
          <w:p w:rsidR="00EF2349" w:rsidRPr="00D34560" w:rsidRDefault="00EF2349"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 xml:space="preserve">Rp. </w:t>
            </w:r>
          </w:p>
        </w:tc>
        <w:tc>
          <w:tcPr>
            <w:tcW w:w="475" w:type="dxa"/>
            <w:tcBorders>
              <w:top w:val="nil"/>
              <w:left w:val="nil"/>
              <w:bottom w:val="single" w:sz="4" w:space="0" w:color="auto"/>
              <w:right w:val="single" w:sz="4" w:space="0" w:color="auto"/>
            </w:tcBorders>
            <w:shd w:val="clear" w:color="000000" w:fill="FFFFFF"/>
            <w:vAlign w:val="center"/>
            <w:hideMark/>
          </w:tcPr>
          <w:p w:rsidR="00EF2349" w:rsidRPr="00D34560" w:rsidRDefault="00EF2349"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K</w:t>
            </w:r>
          </w:p>
        </w:tc>
        <w:tc>
          <w:tcPr>
            <w:tcW w:w="912" w:type="dxa"/>
            <w:tcBorders>
              <w:top w:val="nil"/>
              <w:left w:val="nil"/>
              <w:bottom w:val="single" w:sz="4" w:space="0" w:color="auto"/>
              <w:right w:val="single" w:sz="4" w:space="0" w:color="auto"/>
            </w:tcBorders>
            <w:shd w:val="clear" w:color="000000" w:fill="FFFFFF"/>
            <w:vAlign w:val="center"/>
            <w:hideMark/>
          </w:tcPr>
          <w:p w:rsidR="00EF2349" w:rsidRPr="00D34560" w:rsidRDefault="00EF2349"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 xml:space="preserve">Rp. </w:t>
            </w:r>
          </w:p>
        </w:tc>
        <w:tc>
          <w:tcPr>
            <w:tcW w:w="582" w:type="dxa"/>
            <w:tcBorders>
              <w:top w:val="nil"/>
              <w:left w:val="nil"/>
              <w:bottom w:val="single" w:sz="4" w:space="0" w:color="auto"/>
              <w:right w:val="single" w:sz="4" w:space="0" w:color="auto"/>
            </w:tcBorders>
            <w:shd w:val="clear" w:color="000000" w:fill="FFFFFF"/>
            <w:vAlign w:val="center"/>
            <w:hideMark/>
          </w:tcPr>
          <w:p w:rsidR="00EF2349" w:rsidRPr="00D34560" w:rsidRDefault="00EF2349"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K</w:t>
            </w:r>
          </w:p>
        </w:tc>
        <w:tc>
          <w:tcPr>
            <w:tcW w:w="784" w:type="dxa"/>
            <w:tcBorders>
              <w:top w:val="nil"/>
              <w:left w:val="nil"/>
              <w:bottom w:val="single" w:sz="4" w:space="0" w:color="auto"/>
              <w:right w:val="single" w:sz="4" w:space="0" w:color="auto"/>
            </w:tcBorders>
            <w:shd w:val="clear" w:color="000000" w:fill="FFFFFF"/>
            <w:vAlign w:val="center"/>
            <w:hideMark/>
          </w:tcPr>
          <w:p w:rsidR="00EF2349" w:rsidRPr="00D34560" w:rsidRDefault="00EF2349"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 xml:space="preserve">Rp. </w:t>
            </w:r>
          </w:p>
        </w:tc>
        <w:tc>
          <w:tcPr>
            <w:tcW w:w="523" w:type="dxa"/>
            <w:tcBorders>
              <w:top w:val="nil"/>
              <w:left w:val="nil"/>
              <w:bottom w:val="single" w:sz="4" w:space="0" w:color="auto"/>
              <w:right w:val="single" w:sz="4" w:space="0" w:color="auto"/>
            </w:tcBorders>
            <w:shd w:val="clear" w:color="000000" w:fill="FFFFFF"/>
            <w:vAlign w:val="center"/>
            <w:hideMark/>
          </w:tcPr>
          <w:p w:rsidR="00EF2349" w:rsidRPr="00D34560" w:rsidRDefault="00EF2349"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K</w:t>
            </w:r>
          </w:p>
        </w:tc>
        <w:tc>
          <w:tcPr>
            <w:tcW w:w="911" w:type="dxa"/>
            <w:tcBorders>
              <w:top w:val="nil"/>
              <w:left w:val="nil"/>
              <w:bottom w:val="single" w:sz="4" w:space="0" w:color="auto"/>
              <w:right w:val="single" w:sz="4" w:space="0" w:color="auto"/>
            </w:tcBorders>
            <w:shd w:val="clear" w:color="000000" w:fill="FFFFFF"/>
            <w:vAlign w:val="center"/>
            <w:hideMark/>
          </w:tcPr>
          <w:p w:rsidR="00EF2349" w:rsidRPr="00D34560" w:rsidRDefault="00EF2349"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 xml:space="preserve">Rp. </w:t>
            </w:r>
          </w:p>
        </w:tc>
        <w:tc>
          <w:tcPr>
            <w:tcW w:w="535" w:type="dxa"/>
            <w:tcBorders>
              <w:top w:val="nil"/>
              <w:left w:val="nil"/>
              <w:bottom w:val="single" w:sz="4" w:space="0" w:color="auto"/>
              <w:right w:val="single" w:sz="4" w:space="0" w:color="auto"/>
            </w:tcBorders>
            <w:shd w:val="clear" w:color="000000" w:fill="FFFFFF"/>
            <w:vAlign w:val="center"/>
            <w:hideMark/>
          </w:tcPr>
          <w:p w:rsidR="00EF2349" w:rsidRPr="00D34560" w:rsidRDefault="00EF2349"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K</w:t>
            </w:r>
          </w:p>
        </w:tc>
        <w:tc>
          <w:tcPr>
            <w:tcW w:w="781" w:type="dxa"/>
            <w:tcBorders>
              <w:top w:val="nil"/>
              <w:left w:val="nil"/>
              <w:bottom w:val="single" w:sz="4" w:space="0" w:color="auto"/>
              <w:right w:val="single" w:sz="4" w:space="0" w:color="auto"/>
            </w:tcBorders>
            <w:shd w:val="clear" w:color="000000" w:fill="FFFFFF"/>
            <w:vAlign w:val="center"/>
            <w:hideMark/>
          </w:tcPr>
          <w:p w:rsidR="00EF2349" w:rsidRPr="00D34560" w:rsidRDefault="00EF2349"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Rp.</w:t>
            </w:r>
          </w:p>
        </w:tc>
        <w:tc>
          <w:tcPr>
            <w:tcW w:w="553" w:type="dxa"/>
            <w:tcBorders>
              <w:top w:val="nil"/>
              <w:left w:val="nil"/>
              <w:bottom w:val="single" w:sz="4" w:space="0" w:color="auto"/>
              <w:right w:val="single" w:sz="4" w:space="0" w:color="auto"/>
            </w:tcBorders>
            <w:shd w:val="clear" w:color="000000" w:fill="FFFFFF"/>
            <w:vAlign w:val="center"/>
            <w:hideMark/>
          </w:tcPr>
          <w:p w:rsidR="00EF2349" w:rsidRPr="00D34560" w:rsidRDefault="00EF2349"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K</w:t>
            </w:r>
          </w:p>
        </w:tc>
        <w:tc>
          <w:tcPr>
            <w:tcW w:w="996" w:type="dxa"/>
            <w:tcBorders>
              <w:top w:val="nil"/>
              <w:left w:val="nil"/>
              <w:bottom w:val="single" w:sz="4" w:space="0" w:color="auto"/>
              <w:right w:val="single" w:sz="4" w:space="0" w:color="auto"/>
            </w:tcBorders>
            <w:shd w:val="clear" w:color="000000" w:fill="FFFFFF"/>
            <w:vAlign w:val="center"/>
            <w:hideMark/>
          </w:tcPr>
          <w:p w:rsidR="00EF2349" w:rsidRPr="00D34560" w:rsidRDefault="00EF2349"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 xml:space="preserve">Rp. </w:t>
            </w:r>
          </w:p>
        </w:tc>
        <w:tc>
          <w:tcPr>
            <w:tcW w:w="629" w:type="dxa"/>
            <w:tcBorders>
              <w:top w:val="nil"/>
              <w:left w:val="nil"/>
              <w:bottom w:val="single" w:sz="4" w:space="0" w:color="auto"/>
              <w:right w:val="single" w:sz="4" w:space="0" w:color="auto"/>
            </w:tcBorders>
            <w:shd w:val="clear" w:color="000000" w:fill="FFFFFF"/>
            <w:vAlign w:val="center"/>
            <w:hideMark/>
          </w:tcPr>
          <w:p w:rsidR="00EF2349" w:rsidRPr="00D34560" w:rsidRDefault="00EF2349"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K</w:t>
            </w:r>
          </w:p>
        </w:tc>
        <w:tc>
          <w:tcPr>
            <w:tcW w:w="495" w:type="dxa"/>
            <w:tcBorders>
              <w:top w:val="nil"/>
              <w:left w:val="nil"/>
              <w:bottom w:val="single" w:sz="4" w:space="0" w:color="auto"/>
              <w:right w:val="single" w:sz="4" w:space="0" w:color="auto"/>
            </w:tcBorders>
            <w:shd w:val="clear" w:color="000000" w:fill="FFFFFF"/>
            <w:vAlign w:val="center"/>
            <w:hideMark/>
          </w:tcPr>
          <w:p w:rsidR="00EF2349" w:rsidRPr="00D34560" w:rsidRDefault="00EF2349"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 xml:space="preserve">Rp. </w:t>
            </w:r>
          </w:p>
        </w:tc>
        <w:tc>
          <w:tcPr>
            <w:tcW w:w="527" w:type="dxa"/>
            <w:tcBorders>
              <w:top w:val="nil"/>
              <w:left w:val="nil"/>
              <w:bottom w:val="single" w:sz="4" w:space="0" w:color="auto"/>
              <w:right w:val="single" w:sz="4" w:space="0" w:color="auto"/>
            </w:tcBorders>
            <w:shd w:val="clear" w:color="000000" w:fill="FFFFFF"/>
            <w:vAlign w:val="center"/>
            <w:hideMark/>
          </w:tcPr>
          <w:p w:rsidR="00EF2349" w:rsidRPr="00D34560" w:rsidRDefault="00EF2349"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 </w:t>
            </w:r>
          </w:p>
        </w:tc>
      </w:tr>
      <w:tr w:rsidR="00D0228F" w:rsidRPr="00D0228F" w:rsidTr="00E23BB5">
        <w:trPr>
          <w:trHeight w:val="495"/>
          <w:jc w:val="center"/>
        </w:trPr>
        <w:tc>
          <w:tcPr>
            <w:tcW w:w="321" w:type="dxa"/>
            <w:tcBorders>
              <w:top w:val="nil"/>
              <w:left w:val="single" w:sz="4" w:space="0" w:color="auto"/>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rPr>
                <w:rFonts w:ascii="Arial" w:eastAsia="Times New Roman" w:hAnsi="Arial" w:cs="Arial"/>
                <w:color w:val="000000"/>
                <w:sz w:val="12"/>
                <w:szCs w:val="12"/>
                <w:lang w:eastAsia="id-ID"/>
              </w:rPr>
            </w:pPr>
          </w:p>
        </w:tc>
        <w:tc>
          <w:tcPr>
            <w:tcW w:w="813"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710"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860"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1092" w:type="dxa"/>
            <w:tcBorders>
              <w:top w:val="nil"/>
              <w:left w:val="nil"/>
              <w:bottom w:val="single" w:sz="4" w:space="0" w:color="auto"/>
              <w:right w:val="single" w:sz="4" w:space="0" w:color="auto"/>
            </w:tcBorders>
            <w:shd w:val="clear" w:color="auto" w:fill="auto"/>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Analisis Kebutuhan Diklat</w:t>
            </w:r>
          </w:p>
        </w:tc>
        <w:tc>
          <w:tcPr>
            <w:tcW w:w="1037" w:type="dxa"/>
            <w:tcBorders>
              <w:top w:val="nil"/>
              <w:left w:val="nil"/>
              <w:bottom w:val="single" w:sz="4" w:space="0" w:color="auto"/>
              <w:right w:val="single" w:sz="4" w:space="0" w:color="auto"/>
            </w:tcBorders>
            <w:shd w:val="clear" w:color="auto" w:fill="auto"/>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Dokumen Hasil Analisis Kebutuhan Diklat (AKD)</w:t>
            </w:r>
          </w:p>
        </w:tc>
        <w:tc>
          <w:tcPr>
            <w:tcW w:w="602"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1</w:t>
            </w:r>
          </w:p>
        </w:tc>
        <w:tc>
          <w:tcPr>
            <w:tcW w:w="941"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24.550.000 </w:t>
            </w:r>
          </w:p>
        </w:tc>
        <w:tc>
          <w:tcPr>
            <w:tcW w:w="475"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 </w:t>
            </w:r>
          </w:p>
        </w:tc>
        <w:tc>
          <w:tcPr>
            <w:tcW w:w="912"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 </w:t>
            </w:r>
          </w:p>
        </w:tc>
        <w:tc>
          <w:tcPr>
            <w:tcW w:w="582"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 </w:t>
            </w:r>
          </w:p>
        </w:tc>
        <w:tc>
          <w:tcPr>
            <w:tcW w:w="784"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8.334.800 </w:t>
            </w:r>
          </w:p>
        </w:tc>
        <w:tc>
          <w:tcPr>
            <w:tcW w:w="523"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 </w:t>
            </w:r>
          </w:p>
        </w:tc>
        <w:tc>
          <w:tcPr>
            <w:tcW w:w="911"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 </w:t>
            </w:r>
          </w:p>
        </w:tc>
        <w:tc>
          <w:tcPr>
            <w:tcW w:w="535"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1</w:t>
            </w:r>
          </w:p>
        </w:tc>
        <w:tc>
          <w:tcPr>
            <w:tcW w:w="781"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12.165.000 </w:t>
            </w:r>
          </w:p>
        </w:tc>
        <w:tc>
          <w:tcPr>
            <w:tcW w:w="553"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1</w:t>
            </w:r>
          </w:p>
        </w:tc>
        <w:tc>
          <w:tcPr>
            <w:tcW w:w="996"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20.499.800 </w:t>
            </w:r>
          </w:p>
        </w:tc>
        <w:tc>
          <w:tcPr>
            <w:tcW w:w="629"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100,00%</w:t>
            </w:r>
          </w:p>
        </w:tc>
        <w:tc>
          <w:tcPr>
            <w:tcW w:w="495"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83,50%</w:t>
            </w:r>
          </w:p>
        </w:tc>
        <w:tc>
          <w:tcPr>
            <w:tcW w:w="527" w:type="dxa"/>
            <w:tcBorders>
              <w:top w:val="nil"/>
              <w:left w:val="nil"/>
              <w:bottom w:val="single" w:sz="4" w:space="0" w:color="auto"/>
              <w:right w:val="single" w:sz="4" w:space="0" w:color="auto"/>
            </w:tcBorders>
            <w:shd w:val="clear" w:color="auto" w:fill="auto"/>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BKPSDM Prov. Kep. Babel</w:t>
            </w:r>
          </w:p>
        </w:tc>
      </w:tr>
      <w:tr w:rsidR="00D0228F" w:rsidRPr="00D0228F" w:rsidTr="00E23BB5">
        <w:trPr>
          <w:trHeight w:val="495"/>
          <w:jc w:val="center"/>
        </w:trPr>
        <w:tc>
          <w:tcPr>
            <w:tcW w:w="321" w:type="dxa"/>
            <w:tcBorders>
              <w:top w:val="nil"/>
              <w:left w:val="single" w:sz="4" w:space="0" w:color="auto"/>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rPr>
                <w:rFonts w:ascii="Arial" w:eastAsia="Times New Roman" w:hAnsi="Arial" w:cs="Arial"/>
                <w:color w:val="000000"/>
                <w:sz w:val="12"/>
                <w:szCs w:val="12"/>
                <w:lang w:eastAsia="id-ID"/>
              </w:rPr>
            </w:pPr>
          </w:p>
        </w:tc>
        <w:tc>
          <w:tcPr>
            <w:tcW w:w="813"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710"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860"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1092" w:type="dxa"/>
            <w:tcBorders>
              <w:top w:val="nil"/>
              <w:left w:val="nil"/>
              <w:bottom w:val="single" w:sz="4" w:space="0" w:color="auto"/>
              <w:right w:val="single" w:sz="4" w:space="0" w:color="auto"/>
            </w:tcBorders>
            <w:shd w:val="clear" w:color="auto" w:fill="auto"/>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Evaluasi Pasca Diklat </w:t>
            </w:r>
          </w:p>
        </w:tc>
        <w:tc>
          <w:tcPr>
            <w:tcW w:w="1037" w:type="dxa"/>
            <w:tcBorders>
              <w:top w:val="nil"/>
              <w:left w:val="nil"/>
              <w:bottom w:val="single" w:sz="4" w:space="0" w:color="auto"/>
              <w:right w:val="single" w:sz="4" w:space="0" w:color="auto"/>
            </w:tcBorders>
            <w:shd w:val="clear" w:color="auto" w:fill="auto"/>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Terlaksananya Evaluasi Pasca Diklat </w:t>
            </w:r>
          </w:p>
        </w:tc>
        <w:tc>
          <w:tcPr>
            <w:tcW w:w="602"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8</w:t>
            </w:r>
          </w:p>
        </w:tc>
        <w:tc>
          <w:tcPr>
            <w:tcW w:w="941"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28.560.000 </w:t>
            </w:r>
          </w:p>
        </w:tc>
        <w:tc>
          <w:tcPr>
            <w:tcW w:w="475"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 </w:t>
            </w:r>
          </w:p>
        </w:tc>
        <w:tc>
          <w:tcPr>
            <w:tcW w:w="912"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 </w:t>
            </w:r>
          </w:p>
        </w:tc>
        <w:tc>
          <w:tcPr>
            <w:tcW w:w="582"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 </w:t>
            </w:r>
          </w:p>
        </w:tc>
        <w:tc>
          <w:tcPr>
            <w:tcW w:w="784"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983.730 </w:t>
            </w:r>
          </w:p>
        </w:tc>
        <w:tc>
          <w:tcPr>
            <w:tcW w:w="523"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3</w:t>
            </w:r>
          </w:p>
        </w:tc>
        <w:tc>
          <w:tcPr>
            <w:tcW w:w="911"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5.889.600 </w:t>
            </w:r>
          </w:p>
        </w:tc>
        <w:tc>
          <w:tcPr>
            <w:tcW w:w="535"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5</w:t>
            </w:r>
          </w:p>
        </w:tc>
        <w:tc>
          <w:tcPr>
            <w:tcW w:w="781"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18.680.000 </w:t>
            </w:r>
          </w:p>
        </w:tc>
        <w:tc>
          <w:tcPr>
            <w:tcW w:w="553"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8</w:t>
            </w:r>
          </w:p>
        </w:tc>
        <w:tc>
          <w:tcPr>
            <w:tcW w:w="996"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25.553.330 </w:t>
            </w:r>
          </w:p>
        </w:tc>
        <w:tc>
          <w:tcPr>
            <w:tcW w:w="629"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100,00%</w:t>
            </w:r>
          </w:p>
        </w:tc>
        <w:tc>
          <w:tcPr>
            <w:tcW w:w="495"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89,47%</w:t>
            </w:r>
          </w:p>
        </w:tc>
        <w:tc>
          <w:tcPr>
            <w:tcW w:w="527" w:type="dxa"/>
            <w:tcBorders>
              <w:top w:val="nil"/>
              <w:left w:val="nil"/>
              <w:bottom w:val="single" w:sz="4" w:space="0" w:color="auto"/>
              <w:right w:val="single" w:sz="4" w:space="0" w:color="auto"/>
            </w:tcBorders>
            <w:shd w:val="clear" w:color="auto" w:fill="auto"/>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BKPSDM Prov. Kep. Babel</w:t>
            </w:r>
          </w:p>
        </w:tc>
      </w:tr>
      <w:tr w:rsidR="00D0228F" w:rsidRPr="00D0228F" w:rsidTr="00E23BB5">
        <w:trPr>
          <w:trHeight w:val="495"/>
          <w:jc w:val="center"/>
        </w:trPr>
        <w:tc>
          <w:tcPr>
            <w:tcW w:w="321" w:type="dxa"/>
            <w:tcBorders>
              <w:top w:val="nil"/>
              <w:left w:val="single" w:sz="4" w:space="0" w:color="auto"/>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rPr>
                <w:rFonts w:ascii="Arial" w:eastAsia="Times New Roman" w:hAnsi="Arial" w:cs="Arial"/>
                <w:color w:val="000000"/>
                <w:sz w:val="12"/>
                <w:szCs w:val="12"/>
                <w:lang w:eastAsia="id-ID"/>
              </w:rPr>
            </w:pPr>
          </w:p>
        </w:tc>
        <w:tc>
          <w:tcPr>
            <w:tcW w:w="813"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710"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860"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1092" w:type="dxa"/>
            <w:tcBorders>
              <w:top w:val="nil"/>
              <w:left w:val="nil"/>
              <w:bottom w:val="single" w:sz="4" w:space="0" w:color="auto"/>
              <w:right w:val="single" w:sz="4" w:space="0" w:color="auto"/>
            </w:tcBorders>
            <w:shd w:val="clear" w:color="auto" w:fill="auto"/>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Monitoring dan Evaluasi Kediklatan Provinsi dan Kab./Kota</w:t>
            </w:r>
          </w:p>
        </w:tc>
        <w:tc>
          <w:tcPr>
            <w:tcW w:w="1037" w:type="dxa"/>
            <w:tcBorders>
              <w:top w:val="nil"/>
              <w:left w:val="nil"/>
              <w:bottom w:val="single" w:sz="4" w:space="0" w:color="auto"/>
              <w:right w:val="single" w:sz="4" w:space="0" w:color="auto"/>
            </w:tcBorders>
            <w:shd w:val="clear" w:color="auto" w:fill="auto"/>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Terlaksananya monev kediklatan prov. kep. Babel</w:t>
            </w:r>
          </w:p>
        </w:tc>
        <w:tc>
          <w:tcPr>
            <w:tcW w:w="602"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14</w:t>
            </w:r>
          </w:p>
        </w:tc>
        <w:tc>
          <w:tcPr>
            <w:tcW w:w="941"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56.120.000 </w:t>
            </w:r>
          </w:p>
        </w:tc>
        <w:tc>
          <w:tcPr>
            <w:tcW w:w="475"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p>
        </w:tc>
        <w:tc>
          <w:tcPr>
            <w:tcW w:w="912"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 </w:t>
            </w:r>
          </w:p>
        </w:tc>
        <w:tc>
          <w:tcPr>
            <w:tcW w:w="582"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12 </w:t>
            </w:r>
          </w:p>
        </w:tc>
        <w:tc>
          <w:tcPr>
            <w:tcW w:w="784"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22.498.214 </w:t>
            </w:r>
          </w:p>
        </w:tc>
        <w:tc>
          <w:tcPr>
            <w:tcW w:w="523"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 </w:t>
            </w:r>
          </w:p>
        </w:tc>
        <w:tc>
          <w:tcPr>
            <w:tcW w:w="911"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625.000 </w:t>
            </w:r>
          </w:p>
        </w:tc>
        <w:tc>
          <w:tcPr>
            <w:tcW w:w="535"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2</w:t>
            </w:r>
          </w:p>
        </w:tc>
        <w:tc>
          <w:tcPr>
            <w:tcW w:w="781"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14.352.500 </w:t>
            </w:r>
          </w:p>
        </w:tc>
        <w:tc>
          <w:tcPr>
            <w:tcW w:w="553"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14</w:t>
            </w:r>
          </w:p>
        </w:tc>
        <w:tc>
          <w:tcPr>
            <w:tcW w:w="996"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37.475.714 </w:t>
            </w:r>
          </w:p>
        </w:tc>
        <w:tc>
          <w:tcPr>
            <w:tcW w:w="629"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100,00%</w:t>
            </w:r>
          </w:p>
        </w:tc>
        <w:tc>
          <w:tcPr>
            <w:tcW w:w="495"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66,78%</w:t>
            </w:r>
          </w:p>
        </w:tc>
        <w:tc>
          <w:tcPr>
            <w:tcW w:w="527" w:type="dxa"/>
            <w:tcBorders>
              <w:top w:val="nil"/>
              <w:left w:val="nil"/>
              <w:bottom w:val="single" w:sz="4" w:space="0" w:color="auto"/>
              <w:right w:val="single" w:sz="4" w:space="0" w:color="auto"/>
            </w:tcBorders>
            <w:shd w:val="clear" w:color="auto" w:fill="auto"/>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BKPSDM Prov. Kep. Babel</w:t>
            </w:r>
          </w:p>
        </w:tc>
      </w:tr>
      <w:tr w:rsidR="00D0228F" w:rsidRPr="00D0228F" w:rsidTr="00E23BB5">
        <w:trPr>
          <w:trHeight w:val="495"/>
          <w:jc w:val="center"/>
        </w:trPr>
        <w:tc>
          <w:tcPr>
            <w:tcW w:w="321" w:type="dxa"/>
            <w:tcBorders>
              <w:top w:val="nil"/>
              <w:left w:val="single" w:sz="4" w:space="0" w:color="auto"/>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rPr>
                <w:rFonts w:ascii="Arial" w:eastAsia="Times New Roman" w:hAnsi="Arial" w:cs="Arial"/>
                <w:color w:val="000000"/>
                <w:sz w:val="12"/>
                <w:szCs w:val="12"/>
                <w:lang w:eastAsia="id-ID"/>
              </w:rPr>
            </w:pPr>
          </w:p>
        </w:tc>
        <w:tc>
          <w:tcPr>
            <w:tcW w:w="813"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710"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860"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1092" w:type="dxa"/>
            <w:tcBorders>
              <w:top w:val="nil"/>
              <w:left w:val="nil"/>
              <w:bottom w:val="single" w:sz="4" w:space="0" w:color="auto"/>
              <w:right w:val="single" w:sz="4" w:space="0" w:color="auto"/>
            </w:tcBorders>
            <w:shd w:val="clear" w:color="auto" w:fill="auto"/>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"Persiapan Pelaksanaan Re-Akreditasi Badan Pendidikan dan Pelatihan</w:t>
            </w:r>
          </w:p>
        </w:tc>
        <w:tc>
          <w:tcPr>
            <w:tcW w:w="1037" w:type="dxa"/>
            <w:tcBorders>
              <w:top w:val="nil"/>
              <w:left w:val="nil"/>
              <w:bottom w:val="single" w:sz="4" w:space="0" w:color="auto"/>
              <w:right w:val="single" w:sz="4" w:space="0" w:color="auto"/>
            </w:tcBorders>
            <w:shd w:val="clear" w:color="auto" w:fill="auto"/>
          </w:tcPr>
          <w:p w:rsidR="00D0228F" w:rsidRPr="00D0228F" w:rsidRDefault="00D0228F" w:rsidP="00D0228F">
            <w:pPr>
              <w:spacing w:after="0" w:line="240" w:lineRule="auto"/>
              <w:rPr>
                <w:rFonts w:ascii="Arial Narrow" w:hAnsi="Arial Narrow"/>
                <w:sz w:val="12"/>
                <w:szCs w:val="12"/>
              </w:rPr>
            </w:pPr>
          </w:p>
        </w:tc>
        <w:tc>
          <w:tcPr>
            <w:tcW w:w="602"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p>
        </w:tc>
        <w:tc>
          <w:tcPr>
            <w:tcW w:w="941"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p>
        </w:tc>
        <w:tc>
          <w:tcPr>
            <w:tcW w:w="475"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p>
        </w:tc>
        <w:tc>
          <w:tcPr>
            <w:tcW w:w="912"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p>
        </w:tc>
        <w:tc>
          <w:tcPr>
            <w:tcW w:w="582"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p>
        </w:tc>
        <w:tc>
          <w:tcPr>
            <w:tcW w:w="784"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p>
        </w:tc>
        <w:tc>
          <w:tcPr>
            <w:tcW w:w="523"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p>
        </w:tc>
        <w:tc>
          <w:tcPr>
            <w:tcW w:w="911"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p>
        </w:tc>
        <w:tc>
          <w:tcPr>
            <w:tcW w:w="535"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p>
        </w:tc>
        <w:tc>
          <w:tcPr>
            <w:tcW w:w="781"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p>
        </w:tc>
        <w:tc>
          <w:tcPr>
            <w:tcW w:w="553"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p>
        </w:tc>
        <w:tc>
          <w:tcPr>
            <w:tcW w:w="996"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p>
        </w:tc>
        <w:tc>
          <w:tcPr>
            <w:tcW w:w="629"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p>
        </w:tc>
        <w:tc>
          <w:tcPr>
            <w:tcW w:w="495"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p>
        </w:tc>
        <w:tc>
          <w:tcPr>
            <w:tcW w:w="527" w:type="dxa"/>
            <w:tcBorders>
              <w:top w:val="nil"/>
              <w:left w:val="nil"/>
              <w:bottom w:val="single" w:sz="4" w:space="0" w:color="auto"/>
              <w:right w:val="single" w:sz="4" w:space="0" w:color="auto"/>
            </w:tcBorders>
            <w:shd w:val="clear" w:color="auto" w:fill="auto"/>
          </w:tcPr>
          <w:p w:rsidR="00D0228F" w:rsidRPr="00D0228F" w:rsidRDefault="00D0228F" w:rsidP="00D0228F">
            <w:pPr>
              <w:spacing w:after="0" w:line="240" w:lineRule="auto"/>
              <w:rPr>
                <w:rFonts w:ascii="Arial Narrow" w:hAnsi="Arial Narrow"/>
                <w:sz w:val="12"/>
                <w:szCs w:val="12"/>
              </w:rPr>
            </w:pPr>
          </w:p>
        </w:tc>
      </w:tr>
      <w:tr w:rsidR="00D0228F" w:rsidRPr="00D0228F" w:rsidTr="00E23BB5">
        <w:trPr>
          <w:trHeight w:val="495"/>
          <w:jc w:val="center"/>
        </w:trPr>
        <w:tc>
          <w:tcPr>
            <w:tcW w:w="321" w:type="dxa"/>
            <w:tcBorders>
              <w:top w:val="nil"/>
              <w:left w:val="single" w:sz="4" w:space="0" w:color="auto"/>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rPr>
                <w:rFonts w:ascii="Arial" w:eastAsia="Times New Roman" w:hAnsi="Arial" w:cs="Arial"/>
                <w:color w:val="000000"/>
                <w:sz w:val="12"/>
                <w:szCs w:val="12"/>
                <w:lang w:eastAsia="id-ID"/>
              </w:rPr>
            </w:pPr>
          </w:p>
        </w:tc>
        <w:tc>
          <w:tcPr>
            <w:tcW w:w="813"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710"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860"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1092" w:type="dxa"/>
            <w:tcBorders>
              <w:top w:val="nil"/>
              <w:left w:val="nil"/>
              <w:bottom w:val="single" w:sz="4" w:space="0" w:color="auto"/>
              <w:right w:val="single" w:sz="4" w:space="0" w:color="auto"/>
            </w:tcBorders>
            <w:shd w:val="clear" w:color="auto" w:fill="auto"/>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w:t>
            </w:r>
          </w:p>
        </w:tc>
        <w:tc>
          <w:tcPr>
            <w:tcW w:w="1037" w:type="dxa"/>
            <w:tcBorders>
              <w:top w:val="nil"/>
              <w:left w:val="nil"/>
              <w:bottom w:val="single" w:sz="4" w:space="0" w:color="auto"/>
              <w:right w:val="single" w:sz="4" w:space="0" w:color="auto"/>
            </w:tcBorders>
            <w:shd w:val="clear" w:color="auto" w:fill="auto"/>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Terlaksananya penilaian akreditasi 3 (tiga) jenis diklat pada BKPSDMD Provinsi kepulauan bangka belitung</w:t>
            </w:r>
          </w:p>
        </w:tc>
        <w:tc>
          <w:tcPr>
            <w:tcW w:w="602"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3</w:t>
            </w:r>
          </w:p>
        </w:tc>
        <w:tc>
          <w:tcPr>
            <w:tcW w:w="941"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192.950.000 </w:t>
            </w:r>
          </w:p>
        </w:tc>
        <w:tc>
          <w:tcPr>
            <w:tcW w:w="475"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 </w:t>
            </w:r>
          </w:p>
        </w:tc>
        <w:tc>
          <w:tcPr>
            <w:tcW w:w="912"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15.185.340 </w:t>
            </w:r>
          </w:p>
        </w:tc>
        <w:tc>
          <w:tcPr>
            <w:tcW w:w="582"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3 </w:t>
            </w:r>
          </w:p>
        </w:tc>
        <w:tc>
          <w:tcPr>
            <w:tcW w:w="784"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7.388.900 </w:t>
            </w:r>
          </w:p>
        </w:tc>
        <w:tc>
          <w:tcPr>
            <w:tcW w:w="523"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 </w:t>
            </w:r>
          </w:p>
        </w:tc>
        <w:tc>
          <w:tcPr>
            <w:tcW w:w="911"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8.296.000 </w:t>
            </w:r>
          </w:p>
        </w:tc>
        <w:tc>
          <w:tcPr>
            <w:tcW w:w="535"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p>
        </w:tc>
        <w:tc>
          <w:tcPr>
            <w:tcW w:w="781"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107.357.620 </w:t>
            </w:r>
          </w:p>
        </w:tc>
        <w:tc>
          <w:tcPr>
            <w:tcW w:w="553"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3</w:t>
            </w:r>
          </w:p>
        </w:tc>
        <w:tc>
          <w:tcPr>
            <w:tcW w:w="996"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138.227.860 </w:t>
            </w:r>
          </w:p>
        </w:tc>
        <w:tc>
          <w:tcPr>
            <w:tcW w:w="629"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100,00%</w:t>
            </w:r>
          </w:p>
        </w:tc>
        <w:tc>
          <w:tcPr>
            <w:tcW w:w="495"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71,64%</w:t>
            </w:r>
          </w:p>
        </w:tc>
        <w:tc>
          <w:tcPr>
            <w:tcW w:w="527" w:type="dxa"/>
            <w:tcBorders>
              <w:top w:val="nil"/>
              <w:left w:val="nil"/>
              <w:bottom w:val="single" w:sz="4" w:space="0" w:color="auto"/>
              <w:right w:val="single" w:sz="4" w:space="0" w:color="auto"/>
            </w:tcBorders>
            <w:shd w:val="clear" w:color="auto" w:fill="auto"/>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BKPSDM Prov. Kep. Babel</w:t>
            </w:r>
          </w:p>
        </w:tc>
      </w:tr>
      <w:tr w:rsidR="00D0228F" w:rsidRPr="00D0228F" w:rsidTr="00E23BB5">
        <w:trPr>
          <w:trHeight w:val="495"/>
          <w:jc w:val="center"/>
        </w:trPr>
        <w:tc>
          <w:tcPr>
            <w:tcW w:w="321" w:type="dxa"/>
            <w:tcBorders>
              <w:top w:val="nil"/>
              <w:left w:val="single" w:sz="4" w:space="0" w:color="auto"/>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rPr>
                <w:rFonts w:ascii="Arial" w:eastAsia="Times New Roman" w:hAnsi="Arial" w:cs="Arial"/>
                <w:color w:val="000000"/>
                <w:sz w:val="12"/>
                <w:szCs w:val="12"/>
                <w:lang w:eastAsia="id-ID"/>
              </w:rPr>
            </w:pPr>
          </w:p>
        </w:tc>
        <w:tc>
          <w:tcPr>
            <w:tcW w:w="813"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710"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860"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1092" w:type="dxa"/>
            <w:tcBorders>
              <w:top w:val="nil"/>
              <w:left w:val="nil"/>
              <w:bottom w:val="single" w:sz="4" w:space="0" w:color="auto"/>
              <w:right w:val="single" w:sz="4" w:space="0" w:color="auto"/>
            </w:tcBorders>
            <w:shd w:val="clear" w:color="auto" w:fill="auto"/>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Tim Pelaksana Kegiatan Penilaian dan Penetapan Angka Kredit Jabatan Fungsional Widyaswara</w:t>
            </w:r>
          </w:p>
        </w:tc>
        <w:tc>
          <w:tcPr>
            <w:tcW w:w="1037" w:type="dxa"/>
            <w:tcBorders>
              <w:top w:val="nil"/>
              <w:left w:val="nil"/>
              <w:bottom w:val="single" w:sz="4" w:space="0" w:color="auto"/>
              <w:right w:val="single" w:sz="4" w:space="0" w:color="auto"/>
            </w:tcBorders>
            <w:shd w:val="clear" w:color="auto" w:fill="auto"/>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Terlaksananya penilaian dan penetapan angka kredit jabatan fungsional widyaiswara</w:t>
            </w:r>
          </w:p>
        </w:tc>
        <w:tc>
          <w:tcPr>
            <w:tcW w:w="602"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19</w:t>
            </w:r>
          </w:p>
        </w:tc>
        <w:tc>
          <w:tcPr>
            <w:tcW w:w="941"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54.920.000 </w:t>
            </w:r>
          </w:p>
        </w:tc>
        <w:tc>
          <w:tcPr>
            <w:tcW w:w="475"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p>
        </w:tc>
        <w:tc>
          <w:tcPr>
            <w:tcW w:w="912"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 </w:t>
            </w:r>
          </w:p>
        </w:tc>
        <w:tc>
          <w:tcPr>
            <w:tcW w:w="582"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p>
        </w:tc>
        <w:tc>
          <w:tcPr>
            <w:tcW w:w="784"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8.856.070 </w:t>
            </w:r>
          </w:p>
        </w:tc>
        <w:tc>
          <w:tcPr>
            <w:tcW w:w="523"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10</w:t>
            </w:r>
          </w:p>
        </w:tc>
        <w:tc>
          <w:tcPr>
            <w:tcW w:w="911"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8.625.000 </w:t>
            </w:r>
          </w:p>
        </w:tc>
        <w:tc>
          <w:tcPr>
            <w:tcW w:w="535"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9</w:t>
            </w:r>
          </w:p>
        </w:tc>
        <w:tc>
          <w:tcPr>
            <w:tcW w:w="781"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35.699.978 </w:t>
            </w:r>
          </w:p>
        </w:tc>
        <w:tc>
          <w:tcPr>
            <w:tcW w:w="553"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19</w:t>
            </w:r>
          </w:p>
        </w:tc>
        <w:tc>
          <w:tcPr>
            <w:tcW w:w="996"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53.181.048 </w:t>
            </w:r>
          </w:p>
        </w:tc>
        <w:tc>
          <w:tcPr>
            <w:tcW w:w="629"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100,00%</w:t>
            </w:r>
          </w:p>
        </w:tc>
        <w:tc>
          <w:tcPr>
            <w:tcW w:w="495"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96,83%</w:t>
            </w:r>
          </w:p>
        </w:tc>
        <w:tc>
          <w:tcPr>
            <w:tcW w:w="527" w:type="dxa"/>
            <w:tcBorders>
              <w:top w:val="nil"/>
              <w:left w:val="nil"/>
              <w:bottom w:val="single" w:sz="4" w:space="0" w:color="auto"/>
              <w:right w:val="single" w:sz="4" w:space="0" w:color="auto"/>
            </w:tcBorders>
            <w:shd w:val="clear" w:color="auto" w:fill="auto"/>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BKPSDM Prov. Kep. Babel</w:t>
            </w:r>
          </w:p>
        </w:tc>
      </w:tr>
      <w:tr w:rsidR="00D0228F" w:rsidRPr="00D0228F" w:rsidTr="00E23BB5">
        <w:trPr>
          <w:trHeight w:val="495"/>
          <w:jc w:val="center"/>
        </w:trPr>
        <w:tc>
          <w:tcPr>
            <w:tcW w:w="321" w:type="dxa"/>
            <w:tcBorders>
              <w:top w:val="nil"/>
              <w:left w:val="single" w:sz="4" w:space="0" w:color="auto"/>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rPr>
                <w:rFonts w:ascii="Arial" w:eastAsia="Times New Roman" w:hAnsi="Arial" w:cs="Arial"/>
                <w:color w:val="000000"/>
                <w:sz w:val="12"/>
                <w:szCs w:val="12"/>
                <w:lang w:eastAsia="id-ID"/>
              </w:rPr>
            </w:pPr>
          </w:p>
        </w:tc>
        <w:tc>
          <w:tcPr>
            <w:tcW w:w="813"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710"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860"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1092" w:type="dxa"/>
            <w:tcBorders>
              <w:top w:val="nil"/>
              <w:left w:val="nil"/>
              <w:bottom w:val="single" w:sz="4" w:space="0" w:color="auto"/>
              <w:right w:val="single" w:sz="4" w:space="0" w:color="auto"/>
            </w:tcBorders>
            <w:shd w:val="clear" w:color="auto" w:fill="auto"/>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Pembinaan rohani PNS/CPNS Pemerintah Provinsi Kep. Babel</w:t>
            </w:r>
          </w:p>
        </w:tc>
        <w:tc>
          <w:tcPr>
            <w:tcW w:w="1037" w:type="dxa"/>
            <w:tcBorders>
              <w:top w:val="nil"/>
              <w:left w:val="nil"/>
              <w:bottom w:val="single" w:sz="4" w:space="0" w:color="auto"/>
              <w:right w:val="single" w:sz="4" w:space="0" w:color="auto"/>
            </w:tcBorders>
            <w:shd w:val="clear" w:color="auto" w:fill="auto"/>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Terlaksananya Pembinaan rohani PNS/CPNS Pemerintah Provinsi Kepulauan Bangka Belitung</w:t>
            </w:r>
          </w:p>
        </w:tc>
        <w:tc>
          <w:tcPr>
            <w:tcW w:w="602"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3</w:t>
            </w:r>
          </w:p>
        </w:tc>
        <w:tc>
          <w:tcPr>
            <w:tcW w:w="941"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122.397.900 </w:t>
            </w:r>
          </w:p>
        </w:tc>
        <w:tc>
          <w:tcPr>
            <w:tcW w:w="475"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1 </w:t>
            </w:r>
          </w:p>
        </w:tc>
        <w:tc>
          <w:tcPr>
            <w:tcW w:w="912"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39.888.300 </w:t>
            </w:r>
          </w:p>
        </w:tc>
        <w:tc>
          <w:tcPr>
            <w:tcW w:w="582"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1 </w:t>
            </w:r>
          </w:p>
        </w:tc>
        <w:tc>
          <w:tcPr>
            <w:tcW w:w="784"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39.080.850 </w:t>
            </w:r>
          </w:p>
        </w:tc>
        <w:tc>
          <w:tcPr>
            <w:tcW w:w="523"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p>
        </w:tc>
        <w:tc>
          <w:tcPr>
            <w:tcW w:w="911"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1.376.000 </w:t>
            </w:r>
          </w:p>
        </w:tc>
        <w:tc>
          <w:tcPr>
            <w:tcW w:w="535"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1</w:t>
            </w:r>
          </w:p>
        </w:tc>
        <w:tc>
          <w:tcPr>
            <w:tcW w:w="781"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38.283.500 </w:t>
            </w:r>
          </w:p>
        </w:tc>
        <w:tc>
          <w:tcPr>
            <w:tcW w:w="553"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3</w:t>
            </w:r>
          </w:p>
        </w:tc>
        <w:tc>
          <w:tcPr>
            <w:tcW w:w="996"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118.628.650 </w:t>
            </w:r>
          </w:p>
        </w:tc>
        <w:tc>
          <w:tcPr>
            <w:tcW w:w="629"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100,00%</w:t>
            </w:r>
          </w:p>
        </w:tc>
        <w:tc>
          <w:tcPr>
            <w:tcW w:w="495"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96,92%</w:t>
            </w:r>
          </w:p>
        </w:tc>
        <w:tc>
          <w:tcPr>
            <w:tcW w:w="527" w:type="dxa"/>
            <w:tcBorders>
              <w:top w:val="nil"/>
              <w:left w:val="nil"/>
              <w:bottom w:val="single" w:sz="4" w:space="0" w:color="auto"/>
              <w:right w:val="single" w:sz="4" w:space="0" w:color="auto"/>
            </w:tcBorders>
            <w:shd w:val="clear" w:color="auto" w:fill="auto"/>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BKPSDM Prov. Kep. Babel</w:t>
            </w:r>
          </w:p>
        </w:tc>
      </w:tr>
      <w:tr w:rsidR="00D0228F" w:rsidRPr="00D0228F" w:rsidTr="00EF2349">
        <w:trPr>
          <w:trHeight w:val="1076"/>
          <w:jc w:val="center"/>
        </w:trPr>
        <w:tc>
          <w:tcPr>
            <w:tcW w:w="321" w:type="dxa"/>
            <w:tcBorders>
              <w:top w:val="nil"/>
              <w:left w:val="single" w:sz="4" w:space="0" w:color="auto"/>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rPr>
                <w:rFonts w:ascii="Arial" w:eastAsia="Times New Roman" w:hAnsi="Arial" w:cs="Arial"/>
                <w:color w:val="000000"/>
                <w:sz w:val="12"/>
                <w:szCs w:val="12"/>
                <w:lang w:eastAsia="id-ID"/>
              </w:rPr>
            </w:pPr>
          </w:p>
        </w:tc>
        <w:tc>
          <w:tcPr>
            <w:tcW w:w="813"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710"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860"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1092" w:type="dxa"/>
            <w:tcBorders>
              <w:top w:val="nil"/>
              <w:left w:val="nil"/>
              <w:bottom w:val="single" w:sz="4" w:space="0" w:color="auto"/>
              <w:right w:val="single" w:sz="4" w:space="0" w:color="auto"/>
            </w:tcBorders>
            <w:shd w:val="clear" w:color="auto" w:fill="auto"/>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Pekan Olahraga Nasional (PORNAS) KORPRI Tahun 2017</w:t>
            </w:r>
          </w:p>
        </w:tc>
        <w:tc>
          <w:tcPr>
            <w:tcW w:w="1037" w:type="dxa"/>
            <w:tcBorders>
              <w:top w:val="nil"/>
              <w:left w:val="nil"/>
              <w:bottom w:val="single" w:sz="4" w:space="0" w:color="auto"/>
              <w:right w:val="single" w:sz="4" w:space="0" w:color="auto"/>
            </w:tcBorders>
            <w:shd w:val="clear" w:color="auto" w:fill="auto"/>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Terlaksananya Pekan Olahraga Nasional (PORNAS) KORPRI Tahun 2017</w:t>
            </w:r>
          </w:p>
        </w:tc>
        <w:tc>
          <w:tcPr>
            <w:tcW w:w="602"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1</w:t>
            </w:r>
          </w:p>
        </w:tc>
        <w:tc>
          <w:tcPr>
            <w:tcW w:w="941"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810.947.000 </w:t>
            </w:r>
          </w:p>
        </w:tc>
        <w:tc>
          <w:tcPr>
            <w:tcW w:w="475"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p>
        </w:tc>
        <w:tc>
          <w:tcPr>
            <w:tcW w:w="912"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 </w:t>
            </w:r>
          </w:p>
        </w:tc>
        <w:tc>
          <w:tcPr>
            <w:tcW w:w="582"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p>
        </w:tc>
        <w:tc>
          <w:tcPr>
            <w:tcW w:w="784"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p>
        </w:tc>
        <w:tc>
          <w:tcPr>
            <w:tcW w:w="523"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p>
        </w:tc>
        <w:tc>
          <w:tcPr>
            <w:tcW w:w="911"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21.079.360 </w:t>
            </w:r>
          </w:p>
        </w:tc>
        <w:tc>
          <w:tcPr>
            <w:tcW w:w="535"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1</w:t>
            </w:r>
          </w:p>
        </w:tc>
        <w:tc>
          <w:tcPr>
            <w:tcW w:w="781"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638.162.000 </w:t>
            </w:r>
          </w:p>
        </w:tc>
        <w:tc>
          <w:tcPr>
            <w:tcW w:w="553"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1</w:t>
            </w:r>
          </w:p>
        </w:tc>
        <w:tc>
          <w:tcPr>
            <w:tcW w:w="996"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659.241.360 </w:t>
            </w:r>
          </w:p>
        </w:tc>
        <w:tc>
          <w:tcPr>
            <w:tcW w:w="629"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100,00%</w:t>
            </w:r>
          </w:p>
        </w:tc>
        <w:tc>
          <w:tcPr>
            <w:tcW w:w="495"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81,29%</w:t>
            </w:r>
          </w:p>
        </w:tc>
        <w:tc>
          <w:tcPr>
            <w:tcW w:w="527" w:type="dxa"/>
            <w:tcBorders>
              <w:top w:val="nil"/>
              <w:left w:val="nil"/>
              <w:bottom w:val="single" w:sz="4" w:space="0" w:color="auto"/>
              <w:right w:val="single" w:sz="4" w:space="0" w:color="auto"/>
            </w:tcBorders>
            <w:shd w:val="clear" w:color="auto" w:fill="auto"/>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BKPSDM Prov. Kep. Babel</w:t>
            </w:r>
          </w:p>
        </w:tc>
      </w:tr>
      <w:tr w:rsidR="00EF2349" w:rsidRPr="00D34560" w:rsidTr="00E23BB5">
        <w:trPr>
          <w:trHeight w:val="495"/>
          <w:jc w:val="center"/>
        </w:trPr>
        <w:tc>
          <w:tcPr>
            <w:tcW w:w="321"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F2349" w:rsidRPr="00D34560" w:rsidRDefault="00EF2349"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lastRenderedPageBreak/>
              <w:t>No</w:t>
            </w:r>
          </w:p>
        </w:tc>
        <w:tc>
          <w:tcPr>
            <w:tcW w:w="813"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EF2349" w:rsidRPr="00D34560" w:rsidRDefault="00EF2349"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 xml:space="preserve">Tujuan </w:t>
            </w:r>
          </w:p>
        </w:tc>
        <w:tc>
          <w:tcPr>
            <w:tcW w:w="71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EF2349" w:rsidRPr="00D34560" w:rsidRDefault="00EF2349"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Sasaran</w:t>
            </w:r>
          </w:p>
        </w:tc>
        <w:tc>
          <w:tcPr>
            <w:tcW w:w="86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EF2349" w:rsidRPr="00D34560" w:rsidRDefault="00EF2349"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Indikator sasaran</w:t>
            </w:r>
          </w:p>
        </w:tc>
        <w:tc>
          <w:tcPr>
            <w:tcW w:w="1540" w:type="dxa"/>
            <w:gridSpan w:val="5"/>
            <w:vMerge w:val="restart"/>
            <w:tcBorders>
              <w:top w:val="single" w:sz="4" w:space="0" w:color="auto"/>
              <w:left w:val="single" w:sz="4" w:space="0" w:color="auto"/>
              <w:bottom w:val="single" w:sz="4" w:space="0" w:color="000000"/>
              <w:right w:val="single" w:sz="4" w:space="0" w:color="000000"/>
            </w:tcBorders>
            <w:shd w:val="clear" w:color="000000" w:fill="FFFFFF"/>
            <w:vAlign w:val="center"/>
            <w:hideMark/>
          </w:tcPr>
          <w:p w:rsidR="00EF2349" w:rsidRPr="00D34560" w:rsidRDefault="00EF2349"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 xml:space="preserve">Target  Kinerja Sasaran pada Tahun Ke </w:t>
            </w:r>
          </w:p>
        </w:tc>
        <w:tc>
          <w:tcPr>
            <w:tcW w:w="1092"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F2349" w:rsidRPr="00D34560" w:rsidRDefault="00EF2349"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Urusan/Bidang Urusan Pemerintahan Daerah dan Program/Kegiatan</w:t>
            </w:r>
          </w:p>
        </w:tc>
        <w:tc>
          <w:tcPr>
            <w:tcW w:w="103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F2349" w:rsidRPr="00D34560" w:rsidRDefault="00EF2349"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Indikator Kinerja Program (outcome)/Kegiatan (output)</w:t>
            </w:r>
          </w:p>
        </w:tc>
        <w:tc>
          <w:tcPr>
            <w:tcW w:w="1543"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F2349" w:rsidRPr="00D34560" w:rsidRDefault="00EF2349"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Target Kinerja dan Anggaran Renja SKPD Tahun berjalan yg dievaluasi (2016)</w:t>
            </w:r>
          </w:p>
        </w:tc>
        <w:tc>
          <w:tcPr>
            <w:tcW w:w="5503" w:type="dxa"/>
            <w:gridSpan w:val="8"/>
            <w:tcBorders>
              <w:top w:val="single" w:sz="4" w:space="0" w:color="auto"/>
              <w:left w:val="nil"/>
              <w:bottom w:val="nil"/>
              <w:right w:val="single" w:sz="4" w:space="0" w:color="000000"/>
            </w:tcBorders>
            <w:shd w:val="clear" w:color="000000" w:fill="FFFFFF"/>
            <w:noWrap/>
            <w:vAlign w:val="center"/>
            <w:hideMark/>
          </w:tcPr>
          <w:p w:rsidR="00EF2349" w:rsidRPr="00D34560" w:rsidRDefault="00EF2349"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Realisasi Kinerja Pada Triwulan</w:t>
            </w:r>
          </w:p>
        </w:tc>
        <w:tc>
          <w:tcPr>
            <w:tcW w:w="1549"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F2349" w:rsidRPr="00D34560" w:rsidRDefault="00EF2349"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Realisasi Capaian Kinerja dan Anggaran Renja SKPD yg Dievaluasi (2016)</w:t>
            </w:r>
          </w:p>
        </w:tc>
        <w:tc>
          <w:tcPr>
            <w:tcW w:w="1124"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F2349" w:rsidRPr="00D34560" w:rsidRDefault="00EF2349"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Tingkat Capaian Kinerja dan Realisasi Anggaran Renja SKPD Tahun 2016 (%)</w:t>
            </w:r>
          </w:p>
        </w:tc>
        <w:tc>
          <w:tcPr>
            <w:tcW w:w="52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F2349" w:rsidRPr="00D34560" w:rsidRDefault="00EF2349"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Unit SKPD Penang-gung</w:t>
            </w:r>
            <w:r w:rsidRPr="00D34560">
              <w:rPr>
                <w:rFonts w:ascii="Arial" w:eastAsia="Times New Roman" w:hAnsi="Arial" w:cs="Arial"/>
                <w:color w:val="000000"/>
                <w:sz w:val="12"/>
                <w:szCs w:val="12"/>
                <w:lang w:eastAsia="id-ID"/>
              </w:rPr>
              <w:br/>
              <w:t>jawab</w:t>
            </w:r>
          </w:p>
        </w:tc>
      </w:tr>
      <w:tr w:rsidR="00EF2349" w:rsidRPr="00D34560" w:rsidTr="00E23BB5">
        <w:trPr>
          <w:trHeight w:val="570"/>
          <w:jc w:val="center"/>
        </w:trPr>
        <w:tc>
          <w:tcPr>
            <w:tcW w:w="321" w:type="dxa"/>
            <w:vMerge/>
            <w:tcBorders>
              <w:top w:val="single" w:sz="4" w:space="0" w:color="auto"/>
              <w:left w:val="single" w:sz="4" w:space="0" w:color="auto"/>
              <w:bottom w:val="single" w:sz="4" w:space="0" w:color="auto"/>
              <w:right w:val="single" w:sz="4" w:space="0" w:color="auto"/>
            </w:tcBorders>
            <w:vAlign w:val="center"/>
            <w:hideMark/>
          </w:tcPr>
          <w:p w:rsidR="00EF2349" w:rsidRPr="00D34560" w:rsidRDefault="00EF2349" w:rsidP="00E23BB5">
            <w:pPr>
              <w:spacing w:after="0" w:line="240" w:lineRule="auto"/>
              <w:rPr>
                <w:rFonts w:ascii="Arial" w:eastAsia="Times New Roman" w:hAnsi="Arial" w:cs="Arial"/>
                <w:color w:val="000000"/>
                <w:sz w:val="12"/>
                <w:szCs w:val="12"/>
                <w:lang w:eastAsia="id-ID"/>
              </w:rPr>
            </w:pPr>
          </w:p>
        </w:tc>
        <w:tc>
          <w:tcPr>
            <w:tcW w:w="813" w:type="dxa"/>
            <w:vMerge/>
            <w:tcBorders>
              <w:top w:val="single" w:sz="4" w:space="0" w:color="auto"/>
              <w:left w:val="single" w:sz="4" w:space="0" w:color="auto"/>
              <w:bottom w:val="single" w:sz="4" w:space="0" w:color="000000"/>
              <w:right w:val="single" w:sz="4" w:space="0" w:color="auto"/>
            </w:tcBorders>
            <w:vAlign w:val="center"/>
            <w:hideMark/>
          </w:tcPr>
          <w:p w:rsidR="00EF2349" w:rsidRPr="00D34560" w:rsidRDefault="00EF2349" w:rsidP="00E23BB5">
            <w:pPr>
              <w:spacing w:after="0" w:line="240" w:lineRule="auto"/>
              <w:rPr>
                <w:rFonts w:ascii="Arial" w:eastAsia="Times New Roman" w:hAnsi="Arial" w:cs="Arial"/>
                <w:color w:val="000000"/>
                <w:sz w:val="12"/>
                <w:szCs w:val="12"/>
                <w:lang w:eastAsia="id-ID"/>
              </w:rPr>
            </w:pPr>
          </w:p>
        </w:tc>
        <w:tc>
          <w:tcPr>
            <w:tcW w:w="710" w:type="dxa"/>
            <w:vMerge/>
            <w:tcBorders>
              <w:top w:val="single" w:sz="4" w:space="0" w:color="auto"/>
              <w:left w:val="single" w:sz="4" w:space="0" w:color="auto"/>
              <w:bottom w:val="single" w:sz="4" w:space="0" w:color="000000"/>
              <w:right w:val="single" w:sz="4" w:space="0" w:color="auto"/>
            </w:tcBorders>
            <w:vAlign w:val="center"/>
            <w:hideMark/>
          </w:tcPr>
          <w:p w:rsidR="00EF2349" w:rsidRPr="00D34560" w:rsidRDefault="00EF2349" w:rsidP="00E23BB5">
            <w:pPr>
              <w:spacing w:after="0" w:line="240" w:lineRule="auto"/>
              <w:rPr>
                <w:rFonts w:ascii="Arial" w:eastAsia="Times New Roman" w:hAnsi="Arial" w:cs="Arial"/>
                <w:color w:val="000000"/>
                <w:sz w:val="12"/>
                <w:szCs w:val="12"/>
                <w:lang w:eastAsia="id-ID"/>
              </w:rPr>
            </w:pPr>
          </w:p>
        </w:tc>
        <w:tc>
          <w:tcPr>
            <w:tcW w:w="860" w:type="dxa"/>
            <w:vMerge/>
            <w:tcBorders>
              <w:top w:val="single" w:sz="4" w:space="0" w:color="auto"/>
              <w:left w:val="single" w:sz="4" w:space="0" w:color="auto"/>
              <w:bottom w:val="single" w:sz="4" w:space="0" w:color="000000"/>
              <w:right w:val="single" w:sz="4" w:space="0" w:color="auto"/>
            </w:tcBorders>
            <w:vAlign w:val="center"/>
            <w:hideMark/>
          </w:tcPr>
          <w:p w:rsidR="00EF2349" w:rsidRPr="00D34560" w:rsidRDefault="00EF2349" w:rsidP="00E23BB5">
            <w:pPr>
              <w:spacing w:after="0" w:line="240" w:lineRule="auto"/>
              <w:rPr>
                <w:rFonts w:ascii="Arial" w:eastAsia="Times New Roman" w:hAnsi="Arial" w:cs="Arial"/>
                <w:color w:val="000000"/>
                <w:sz w:val="12"/>
                <w:szCs w:val="12"/>
                <w:lang w:eastAsia="id-ID"/>
              </w:rPr>
            </w:pPr>
          </w:p>
        </w:tc>
        <w:tc>
          <w:tcPr>
            <w:tcW w:w="1540" w:type="dxa"/>
            <w:gridSpan w:val="5"/>
            <w:vMerge/>
            <w:tcBorders>
              <w:top w:val="single" w:sz="4" w:space="0" w:color="auto"/>
              <w:left w:val="single" w:sz="4" w:space="0" w:color="auto"/>
              <w:bottom w:val="single" w:sz="4" w:space="0" w:color="000000"/>
              <w:right w:val="single" w:sz="4" w:space="0" w:color="000000"/>
            </w:tcBorders>
            <w:vAlign w:val="center"/>
            <w:hideMark/>
          </w:tcPr>
          <w:p w:rsidR="00EF2349" w:rsidRPr="00D34560" w:rsidRDefault="00EF2349" w:rsidP="00E23BB5">
            <w:pPr>
              <w:spacing w:after="0" w:line="240" w:lineRule="auto"/>
              <w:rPr>
                <w:rFonts w:ascii="Arial" w:eastAsia="Times New Roman" w:hAnsi="Arial" w:cs="Arial"/>
                <w:color w:val="000000"/>
                <w:sz w:val="12"/>
                <w:szCs w:val="12"/>
                <w:lang w:eastAsia="id-ID"/>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rsidR="00EF2349" w:rsidRPr="00D34560" w:rsidRDefault="00EF2349" w:rsidP="00E23BB5">
            <w:pPr>
              <w:spacing w:after="0" w:line="240" w:lineRule="auto"/>
              <w:rPr>
                <w:rFonts w:ascii="Arial" w:eastAsia="Times New Roman" w:hAnsi="Arial" w:cs="Arial"/>
                <w:sz w:val="12"/>
                <w:szCs w:val="12"/>
                <w:lang w:eastAsia="id-ID"/>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rsidR="00EF2349" w:rsidRPr="00D34560" w:rsidRDefault="00EF2349" w:rsidP="00E23BB5">
            <w:pPr>
              <w:spacing w:after="0" w:line="240" w:lineRule="auto"/>
              <w:rPr>
                <w:rFonts w:ascii="Arial" w:eastAsia="Times New Roman" w:hAnsi="Arial" w:cs="Arial"/>
                <w:sz w:val="12"/>
                <w:szCs w:val="12"/>
                <w:lang w:eastAsia="id-ID"/>
              </w:rPr>
            </w:pPr>
          </w:p>
        </w:tc>
        <w:tc>
          <w:tcPr>
            <w:tcW w:w="1543" w:type="dxa"/>
            <w:gridSpan w:val="2"/>
            <w:vMerge/>
            <w:tcBorders>
              <w:top w:val="single" w:sz="4" w:space="0" w:color="auto"/>
              <w:left w:val="single" w:sz="4" w:space="0" w:color="auto"/>
              <w:bottom w:val="single" w:sz="4" w:space="0" w:color="auto"/>
              <w:right w:val="single" w:sz="4" w:space="0" w:color="auto"/>
            </w:tcBorders>
            <w:vAlign w:val="center"/>
            <w:hideMark/>
          </w:tcPr>
          <w:p w:rsidR="00EF2349" w:rsidRPr="00D34560" w:rsidRDefault="00EF2349" w:rsidP="00E23BB5">
            <w:pPr>
              <w:spacing w:after="0" w:line="240" w:lineRule="auto"/>
              <w:rPr>
                <w:rFonts w:ascii="Arial" w:eastAsia="Times New Roman" w:hAnsi="Arial" w:cs="Arial"/>
                <w:sz w:val="12"/>
                <w:szCs w:val="12"/>
                <w:lang w:eastAsia="id-ID"/>
              </w:rPr>
            </w:pPr>
          </w:p>
        </w:tc>
        <w:tc>
          <w:tcPr>
            <w:tcW w:w="1387" w:type="dxa"/>
            <w:gridSpan w:val="2"/>
            <w:tcBorders>
              <w:top w:val="single" w:sz="4" w:space="0" w:color="auto"/>
              <w:left w:val="nil"/>
              <w:bottom w:val="single" w:sz="4" w:space="0" w:color="auto"/>
              <w:right w:val="single" w:sz="4" w:space="0" w:color="auto"/>
            </w:tcBorders>
            <w:shd w:val="clear" w:color="000000" w:fill="FFFFFF"/>
            <w:vAlign w:val="center"/>
            <w:hideMark/>
          </w:tcPr>
          <w:p w:rsidR="00EF2349" w:rsidRPr="00D34560" w:rsidRDefault="00EF2349"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I</w:t>
            </w:r>
          </w:p>
        </w:tc>
        <w:tc>
          <w:tcPr>
            <w:tcW w:w="1366" w:type="dxa"/>
            <w:gridSpan w:val="2"/>
            <w:tcBorders>
              <w:top w:val="single" w:sz="4" w:space="0" w:color="auto"/>
              <w:left w:val="nil"/>
              <w:bottom w:val="single" w:sz="4" w:space="0" w:color="auto"/>
              <w:right w:val="single" w:sz="4" w:space="0" w:color="auto"/>
            </w:tcBorders>
            <w:shd w:val="clear" w:color="000000" w:fill="FFFFFF"/>
            <w:vAlign w:val="center"/>
            <w:hideMark/>
          </w:tcPr>
          <w:p w:rsidR="00EF2349" w:rsidRPr="00D34560" w:rsidRDefault="00EF2349"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II</w:t>
            </w:r>
          </w:p>
        </w:tc>
        <w:tc>
          <w:tcPr>
            <w:tcW w:w="1434" w:type="dxa"/>
            <w:gridSpan w:val="2"/>
            <w:tcBorders>
              <w:top w:val="single" w:sz="4" w:space="0" w:color="auto"/>
              <w:left w:val="nil"/>
              <w:bottom w:val="single" w:sz="4" w:space="0" w:color="auto"/>
              <w:right w:val="single" w:sz="4" w:space="0" w:color="auto"/>
            </w:tcBorders>
            <w:shd w:val="clear" w:color="000000" w:fill="FFFFFF"/>
            <w:vAlign w:val="center"/>
            <w:hideMark/>
          </w:tcPr>
          <w:p w:rsidR="00EF2349" w:rsidRPr="00D34560" w:rsidRDefault="00EF2349"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III</w:t>
            </w:r>
          </w:p>
        </w:tc>
        <w:tc>
          <w:tcPr>
            <w:tcW w:w="1316" w:type="dxa"/>
            <w:gridSpan w:val="2"/>
            <w:tcBorders>
              <w:top w:val="single" w:sz="4" w:space="0" w:color="auto"/>
              <w:left w:val="nil"/>
              <w:bottom w:val="single" w:sz="4" w:space="0" w:color="auto"/>
              <w:right w:val="single" w:sz="4" w:space="0" w:color="auto"/>
            </w:tcBorders>
            <w:shd w:val="clear" w:color="000000" w:fill="FFFFFF"/>
            <w:vAlign w:val="center"/>
            <w:hideMark/>
          </w:tcPr>
          <w:p w:rsidR="00EF2349" w:rsidRPr="00D34560" w:rsidRDefault="00EF2349"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IV</w:t>
            </w:r>
          </w:p>
        </w:tc>
        <w:tc>
          <w:tcPr>
            <w:tcW w:w="1549" w:type="dxa"/>
            <w:gridSpan w:val="2"/>
            <w:vMerge/>
            <w:tcBorders>
              <w:top w:val="single" w:sz="4" w:space="0" w:color="auto"/>
              <w:left w:val="single" w:sz="4" w:space="0" w:color="auto"/>
              <w:bottom w:val="single" w:sz="4" w:space="0" w:color="auto"/>
              <w:right w:val="single" w:sz="4" w:space="0" w:color="auto"/>
            </w:tcBorders>
            <w:vAlign w:val="center"/>
            <w:hideMark/>
          </w:tcPr>
          <w:p w:rsidR="00EF2349" w:rsidRPr="00D34560" w:rsidRDefault="00EF2349" w:rsidP="00E23BB5">
            <w:pPr>
              <w:spacing w:after="0" w:line="240" w:lineRule="auto"/>
              <w:rPr>
                <w:rFonts w:ascii="Arial" w:eastAsia="Times New Roman" w:hAnsi="Arial" w:cs="Arial"/>
                <w:sz w:val="12"/>
                <w:szCs w:val="12"/>
                <w:lang w:eastAsia="id-ID"/>
              </w:rPr>
            </w:pPr>
          </w:p>
        </w:tc>
        <w:tc>
          <w:tcPr>
            <w:tcW w:w="1124" w:type="dxa"/>
            <w:gridSpan w:val="2"/>
            <w:vMerge/>
            <w:tcBorders>
              <w:top w:val="single" w:sz="4" w:space="0" w:color="auto"/>
              <w:left w:val="single" w:sz="4" w:space="0" w:color="auto"/>
              <w:bottom w:val="single" w:sz="4" w:space="0" w:color="auto"/>
              <w:right w:val="single" w:sz="4" w:space="0" w:color="auto"/>
            </w:tcBorders>
            <w:vAlign w:val="center"/>
            <w:hideMark/>
          </w:tcPr>
          <w:p w:rsidR="00EF2349" w:rsidRPr="00D34560" w:rsidRDefault="00EF2349" w:rsidP="00E23BB5">
            <w:pPr>
              <w:spacing w:after="0" w:line="240" w:lineRule="auto"/>
              <w:rPr>
                <w:rFonts w:ascii="Arial" w:eastAsia="Times New Roman" w:hAnsi="Arial" w:cs="Arial"/>
                <w:sz w:val="12"/>
                <w:szCs w:val="12"/>
                <w:lang w:eastAsia="id-ID"/>
              </w:rPr>
            </w:pPr>
          </w:p>
        </w:tc>
        <w:tc>
          <w:tcPr>
            <w:tcW w:w="527" w:type="dxa"/>
            <w:vMerge/>
            <w:tcBorders>
              <w:top w:val="single" w:sz="4" w:space="0" w:color="auto"/>
              <w:left w:val="single" w:sz="4" w:space="0" w:color="auto"/>
              <w:bottom w:val="single" w:sz="4" w:space="0" w:color="auto"/>
              <w:right w:val="single" w:sz="4" w:space="0" w:color="auto"/>
            </w:tcBorders>
            <w:vAlign w:val="center"/>
            <w:hideMark/>
          </w:tcPr>
          <w:p w:rsidR="00EF2349" w:rsidRPr="00D34560" w:rsidRDefault="00EF2349" w:rsidP="00E23BB5">
            <w:pPr>
              <w:spacing w:after="0" w:line="240" w:lineRule="auto"/>
              <w:rPr>
                <w:rFonts w:ascii="Arial" w:eastAsia="Times New Roman" w:hAnsi="Arial" w:cs="Arial"/>
                <w:color w:val="000000"/>
                <w:sz w:val="12"/>
                <w:szCs w:val="12"/>
                <w:lang w:eastAsia="id-ID"/>
              </w:rPr>
            </w:pPr>
          </w:p>
        </w:tc>
      </w:tr>
      <w:tr w:rsidR="00EF2349" w:rsidRPr="00D34560" w:rsidTr="00E23BB5">
        <w:trPr>
          <w:trHeight w:val="165"/>
          <w:jc w:val="center"/>
        </w:trPr>
        <w:tc>
          <w:tcPr>
            <w:tcW w:w="321" w:type="dxa"/>
            <w:vMerge w:val="restart"/>
            <w:tcBorders>
              <w:top w:val="nil"/>
              <w:left w:val="single" w:sz="4" w:space="0" w:color="auto"/>
              <w:bottom w:val="single" w:sz="4" w:space="0" w:color="auto"/>
              <w:right w:val="single" w:sz="4" w:space="0" w:color="auto"/>
            </w:tcBorders>
            <w:shd w:val="clear" w:color="000000" w:fill="FFFFFF"/>
            <w:vAlign w:val="center"/>
            <w:hideMark/>
          </w:tcPr>
          <w:p w:rsidR="00EF2349" w:rsidRPr="00D34560" w:rsidRDefault="00EF2349"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1</w:t>
            </w:r>
          </w:p>
        </w:tc>
        <w:tc>
          <w:tcPr>
            <w:tcW w:w="81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EF2349" w:rsidRPr="00D34560" w:rsidRDefault="00EF2349"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3</w:t>
            </w:r>
          </w:p>
        </w:tc>
        <w:tc>
          <w:tcPr>
            <w:tcW w:w="71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EF2349" w:rsidRPr="00D34560" w:rsidRDefault="00EF2349"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4</w:t>
            </w:r>
          </w:p>
        </w:tc>
        <w:tc>
          <w:tcPr>
            <w:tcW w:w="86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EF2349" w:rsidRPr="00D34560" w:rsidRDefault="00EF2349"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5</w:t>
            </w:r>
          </w:p>
        </w:tc>
        <w:tc>
          <w:tcPr>
            <w:tcW w:w="308" w:type="dxa"/>
            <w:tcBorders>
              <w:top w:val="nil"/>
              <w:left w:val="nil"/>
              <w:bottom w:val="single" w:sz="4" w:space="0" w:color="auto"/>
              <w:right w:val="nil"/>
            </w:tcBorders>
            <w:shd w:val="clear" w:color="000000" w:fill="FFFFFF"/>
            <w:vAlign w:val="center"/>
            <w:hideMark/>
          </w:tcPr>
          <w:p w:rsidR="00EF2349" w:rsidRPr="00D34560" w:rsidRDefault="00EF2349"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 </w:t>
            </w:r>
          </w:p>
        </w:tc>
        <w:tc>
          <w:tcPr>
            <w:tcW w:w="308" w:type="dxa"/>
            <w:tcBorders>
              <w:top w:val="nil"/>
              <w:left w:val="nil"/>
              <w:bottom w:val="single" w:sz="4" w:space="0" w:color="auto"/>
              <w:right w:val="nil"/>
            </w:tcBorders>
            <w:shd w:val="clear" w:color="000000" w:fill="FFFFFF"/>
            <w:vAlign w:val="center"/>
            <w:hideMark/>
          </w:tcPr>
          <w:p w:rsidR="00EF2349" w:rsidRPr="00D34560" w:rsidRDefault="00EF2349"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 </w:t>
            </w:r>
          </w:p>
        </w:tc>
        <w:tc>
          <w:tcPr>
            <w:tcW w:w="308" w:type="dxa"/>
            <w:tcBorders>
              <w:top w:val="nil"/>
              <w:left w:val="nil"/>
              <w:bottom w:val="single" w:sz="4" w:space="0" w:color="auto"/>
              <w:right w:val="nil"/>
            </w:tcBorders>
            <w:shd w:val="clear" w:color="000000" w:fill="FFFFFF"/>
            <w:vAlign w:val="center"/>
            <w:hideMark/>
          </w:tcPr>
          <w:p w:rsidR="00EF2349" w:rsidRPr="00D34560" w:rsidRDefault="00EF2349"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5</w:t>
            </w:r>
          </w:p>
        </w:tc>
        <w:tc>
          <w:tcPr>
            <w:tcW w:w="308" w:type="dxa"/>
            <w:tcBorders>
              <w:top w:val="nil"/>
              <w:left w:val="nil"/>
              <w:bottom w:val="single" w:sz="4" w:space="0" w:color="auto"/>
              <w:right w:val="nil"/>
            </w:tcBorders>
            <w:shd w:val="clear" w:color="000000" w:fill="FFFFFF"/>
            <w:vAlign w:val="center"/>
            <w:hideMark/>
          </w:tcPr>
          <w:p w:rsidR="00EF2349" w:rsidRPr="00D34560" w:rsidRDefault="00EF2349"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 </w:t>
            </w:r>
          </w:p>
        </w:tc>
        <w:tc>
          <w:tcPr>
            <w:tcW w:w="308" w:type="dxa"/>
            <w:tcBorders>
              <w:top w:val="nil"/>
              <w:left w:val="nil"/>
              <w:bottom w:val="single" w:sz="4" w:space="0" w:color="auto"/>
              <w:right w:val="single" w:sz="4" w:space="0" w:color="auto"/>
            </w:tcBorders>
            <w:shd w:val="clear" w:color="000000" w:fill="FFFFFF"/>
            <w:vAlign w:val="center"/>
            <w:hideMark/>
          </w:tcPr>
          <w:p w:rsidR="00EF2349" w:rsidRPr="00D34560" w:rsidRDefault="00EF2349"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 </w:t>
            </w:r>
          </w:p>
        </w:tc>
        <w:tc>
          <w:tcPr>
            <w:tcW w:w="1092" w:type="dxa"/>
            <w:vMerge w:val="restart"/>
            <w:tcBorders>
              <w:top w:val="nil"/>
              <w:left w:val="single" w:sz="4" w:space="0" w:color="auto"/>
              <w:bottom w:val="single" w:sz="4" w:space="0" w:color="auto"/>
              <w:right w:val="single" w:sz="4" w:space="0" w:color="auto"/>
            </w:tcBorders>
            <w:shd w:val="clear" w:color="000000" w:fill="FFFFFF"/>
            <w:vAlign w:val="center"/>
            <w:hideMark/>
          </w:tcPr>
          <w:p w:rsidR="00EF2349" w:rsidRPr="00D34560" w:rsidRDefault="00EF2349"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6</w:t>
            </w:r>
          </w:p>
        </w:tc>
        <w:tc>
          <w:tcPr>
            <w:tcW w:w="1037" w:type="dxa"/>
            <w:vMerge w:val="restart"/>
            <w:tcBorders>
              <w:top w:val="nil"/>
              <w:left w:val="single" w:sz="4" w:space="0" w:color="auto"/>
              <w:bottom w:val="single" w:sz="4" w:space="0" w:color="auto"/>
              <w:right w:val="single" w:sz="4" w:space="0" w:color="auto"/>
            </w:tcBorders>
            <w:shd w:val="clear" w:color="000000" w:fill="FFFFFF"/>
            <w:vAlign w:val="center"/>
            <w:hideMark/>
          </w:tcPr>
          <w:p w:rsidR="00EF2349" w:rsidRPr="00D34560" w:rsidRDefault="00EF2349"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7</w:t>
            </w:r>
          </w:p>
        </w:tc>
        <w:tc>
          <w:tcPr>
            <w:tcW w:w="1543" w:type="dxa"/>
            <w:gridSpan w:val="2"/>
            <w:tcBorders>
              <w:top w:val="nil"/>
              <w:left w:val="nil"/>
              <w:bottom w:val="single" w:sz="4" w:space="0" w:color="auto"/>
              <w:right w:val="single" w:sz="4" w:space="0" w:color="auto"/>
            </w:tcBorders>
            <w:shd w:val="clear" w:color="000000" w:fill="FFFFFF"/>
            <w:vAlign w:val="center"/>
            <w:hideMark/>
          </w:tcPr>
          <w:p w:rsidR="00EF2349" w:rsidRPr="00D34560" w:rsidRDefault="00EF2349"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7</w:t>
            </w:r>
          </w:p>
        </w:tc>
        <w:tc>
          <w:tcPr>
            <w:tcW w:w="1387" w:type="dxa"/>
            <w:gridSpan w:val="2"/>
            <w:tcBorders>
              <w:top w:val="nil"/>
              <w:left w:val="nil"/>
              <w:bottom w:val="single" w:sz="4" w:space="0" w:color="auto"/>
              <w:right w:val="single" w:sz="4" w:space="0" w:color="auto"/>
            </w:tcBorders>
            <w:shd w:val="clear" w:color="000000" w:fill="FFFFFF"/>
            <w:vAlign w:val="center"/>
            <w:hideMark/>
          </w:tcPr>
          <w:p w:rsidR="00EF2349" w:rsidRPr="00D34560" w:rsidRDefault="00EF2349"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8</w:t>
            </w:r>
          </w:p>
        </w:tc>
        <w:tc>
          <w:tcPr>
            <w:tcW w:w="1366" w:type="dxa"/>
            <w:gridSpan w:val="2"/>
            <w:tcBorders>
              <w:top w:val="nil"/>
              <w:left w:val="nil"/>
              <w:bottom w:val="single" w:sz="4" w:space="0" w:color="auto"/>
              <w:right w:val="single" w:sz="4" w:space="0" w:color="auto"/>
            </w:tcBorders>
            <w:shd w:val="clear" w:color="000000" w:fill="FFFFFF"/>
            <w:vAlign w:val="center"/>
            <w:hideMark/>
          </w:tcPr>
          <w:p w:rsidR="00EF2349" w:rsidRPr="00D34560" w:rsidRDefault="00EF2349"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9</w:t>
            </w:r>
          </w:p>
        </w:tc>
        <w:tc>
          <w:tcPr>
            <w:tcW w:w="1434" w:type="dxa"/>
            <w:gridSpan w:val="2"/>
            <w:tcBorders>
              <w:top w:val="nil"/>
              <w:left w:val="nil"/>
              <w:bottom w:val="single" w:sz="4" w:space="0" w:color="auto"/>
              <w:right w:val="single" w:sz="4" w:space="0" w:color="auto"/>
            </w:tcBorders>
            <w:shd w:val="clear" w:color="000000" w:fill="FFFFFF"/>
            <w:vAlign w:val="center"/>
            <w:hideMark/>
          </w:tcPr>
          <w:p w:rsidR="00EF2349" w:rsidRPr="00D34560" w:rsidRDefault="00EF2349"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10</w:t>
            </w:r>
          </w:p>
        </w:tc>
        <w:tc>
          <w:tcPr>
            <w:tcW w:w="1316" w:type="dxa"/>
            <w:gridSpan w:val="2"/>
            <w:tcBorders>
              <w:top w:val="nil"/>
              <w:left w:val="nil"/>
              <w:bottom w:val="single" w:sz="4" w:space="0" w:color="auto"/>
              <w:right w:val="single" w:sz="4" w:space="0" w:color="auto"/>
            </w:tcBorders>
            <w:shd w:val="clear" w:color="000000" w:fill="FFFFFF"/>
            <w:vAlign w:val="center"/>
            <w:hideMark/>
          </w:tcPr>
          <w:p w:rsidR="00EF2349" w:rsidRPr="00D34560" w:rsidRDefault="00EF2349"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11</w:t>
            </w:r>
          </w:p>
        </w:tc>
        <w:tc>
          <w:tcPr>
            <w:tcW w:w="1549" w:type="dxa"/>
            <w:gridSpan w:val="2"/>
            <w:tcBorders>
              <w:top w:val="nil"/>
              <w:left w:val="nil"/>
              <w:bottom w:val="single" w:sz="4" w:space="0" w:color="auto"/>
              <w:right w:val="single" w:sz="4" w:space="0" w:color="auto"/>
            </w:tcBorders>
            <w:shd w:val="clear" w:color="000000" w:fill="FFFFFF"/>
            <w:vAlign w:val="center"/>
            <w:hideMark/>
          </w:tcPr>
          <w:p w:rsidR="00EF2349" w:rsidRPr="00D34560" w:rsidRDefault="00EF2349"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12=8+9+10+11</w:t>
            </w:r>
          </w:p>
        </w:tc>
        <w:tc>
          <w:tcPr>
            <w:tcW w:w="1124" w:type="dxa"/>
            <w:gridSpan w:val="2"/>
            <w:tcBorders>
              <w:top w:val="nil"/>
              <w:left w:val="nil"/>
              <w:bottom w:val="single" w:sz="4" w:space="0" w:color="auto"/>
              <w:right w:val="single" w:sz="4" w:space="0" w:color="auto"/>
            </w:tcBorders>
            <w:shd w:val="clear" w:color="000000" w:fill="FFFFFF"/>
            <w:vAlign w:val="center"/>
            <w:hideMark/>
          </w:tcPr>
          <w:p w:rsidR="00EF2349" w:rsidRPr="00D34560" w:rsidRDefault="00EF2349"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13=12/7*100%</w:t>
            </w:r>
          </w:p>
        </w:tc>
        <w:tc>
          <w:tcPr>
            <w:tcW w:w="527" w:type="dxa"/>
            <w:tcBorders>
              <w:top w:val="nil"/>
              <w:left w:val="nil"/>
              <w:bottom w:val="single" w:sz="4" w:space="0" w:color="auto"/>
              <w:right w:val="single" w:sz="4" w:space="0" w:color="auto"/>
            </w:tcBorders>
            <w:shd w:val="clear" w:color="000000" w:fill="FFFFFF"/>
            <w:vAlign w:val="center"/>
            <w:hideMark/>
          </w:tcPr>
          <w:p w:rsidR="00EF2349" w:rsidRPr="00D34560" w:rsidRDefault="00EF2349"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16</w:t>
            </w:r>
          </w:p>
        </w:tc>
      </w:tr>
      <w:tr w:rsidR="00EF2349" w:rsidRPr="00D34560" w:rsidTr="00E23BB5">
        <w:trPr>
          <w:trHeight w:val="165"/>
          <w:jc w:val="center"/>
        </w:trPr>
        <w:tc>
          <w:tcPr>
            <w:tcW w:w="321" w:type="dxa"/>
            <w:vMerge/>
            <w:tcBorders>
              <w:top w:val="nil"/>
              <w:left w:val="single" w:sz="4" w:space="0" w:color="auto"/>
              <w:bottom w:val="single" w:sz="4" w:space="0" w:color="auto"/>
              <w:right w:val="single" w:sz="4" w:space="0" w:color="auto"/>
            </w:tcBorders>
            <w:vAlign w:val="center"/>
            <w:hideMark/>
          </w:tcPr>
          <w:p w:rsidR="00EF2349" w:rsidRPr="00D34560" w:rsidRDefault="00EF2349" w:rsidP="00E23BB5">
            <w:pPr>
              <w:spacing w:after="0" w:line="240" w:lineRule="auto"/>
              <w:rPr>
                <w:rFonts w:ascii="Arial" w:eastAsia="Times New Roman" w:hAnsi="Arial" w:cs="Arial"/>
                <w:color w:val="000000"/>
                <w:sz w:val="12"/>
                <w:szCs w:val="12"/>
                <w:lang w:eastAsia="id-ID"/>
              </w:rPr>
            </w:pPr>
          </w:p>
        </w:tc>
        <w:tc>
          <w:tcPr>
            <w:tcW w:w="813" w:type="dxa"/>
            <w:vMerge/>
            <w:tcBorders>
              <w:top w:val="nil"/>
              <w:left w:val="single" w:sz="4" w:space="0" w:color="auto"/>
              <w:bottom w:val="single" w:sz="4" w:space="0" w:color="000000"/>
              <w:right w:val="single" w:sz="4" w:space="0" w:color="auto"/>
            </w:tcBorders>
            <w:vAlign w:val="center"/>
            <w:hideMark/>
          </w:tcPr>
          <w:p w:rsidR="00EF2349" w:rsidRPr="00D34560" w:rsidRDefault="00EF2349" w:rsidP="00E23BB5">
            <w:pPr>
              <w:spacing w:after="0" w:line="240" w:lineRule="auto"/>
              <w:rPr>
                <w:rFonts w:ascii="Arial" w:eastAsia="Times New Roman" w:hAnsi="Arial" w:cs="Arial"/>
                <w:color w:val="000000"/>
                <w:sz w:val="12"/>
                <w:szCs w:val="12"/>
                <w:lang w:eastAsia="id-ID"/>
              </w:rPr>
            </w:pPr>
          </w:p>
        </w:tc>
        <w:tc>
          <w:tcPr>
            <w:tcW w:w="710" w:type="dxa"/>
            <w:vMerge/>
            <w:tcBorders>
              <w:top w:val="nil"/>
              <w:left w:val="single" w:sz="4" w:space="0" w:color="auto"/>
              <w:bottom w:val="single" w:sz="4" w:space="0" w:color="000000"/>
              <w:right w:val="single" w:sz="4" w:space="0" w:color="auto"/>
            </w:tcBorders>
            <w:vAlign w:val="center"/>
            <w:hideMark/>
          </w:tcPr>
          <w:p w:rsidR="00EF2349" w:rsidRPr="00D34560" w:rsidRDefault="00EF2349" w:rsidP="00E23BB5">
            <w:pPr>
              <w:spacing w:after="0" w:line="240" w:lineRule="auto"/>
              <w:rPr>
                <w:rFonts w:ascii="Arial" w:eastAsia="Times New Roman" w:hAnsi="Arial" w:cs="Arial"/>
                <w:color w:val="000000"/>
                <w:sz w:val="12"/>
                <w:szCs w:val="12"/>
                <w:lang w:eastAsia="id-ID"/>
              </w:rPr>
            </w:pPr>
          </w:p>
        </w:tc>
        <w:tc>
          <w:tcPr>
            <w:tcW w:w="860" w:type="dxa"/>
            <w:vMerge/>
            <w:tcBorders>
              <w:top w:val="nil"/>
              <w:left w:val="single" w:sz="4" w:space="0" w:color="auto"/>
              <w:bottom w:val="single" w:sz="4" w:space="0" w:color="000000"/>
              <w:right w:val="single" w:sz="4" w:space="0" w:color="auto"/>
            </w:tcBorders>
            <w:vAlign w:val="center"/>
            <w:hideMark/>
          </w:tcPr>
          <w:p w:rsidR="00EF2349" w:rsidRPr="00D34560" w:rsidRDefault="00EF2349" w:rsidP="00E23BB5">
            <w:pPr>
              <w:spacing w:after="0" w:line="240" w:lineRule="auto"/>
              <w:rPr>
                <w:rFonts w:ascii="Arial" w:eastAsia="Times New Roman" w:hAnsi="Arial" w:cs="Arial"/>
                <w:color w:val="000000"/>
                <w:sz w:val="12"/>
                <w:szCs w:val="12"/>
                <w:lang w:eastAsia="id-ID"/>
              </w:rPr>
            </w:pPr>
          </w:p>
        </w:tc>
        <w:tc>
          <w:tcPr>
            <w:tcW w:w="308" w:type="dxa"/>
            <w:tcBorders>
              <w:top w:val="nil"/>
              <w:left w:val="nil"/>
              <w:bottom w:val="single" w:sz="4" w:space="0" w:color="auto"/>
              <w:right w:val="single" w:sz="4" w:space="0" w:color="auto"/>
            </w:tcBorders>
            <w:shd w:val="clear" w:color="000000" w:fill="FFFFFF"/>
            <w:vAlign w:val="center"/>
            <w:hideMark/>
          </w:tcPr>
          <w:p w:rsidR="00EF2349" w:rsidRPr="00D34560" w:rsidRDefault="00EF2349"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1</w:t>
            </w:r>
          </w:p>
        </w:tc>
        <w:tc>
          <w:tcPr>
            <w:tcW w:w="308" w:type="dxa"/>
            <w:tcBorders>
              <w:top w:val="nil"/>
              <w:left w:val="nil"/>
              <w:bottom w:val="single" w:sz="4" w:space="0" w:color="auto"/>
              <w:right w:val="single" w:sz="4" w:space="0" w:color="auto"/>
            </w:tcBorders>
            <w:shd w:val="clear" w:color="000000" w:fill="FFFFFF"/>
            <w:vAlign w:val="center"/>
            <w:hideMark/>
          </w:tcPr>
          <w:p w:rsidR="00EF2349" w:rsidRPr="00D34560" w:rsidRDefault="00EF2349"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2</w:t>
            </w:r>
          </w:p>
        </w:tc>
        <w:tc>
          <w:tcPr>
            <w:tcW w:w="308" w:type="dxa"/>
            <w:tcBorders>
              <w:top w:val="nil"/>
              <w:left w:val="nil"/>
              <w:bottom w:val="single" w:sz="4" w:space="0" w:color="auto"/>
              <w:right w:val="single" w:sz="4" w:space="0" w:color="auto"/>
            </w:tcBorders>
            <w:shd w:val="clear" w:color="000000" w:fill="FFFFFF"/>
            <w:vAlign w:val="center"/>
            <w:hideMark/>
          </w:tcPr>
          <w:p w:rsidR="00EF2349" w:rsidRPr="00D34560" w:rsidRDefault="00EF2349"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3</w:t>
            </w:r>
          </w:p>
        </w:tc>
        <w:tc>
          <w:tcPr>
            <w:tcW w:w="308" w:type="dxa"/>
            <w:tcBorders>
              <w:top w:val="nil"/>
              <w:left w:val="nil"/>
              <w:bottom w:val="single" w:sz="4" w:space="0" w:color="auto"/>
              <w:right w:val="single" w:sz="4" w:space="0" w:color="auto"/>
            </w:tcBorders>
            <w:shd w:val="clear" w:color="000000" w:fill="FFFFFF"/>
            <w:vAlign w:val="center"/>
            <w:hideMark/>
          </w:tcPr>
          <w:p w:rsidR="00EF2349" w:rsidRPr="00D34560" w:rsidRDefault="00EF2349"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4</w:t>
            </w:r>
          </w:p>
        </w:tc>
        <w:tc>
          <w:tcPr>
            <w:tcW w:w="308" w:type="dxa"/>
            <w:tcBorders>
              <w:top w:val="nil"/>
              <w:left w:val="nil"/>
              <w:bottom w:val="single" w:sz="4" w:space="0" w:color="auto"/>
              <w:right w:val="single" w:sz="4" w:space="0" w:color="auto"/>
            </w:tcBorders>
            <w:shd w:val="clear" w:color="000000" w:fill="FFFFFF"/>
            <w:vAlign w:val="center"/>
            <w:hideMark/>
          </w:tcPr>
          <w:p w:rsidR="00EF2349" w:rsidRPr="00D34560" w:rsidRDefault="00EF2349"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5</w:t>
            </w:r>
          </w:p>
        </w:tc>
        <w:tc>
          <w:tcPr>
            <w:tcW w:w="1092" w:type="dxa"/>
            <w:vMerge/>
            <w:tcBorders>
              <w:top w:val="nil"/>
              <w:left w:val="single" w:sz="4" w:space="0" w:color="auto"/>
              <w:bottom w:val="single" w:sz="4" w:space="0" w:color="auto"/>
              <w:right w:val="single" w:sz="4" w:space="0" w:color="auto"/>
            </w:tcBorders>
            <w:vAlign w:val="center"/>
            <w:hideMark/>
          </w:tcPr>
          <w:p w:rsidR="00EF2349" w:rsidRPr="00D34560" w:rsidRDefault="00EF2349" w:rsidP="00E23BB5">
            <w:pPr>
              <w:spacing w:after="0" w:line="240" w:lineRule="auto"/>
              <w:rPr>
                <w:rFonts w:ascii="Arial" w:eastAsia="Times New Roman" w:hAnsi="Arial" w:cs="Arial"/>
                <w:color w:val="000000"/>
                <w:sz w:val="12"/>
                <w:szCs w:val="12"/>
                <w:lang w:eastAsia="id-ID"/>
              </w:rPr>
            </w:pPr>
          </w:p>
        </w:tc>
        <w:tc>
          <w:tcPr>
            <w:tcW w:w="1037" w:type="dxa"/>
            <w:vMerge/>
            <w:tcBorders>
              <w:top w:val="nil"/>
              <w:left w:val="single" w:sz="4" w:space="0" w:color="auto"/>
              <w:bottom w:val="single" w:sz="4" w:space="0" w:color="auto"/>
              <w:right w:val="single" w:sz="4" w:space="0" w:color="auto"/>
            </w:tcBorders>
            <w:vAlign w:val="center"/>
            <w:hideMark/>
          </w:tcPr>
          <w:p w:rsidR="00EF2349" w:rsidRPr="00D34560" w:rsidRDefault="00EF2349" w:rsidP="00E23BB5">
            <w:pPr>
              <w:spacing w:after="0" w:line="240" w:lineRule="auto"/>
              <w:rPr>
                <w:rFonts w:ascii="Arial" w:eastAsia="Times New Roman" w:hAnsi="Arial" w:cs="Arial"/>
                <w:color w:val="000000"/>
                <w:sz w:val="12"/>
                <w:szCs w:val="12"/>
                <w:lang w:eastAsia="id-ID"/>
              </w:rPr>
            </w:pPr>
          </w:p>
        </w:tc>
        <w:tc>
          <w:tcPr>
            <w:tcW w:w="602" w:type="dxa"/>
            <w:tcBorders>
              <w:top w:val="nil"/>
              <w:left w:val="nil"/>
              <w:bottom w:val="single" w:sz="4" w:space="0" w:color="auto"/>
              <w:right w:val="single" w:sz="4" w:space="0" w:color="auto"/>
            </w:tcBorders>
            <w:shd w:val="clear" w:color="000000" w:fill="FFFFFF"/>
            <w:vAlign w:val="center"/>
            <w:hideMark/>
          </w:tcPr>
          <w:p w:rsidR="00EF2349" w:rsidRPr="00D34560" w:rsidRDefault="00EF2349"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K</w:t>
            </w:r>
          </w:p>
        </w:tc>
        <w:tc>
          <w:tcPr>
            <w:tcW w:w="941" w:type="dxa"/>
            <w:tcBorders>
              <w:top w:val="nil"/>
              <w:left w:val="nil"/>
              <w:bottom w:val="single" w:sz="4" w:space="0" w:color="auto"/>
              <w:right w:val="single" w:sz="4" w:space="0" w:color="auto"/>
            </w:tcBorders>
            <w:shd w:val="clear" w:color="000000" w:fill="FFFFFF"/>
            <w:vAlign w:val="center"/>
            <w:hideMark/>
          </w:tcPr>
          <w:p w:rsidR="00EF2349" w:rsidRPr="00D34560" w:rsidRDefault="00EF2349"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 xml:space="preserve">Rp. </w:t>
            </w:r>
          </w:p>
        </w:tc>
        <w:tc>
          <w:tcPr>
            <w:tcW w:w="475" w:type="dxa"/>
            <w:tcBorders>
              <w:top w:val="nil"/>
              <w:left w:val="nil"/>
              <w:bottom w:val="single" w:sz="4" w:space="0" w:color="auto"/>
              <w:right w:val="single" w:sz="4" w:space="0" w:color="auto"/>
            </w:tcBorders>
            <w:shd w:val="clear" w:color="000000" w:fill="FFFFFF"/>
            <w:vAlign w:val="center"/>
            <w:hideMark/>
          </w:tcPr>
          <w:p w:rsidR="00EF2349" w:rsidRPr="00D34560" w:rsidRDefault="00EF2349"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K</w:t>
            </w:r>
          </w:p>
        </w:tc>
        <w:tc>
          <w:tcPr>
            <w:tcW w:w="912" w:type="dxa"/>
            <w:tcBorders>
              <w:top w:val="nil"/>
              <w:left w:val="nil"/>
              <w:bottom w:val="single" w:sz="4" w:space="0" w:color="auto"/>
              <w:right w:val="single" w:sz="4" w:space="0" w:color="auto"/>
            </w:tcBorders>
            <w:shd w:val="clear" w:color="000000" w:fill="FFFFFF"/>
            <w:vAlign w:val="center"/>
            <w:hideMark/>
          </w:tcPr>
          <w:p w:rsidR="00EF2349" w:rsidRPr="00D34560" w:rsidRDefault="00EF2349"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 xml:space="preserve">Rp. </w:t>
            </w:r>
          </w:p>
        </w:tc>
        <w:tc>
          <w:tcPr>
            <w:tcW w:w="582" w:type="dxa"/>
            <w:tcBorders>
              <w:top w:val="nil"/>
              <w:left w:val="nil"/>
              <w:bottom w:val="single" w:sz="4" w:space="0" w:color="auto"/>
              <w:right w:val="single" w:sz="4" w:space="0" w:color="auto"/>
            </w:tcBorders>
            <w:shd w:val="clear" w:color="000000" w:fill="FFFFFF"/>
            <w:vAlign w:val="center"/>
            <w:hideMark/>
          </w:tcPr>
          <w:p w:rsidR="00EF2349" w:rsidRPr="00D34560" w:rsidRDefault="00EF2349"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K</w:t>
            </w:r>
          </w:p>
        </w:tc>
        <w:tc>
          <w:tcPr>
            <w:tcW w:w="784" w:type="dxa"/>
            <w:tcBorders>
              <w:top w:val="nil"/>
              <w:left w:val="nil"/>
              <w:bottom w:val="single" w:sz="4" w:space="0" w:color="auto"/>
              <w:right w:val="single" w:sz="4" w:space="0" w:color="auto"/>
            </w:tcBorders>
            <w:shd w:val="clear" w:color="000000" w:fill="FFFFFF"/>
            <w:vAlign w:val="center"/>
            <w:hideMark/>
          </w:tcPr>
          <w:p w:rsidR="00EF2349" w:rsidRPr="00D34560" w:rsidRDefault="00EF2349"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 xml:space="preserve">Rp. </w:t>
            </w:r>
          </w:p>
        </w:tc>
        <w:tc>
          <w:tcPr>
            <w:tcW w:w="523" w:type="dxa"/>
            <w:tcBorders>
              <w:top w:val="nil"/>
              <w:left w:val="nil"/>
              <w:bottom w:val="single" w:sz="4" w:space="0" w:color="auto"/>
              <w:right w:val="single" w:sz="4" w:space="0" w:color="auto"/>
            </w:tcBorders>
            <w:shd w:val="clear" w:color="000000" w:fill="FFFFFF"/>
            <w:vAlign w:val="center"/>
            <w:hideMark/>
          </w:tcPr>
          <w:p w:rsidR="00EF2349" w:rsidRPr="00D34560" w:rsidRDefault="00EF2349"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K</w:t>
            </w:r>
          </w:p>
        </w:tc>
        <w:tc>
          <w:tcPr>
            <w:tcW w:w="911" w:type="dxa"/>
            <w:tcBorders>
              <w:top w:val="nil"/>
              <w:left w:val="nil"/>
              <w:bottom w:val="single" w:sz="4" w:space="0" w:color="auto"/>
              <w:right w:val="single" w:sz="4" w:space="0" w:color="auto"/>
            </w:tcBorders>
            <w:shd w:val="clear" w:color="000000" w:fill="FFFFFF"/>
            <w:vAlign w:val="center"/>
            <w:hideMark/>
          </w:tcPr>
          <w:p w:rsidR="00EF2349" w:rsidRPr="00D34560" w:rsidRDefault="00EF2349"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 xml:space="preserve">Rp. </w:t>
            </w:r>
          </w:p>
        </w:tc>
        <w:tc>
          <w:tcPr>
            <w:tcW w:w="535" w:type="dxa"/>
            <w:tcBorders>
              <w:top w:val="nil"/>
              <w:left w:val="nil"/>
              <w:bottom w:val="single" w:sz="4" w:space="0" w:color="auto"/>
              <w:right w:val="single" w:sz="4" w:space="0" w:color="auto"/>
            </w:tcBorders>
            <w:shd w:val="clear" w:color="000000" w:fill="FFFFFF"/>
            <w:vAlign w:val="center"/>
            <w:hideMark/>
          </w:tcPr>
          <w:p w:rsidR="00EF2349" w:rsidRPr="00D34560" w:rsidRDefault="00EF2349"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K</w:t>
            </w:r>
          </w:p>
        </w:tc>
        <w:tc>
          <w:tcPr>
            <w:tcW w:w="781" w:type="dxa"/>
            <w:tcBorders>
              <w:top w:val="nil"/>
              <w:left w:val="nil"/>
              <w:bottom w:val="single" w:sz="4" w:space="0" w:color="auto"/>
              <w:right w:val="single" w:sz="4" w:space="0" w:color="auto"/>
            </w:tcBorders>
            <w:shd w:val="clear" w:color="000000" w:fill="FFFFFF"/>
            <w:vAlign w:val="center"/>
            <w:hideMark/>
          </w:tcPr>
          <w:p w:rsidR="00EF2349" w:rsidRPr="00D34560" w:rsidRDefault="00EF2349"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Rp.</w:t>
            </w:r>
          </w:p>
        </w:tc>
        <w:tc>
          <w:tcPr>
            <w:tcW w:w="553" w:type="dxa"/>
            <w:tcBorders>
              <w:top w:val="nil"/>
              <w:left w:val="nil"/>
              <w:bottom w:val="single" w:sz="4" w:space="0" w:color="auto"/>
              <w:right w:val="single" w:sz="4" w:space="0" w:color="auto"/>
            </w:tcBorders>
            <w:shd w:val="clear" w:color="000000" w:fill="FFFFFF"/>
            <w:vAlign w:val="center"/>
            <w:hideMark/>
          </w:tcPr>
          <w:p w:rsidR="00EF2349" w:rsidRPr="00D34560" w:rsidRDefault="00EF2349"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K</w:t>
            </w:r>
          </w:p>
        </w:tc>
        <w:tc>
          <w:tcPr>
            <w:tcW w:w="996" w:type="dxa"/>
            <w:tcBorders>
              <w:top w:val="nil"/>
              <w:left w:val="nil"/>
              <w:bottom w:val="single" w:sz="4" w:space="0" w:color="auto"/>
              <w:right w:val="single" w:sz="4" w:space="0" w:color="auto"/>
            </w:tcBorders>
            <w:shd w:val="clear" w:color="000000" w:fill="FFFFFF"/>
            <w:vAlign w:val="center"/>
            <w:hideMark/>
          </w:tcPr>
          <w:p w:rsidR="00EF2349" w:rsidRPr="00D34560" w:rsidRDefault="00EF2349"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 xml:space="preserve">Rp. </w:t>
            </w:r>
          </w:p>
        </w:tc>
        <w:tc>
          <w:tcPr>
            <w:tcW w:w="629" w:type="dxa"/>
            <w:tcBorders>
              <w:top w:val="nil"/>
              <w:left w:val="nil"/>
              <w:bottom w:val="single" w:sz="4" w:space="0" w:color="auto"/>
              <w:right w:val="single" w:sz="4" w:space="0" w:color="auto"/>
            </w:tcBorders>
            <w:shd w:val="clear" w:color="000000" w:fill="FFFFFF"/>
            <w:vAlign w:val="center"/>
            <w:hideMark/>
          </w:tcPr>
          <w:p w:rsidR="00EF2349" w:rsidRPr="00D34560" w:rsidRDefault="00EF2349"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K</w:t>
            </w:r>
          </w:p>
        </w:tc>
        <w:tc>
          <w:tcPr>
            <w:tcW w:w="495" w:type="dxa"/>
            <w:tcBorders>
              <w:top w:val="nil"/>
              <w:left w:val="nil"/>
              <w:bottom w:val="single" w:sz="4" w:space="0" w:color="auto"/>
              <w:right w:val="single" w:sz="4" w:space="0" w:color="auto"/>
            </w:tcBorders>
            <w:shd w:val="clear" w:color="000000" w:fill="FFFFFF"/>
            <w:vAlign w:val="center"/>
            <w:hideMark/>
          </w:tcPr>
          <w:p w:rsidR="00EF2349" w:rsidRPr="00D34560" w:rsidRDefault="00EF2349"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 xml:space="preserve">Rp. </w:t>
            </w:r>
          </w:p>
        </w:tc>
        <w:tc>
          <w:tcPr>
            <w:tcW w:w="527" w:type="dxa"/>
            <w:tcBorders>
              <w:top w:val="nil"/>
              <w:left w:val="nil"/>
              <w:bottom w:val="single" w:sz="4" w:space="0" w:color="auto"/>
              <w:right w:val="single" w:sz="4" w:space="0" w:color="auto"/>
            </w:tcBorders>
            <w:shd w:val="clear" w:color="000000" w:fill="FFFFFF"/>
            <w:vAlign w:val="center"/>
            <w:hideMark/>
          </w:tcPr>
          <w:p w:rsidR="00EF2349" w:rsidRPr="00D34560" w:rsidRDefault="00EF2349"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 </w:t>
            </w:r>
          </w:p>
        </w:tc>
      </w:tr>
      <w:tr w:rsidR="00D0228F" w:rsidRPr="00D0228F" w:rsidTr="00E23BB5">
        <w:trPr>
          <w:trHeight w:val="495"/>
          <w:jc w:val="center"/>
        </w:trPr>
        <w:tc>
          <w:tcPr>
            <w:tcW w:w="321" w:type="dxa"/>
            <w:tcBorders>
              <w:top w:val="nil"/>
              <w:left w:val="single" w:sz="4" w:space="0" w:color="auto"/>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rPr>
                <w:rFonts w:ascii="Arial" w:eastAsia="Times New Roman" w:hAnsi="Arial" w:cs="Arial"/>
                <w:color w:val="000000"/>
                <w:sz w:val="12"/>
                <w:szCs w:val="12"/>
                <w:lang w:eastAsia="id-ID"/>
              </w:rPr>
            </w:pPr>
          </w:p>
        </w:tc>
        <w:tc>
          <w:tcPr>
            <w:tcW w:w="813"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710"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860"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1092" w:type="dxa"/>
            <w:tcBorders>
              <w:top w:val="nil"/>
              <w:left w:val="nil"/>
              <w:bottom w:val="single" w:sz="4" w:space="0" w:color="auto"/>
              <w:right w:val="single" w:sz="4" w:space="0" w:color="auto"/>
            </w:tcBorders>
            <w:shd w:val="clear" w:color="auto" w:fill="auto"/>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Pertandingan Olahraga antar Unit KORPRI se - Prov. Kep. Babel</w:t>
            </w:r>
          </w:p>
        </w:tc>
        <w:tc>
          <w:tcPr>
            <w:tcW w:w="1037" w:type="dxa"/>
            <w:tcBorders>
              <w:top w:val="nil"/>
              <w:left w:val="nil"/>
              <w:bottom w:val="single" w:sz="4" w:space="0" w:color="auto"/>
              <w:right w:val="single" w:sz="4" w:space="0" w:color="auto"/>
            </w:tcBorders>
            <w:shd w:val="clear" w:color="auto" w:fill="auto"/>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Terlaksananya Pertandingan Olahraga antar Unit KORPRI se - Prov. Kep. Babel</w:t>
            </w:r>
          </w:p>
        </w:tc>
        <w:tc>
          <w:tcPr>
            <w:tcW w:w="602"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1</w:t>
            </w:r>
          </w:p>
        </w:tc>
        <w:tc>
          <w:tcPr>
            <w:tcW w:w="941"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264.457.750 </w:t>
            </w:r>
          </w:p>
        </w:tc>
        <w:tc>
          <w:tcPr>
            <w:tcW w:w="475"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1 </w:t>
            </w:r>
          </w:p>
        </w:tc>
        <w:tc>
          <w:tcPr>
            <w:tcW w:w="912"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164.140.000 </w:t>
            </w:r>
          </w:p>
        </w:tc>
        <w:tc>
          <w:tcPr>
            <w:tcW w:w="582"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 </w:t>
            </w:r>
          </w:p>
        </w:tc>
        <w:tc>
          <w:tcPr>
            <w:tcW w:w="784"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100.317.750 </w:t>
            </w:r>
          </w:p>
        </w:tc>
        <w:tc>
          <w:tcPr>
            <w:tcW w:w="523"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p>
        </w:tc>
        <w:tc>
          <w:tcPr>
            <w:tcW w:w="911"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 </w:t>
            </w:r>
          </w:p>
        </w:tc>
        <w:tc>
          <w:tcPr>
            <w:tcW w:w="535"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p>
        </w:tc>
        <w:tc>
          <w:tcPr>
            <w:tcW w:w="781"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 </w:t>
            </w:r>
          </w:p>
        </w:tc>
        <w:tc>
          <w:tcPr>
            <w:tcW w:w="553"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1</w:t>
            </w:r>
          </w:p>
        </w:tc>
        <w:tc>
          <w:tcPr>
            <w:tcW w:w="996"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264.457.750 </w:t>
            </w:r>
          </w:p>
        </w:tc>
        <w:tc>
          <w:tcPr>
            <w:tcW w:w="629"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100,00%</w:t>
            </w:r>
          </w:p>
        </w:tc>
        <w:tc>
          <w:tcPr>
            <w:tcW w:w="495"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100,00%</w:t>
            </w:r>
          </w:p>
        </w:tc>
        <w:tc>
          <w:tcPr>
            <w:tcW w:w="527" w:type="dxa"/>
            <w:tcBorders>
              <w:top w:val="nil"/>
              <w:left w:val="nil"/>
              <w:bottom w:val="single" w:sz="4" w:space="0" w:color="auto"/>
              <w:right w:val="single" w:sz="4" w:space="0" w:color="auto"/>
            </w:tcBorders>
            <w:shd w:val="clear" w:color="auto" w:fill="auto"/>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BKPSDM Prov. Kep. Babel</w:t>
            </w:r>
          </w:p>
        </w:tc>
      </w:tr>
      <w:tr w:rsidR="00E23BB5" w:rsidRPr="00D34560" w:rsidTr="00E23BB5">
        <w:trPr>
          <w:trHeight w:val="165"/>
          <w:jc w:val="center"/>
        </w:trPr>
        <w:tc>
          <w:tcPr>
            <w:tcW w:w="321" w:type="dxa"/>
            <w:tcBorders>
              <w:top w:val="nil"/>
              <w:left w:val="single" w:sz="4" w:space="0" w:color="auto"/>
              <w:bottom w:val="single" w:sz="4" w:space="0" w:color="auto"/>
              <w:right w:val="single" w:sz="4" w:space="0" w:color="auto"/>
            </w:tcBorders>
            <w:shd w:val="clear" w:color="000000" w:fill="FFFFFF"/>
            <w:noWrap/>
            <w:hideMark/>
          </w:tcPr>
          <w:p w:rsidR="00E23BB5" w:rsidRPr="00D34560" w:rsidRDefault="00E23BB5" w:rsidP="00E23BB5">
            <w:pPr>
              <w:spacing w:after="0" w:line="240" w:lineRule="auto"/>
              <w:jc w:val="right"/>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 </w:t>
            </w:r>
          </w:p>
        </w:tc>
        <w:tc>
          <w:tcPr>
            <w:tcW w:w="813" w:type="dxa"/>
            <w:tcBorders>
              <w:top w:val="nil"/>
              <w:left w:val="nil"/>
              <w:bottom w:val="single" w:sz="4" w:space="0" w:color="auto"/>
              <w:right w:val="nil"/>
            </w:tcBorders>
            <w:shd w:val="clear" w:color="000000" w:fill="FFFFFF"/>
            <w:noWrap/>
            <w:hideMark/>
          </w:tcPr>
          <w:p w:rsidR="00E23BB5" w:rsidRPr="00D34560" w:rsidRDefault="00E23BB5" w:rsidP="00E23BB5">
            <w:pPr>
              <w:spacing w:after="0" w:line="240" w:lineRule="auto"/>
              <w:jc w:val="right"/>
              <w:rPr>
                <w:rFonts w:ascii="Arial" w:eastAsia="Times New Roman" w:hAnsi="Arial" w:cs="Arial"/>
                <w:sz w:val="12"/>
                <w:szCs w:val="12"/>
                <w:lang w:eastAsia="id-ID"/>
              </w:rPr>
            </w:pPr>
            <w:r w:rsidRPr="00D34560">
              <w:rPr>
                <w:rFonts w:ascii="Arial" w:eastAsia="Times New Roman" w:hAnsi="Arial" w:cs="Arial"/>
                <w:sz w:val="12"/>
                <w:szCs w:val="12"/>
                <w:lang w:eastAsia="id-ID"/>
              </w:rPr>
              <w:t> </w:t>
            </w:r>
          </w:p>
        </w:tc>
        <w:tc>
          <w:tcPr>
            <w:tcW w:w="710" w:type="dxa"/>
            <w:tcBorders>
              <w:top w:val="nil"/>
              <w:left w:val="single" w:sz="4" w:space="0" w:color="auto"/>
              <w:bottom w:val="single" w:sz="4" w:space="0" w:color="auto"/>
              <w:right w:val="nil"/>
            </w:tcBorders>
            <w:shd w:val="clear" w:color="000000" w:fill="FFFFFF"/>
            <w:noWrap/>
            <w:hideMark/>
          </w:tcPr>
          <w:p w:rsidR="00E23BB5" w:rsidRPr="00D34560" w:rsidRDefault="00E23BB5" w:rsidP="00E23BB5">
            <w:pPr>
              <w:spacing w:after="0" w:line="240" w:lineRule="auto"/>
              <w:jc w:val="right"/>
              <w:rPr>
                <w:rFonts w:ascii="Arial" w:eastAsia="Times New Roman" w:hAnsi="Arial" w:cs="Arial"/>
                <w:sz w:val="12"/>
                <w:szCs w:val="12"/>
                <w:lang w:eastAsia="id-ID"/>
              </w:rPr>
            </w:pPr>
            <w:r w:rsidRPr="00D34560">
              <w:rPr>
                <w:rFonts w:ascii="Arial" w:eastAsia="Times New Roman" w:hAnsi="Arial" w:cs="Arial"/>
                <w:sz w:val="12"/>
                <w:szCs w:val="12"/>
                <w:lang w:eastAsia="id-ID"/>
              </w:rPr>
              <w:t> </w:t>
            </w:r>
          </w:p>
        </w:tc>
        <w:tc>
          <w:tcPr>
            <w:tcW w:w="860" w:type="dxa"/>
            <w:tcBorders>
              <w:top w:val="nil"/>
              <w:left w:val="single" w:sz="4" w:space="0" w:color="auto"/>
              <w:bottom w:val="single" w:sz="4" w:space="0" w:color="auto"/>
              <w:right w:val="nil"/>
            </w:tcBorders>
            <w:shd w:val="clear" w:color="000000" w:fill="FFFFFF"/>
            <w:noWrap/>
            <w:hideMark/>
          </w:tcPr>
          <w:p w:rsidR="00E23BB5" w:rsidRPr="00D34560" w:rsidRDefault="00E23BB5" w:rsidP="00E23BB5">
            <w:pPr>
              <w:spacing w:after="0" w:line="240" w:lineRule="auto"/>
              <w:jc w:val="right"/>
              <w:rPr>
                <w:rFonts w:ascii="Arial" w:eastAsia="Times New Roman" w:hAnsi="Arial" w:cs="Arial"/>
                <w:sz w:val="12"/>
                <w:szCs w:val="12"/>
                <w:lang w:eastAsia="id-ID"/>
              </w:rPr>
            </w:pPr>
            <w:r w:rsidRPr="00D34560">
              <w:rPr>
                <w:rFonts w:ascii="Arial" w:eastAsia="Times New Roman" w:hAnsi="Arial" w:cs="Arial"/>
                <w:sz w:val="12"/>
                <w:szCs w:val="12"/>
                <w:lang w:eastAsia="id-ID"/>
              </w:rPr>
              <w:t> </w:t>
            </w:r>
          </w:p>
        </w:tc>
        <w:tc>
          <w:tcPr>
            <w:tcW w:w="308" w:type="dxa"/>
            <w:tcBorders>
              <w:top w:val="nil"/>
              <w:left w:val="single" w:sz="4" w:space="0" w:color="auto"/>
              <w:bottom w:val="single" w:sz="4" w:space="0" w:color="auto"/>
              <w:right w:val="nil"/>
            </w:tcBorders>
            <w:shd w:val="clear" w:color="000000" w:fill="FFFFFF"/>
            <w:noWrap/>
            <w:hideMark/>
          </w:tcPr>
          <w:p w:rsidR="00E23BB5" w:rsidRPr="00D34560" w:rsidRDefault="00E23BB5" w:rsidP="00E23BB5">
            <w:pPr>
              <w:spacing w:after="0" w:line="240" w:lineRule="auto"/>
              <w:jc w:val="right"/>
              <w:rPr>
                <w:rFonts w:ascii="Arial" w:eastAsia="Times New Roman" w:hAnsi="Arial" w:cs="Arial"/>
                <w:sz w:val="12"/>
                <w:szCs w:val="12"/>
                <w:lang w:eastAsia="id-ID"/>
              </w:rPr>
            </w:pPr>
            <w:r w:rsidRPr="00D34560">
              <w:rPr>
                <w:rFonts w:ascii="Arial" w:eastAsia="Times New Roman" w:hAnsi="Arial" w:cs="Arial"/>
                <w:sz w:val="12"/>
                <w:szCs w:val="12"/>
                <w:lang w:eastAsia="id-ID"/>
              </w:rPr>
              <w:t> </w:t>
            </w:r>
          </w:p>
        </w:tc>
        <w:tc>
          <w:tcPr>
            <w:tcW w:w="308" w:type="dxa"/>
            <w:tcBorders>
              <w:top w:val="nil"/>
              <w:left w:val="single" w:sz="4" w:space="0" w:color="auto"/>
              <w:bottom w:val="single" w:sz="4" w:space="0" w:color="auto"/>
              <w:right w:val="nil"/>
            </w:tcBorders>
            <w:shd w:val="clear" w:color="000000" w:fill="FFFFFF"/>
            <w:noWrap/>
            <w:hideMark/>
          </w:tcPr>
          <w:p w:rsidR="00E23BB5" w:rsidRPr="00D34560" w:rsidRDefault="00E23BB5" w:rsidP="00E23BB5">
            <w:pPr>
              <w:spacing w:after="0" w:line="240" w:lineRule="auto"/>
              <w:jc w:val="right"/>
              <w:rPr>
                <w:rFonts w:ascii="Arial" w:eastAsia="Times New Roman" w:hAnsi="Arial" w:cs="Arial"/>
                <w:sz w:val="12"/>
                <w:szCs w:val="12"/>
                <w:lang w:eastAsia="id-ID"/>
              </w:rPr>
            </w:pPr>
            <w:r w:rsidRPr="00D34560">
              <w:rPr>
                <w:rFonts w:ascii="Arial" w:eastAsia="Times New Roman" w:hAnsi="Arial" w:cs="Arial"/>
                <w:sz w:val="12"/>
                <w:szCs w:val="12"/>
                <w:lang w:eastAsia="id-ID"/>
              </w:rPr>
              <w:t> </w:t>
            </w:r>
          </w:p>
        </w:tc>
        <w:tc>
          <w:tcPr>
            <w:tcW w:w="308" w:type="dxa"/>
            <w:tcBorders>
              <w:top w:val="nil"/>
              <w:left w:val="single" w:sz="4" w:space="0" w:color="auto"/>
              <w:bottom w:val="single" w:sz="4" w:space="0" w:color="auto"/>
              <w:right w:val="nil"/>
            </w:tcBorders>
            <w:shd w:val="clear" w:color="000000" w:fill="FFFFFF"/>
            <w:noWrap/>
            <w:hideMark/>
          </w:tcPr>
          <w:p w:rsidR="00E23BB5" w:rsidRPr="00D34560" w:rsidRDefault="00E23BB5" w:rsidP="00E23BB5">
            <w:pPr>
              <w:spacing w:after="0" w:line="240" w:lineRule="auto"/>
              <w:jc w:val="right"/>
              <w:rPr>
                <w:rFonts w:ascii="Arial" w:eastAsia="Times New Roman" w:hAnsi="Arial" w:cs="Arial"/>
                <w:sz w:val="12"/>
                <w:szCs w:val="12"/>
                <w:lang w:eastAsia="id-ID"/>
              </w:rPr>
            </w:pPr>
            <w:r w:rsidRPr="00D34560">
              <w:rPr>
                <w:rFonts w:ascii="Arial" w:eastAsia="Times New Roman" w:hAnsi="Arial" w:cs="Arial"/>
                <w:sz w:val="12"/>
                <w:szCs w:val="12"/>
                <w:lang w:eastAsia="id-ID"/>
              </w:rPr>
              <w:t> </w:t>
            </w:r>
          </w:p>
        </w:tc>
        <w:tc>
          <w:tcPr>
            <w:tcW w:w="308" w:type="dxa"/>
            <w:tcBorders>
              <w:top w:val="nil"/>
              <w:left w:val="single" w:sz="4" w:space="0" w:color="auto"/>
              <w:bottom w:val="single" w:sz="4" w:space="0" w:color="auto"/>
              <w:right w:val="nil"/>
            </w:tcBorders>
            <w:shd w:val="clear" w:color="000000" w:fill="FFFFFF"/>
            <w:noWrap/>
            <w:hideMark/>
          </w:tcPr>
          <w:p w:rsidR="00E23BB5" w:rsidRPr="00D34560" w:rsidRDefault="00E23BB5" w:rsidP="00E23BB5">
            <w:pPr>
              <w:spacing w:after="0" w:line="240" w:lineRule="auto"/>
              <w:jc w:val="right"/>
              <w:rPr>
                <w:rFonts w:ascii="Arial" w:eastAsia="Times New Roman" w:hAnsi="Arial" w:cs="Arial"/>
                <w:sz w:val="12"/>
                <w:szCs w:val="12"/>
                <w:lang w:eastAsia="id-ID"/>
              </w:rPr>
            </w:pPr>
            <w:r w:rsidRPr="00D34560">
              <w:rPr>
                <w:rFonts w:ascii="Arial" w:eastAsia="Times New Roman" w:hAnsi="Arial" w:cs="Arial"/>
                <w:sz w:val="12"/>
                <w:szCs w:val="12"/>
                <w:lang w:eastAsia="id-ID"/>
              </w:rPr>
              <w:t> </w:t>
            </w:r>
          </w:p>
        </w:tc>
        <w:tc>
          <w:tcPr>
            <w:tcW w:w="308" w:type="dxa"/>
            <w:tcBorders>
              <w:top w:val="nil"/>
              <w:left w:val="single" w:sz="4" w:space="0" w:color="auto"/>
              <w:bottom w:val="single" w:sz="4" w:space="0" w:color="auto"/>
              <w:right w:val="nil"/>
            </w:tcBorders>
            <w:shd w:val="clear" w:color="000000" w:fill="FFFFFF"/>
            <w:noWrap/>
            <w:hideMark/>
          </w:tcPr>
          <w:p w:rsidR="00E23BB5" w:rsidRPr="00D34560" w:rsidRDefault="00E23BB5" w:rsidP="00E23BB5">
            <w:pPr>
              <w:spacing w:after="0" w:line="240" w:lineRule="auto"/>
              <w:jc w:val="right"/>
              <w:rPr>
                <w:rFonts w:ascii="Arial" w:eastAsia="Times New Roman" w:hAnsi="Arial" w:cs="Arial"/>
                <w:sz w:val="12"/>
                <w:szCs w:val="12"/>
                <w:lang w:eastAsia="id-ID"/>
              </w:rPr>
            </w:pPr>
            <w:r w:rsidRPr="00D34560">
              <w:rPr>
                <w:rFonts w:ascii="Arial" w:eastAsia="Times New Roman" w:hAnsi="Arial" w:cs="Arial"/>
                <w:sz w:val="12"/>
                <w:szCs w:val="12"/>
                <w:lang w:eastAsia="id-ID"/>
              </w:rPr>
              <w:t> </w:t>
            </w:r>
          </w:p>
        </w:tc>
        <w:tc>
          <w:tcPr>
            <w:tcW w:w="10724" w:type="dxa"/>
            <w:gridSpan w:val="14"/>
            <w:tcBorders>
              <w:top w:val="single" w:sz="4" w:space="0" w:color="auto"/>
              <w:left w:val="single" w:sz="4" w:space="0" w:color="auto"/>
              <w:bottom w:val="single" w:sz="4" w:space="0" w:color="auto"/>
              <w:right w:val="nil"/>
            </w:tcBorders>
            <w:shd w:val="clear" w:color="000000" w:fill="FFFFFF"/>
            <w:noWrap/>
            <w:hideMark/>
          </w:tcPr>
          <w:p w:rsidR="00E23BB5" w:rsidRPr="00D34560" w:rsidRDefault="00E23BB5" w:rsidP="00E23BB5">
            <w:pPr>
              <w:spacing w:after="0" w:line="240" w:lineRule="auto"/>
              <w:jc w:val="right"/>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Rata-rata capaian kinerja (%)</w:t>
            </w:r>
          </w:p>
        </w:tc>
        <w:tc>
          <w:tcPr>
            <w:tcW w:w="629" w:type="dxa"/>
            <w:tcBorders>
              <w:top w:val="nil"/>
              <w:left w:val="nil"/>
              <w:bottom w:val="single" w:sz="4" w:space="0" w:color="auto"/>
              <w:right w:val="single" w:sz="4" w:space="0" w:color="auto"/>
            </w:tcBorders>
            <w:shd w:val="clear" w:color="000000" w:fill="FFFFFF"/>
            <w:noWrap/>
            <w:hideMark/>
          </w:tcPr>
          <w:p w:rsidR="00E23BB5" w:rsidRPr="00E23BB5" w:rsidRDefault="00E23BB5" w:rsidP="00E23BB5">
            <w:pPr>
              <w:jc w:val="right"/>
              <w:rPr>
                <w:rFonts w:ascii="Arial Narrow" w:hAnsi="Arial Narrow"/>
                <w:sz w:val="12"/>
                <w:szCs w:val="12"/>
              </w:rPr>
            </w:pPr>
            <w:r w:rsidRPr="00E23BB5">
              <w:rPr>
                <w:rFonts w:ascii="Arial Narrow" w:hAnsi="Arial Narrow"/>
                <w:sz w:val="12"/>
                <w:szCs w:val="12"/>
              </w:rPr>
              <w:t>104,78%</w:t>
            </w:r>
          </w:p>
        </w:tc>
        <w:tc>
          <w:tcPr>
            <w:tcW w:w="495" w:type="dxa"/>
            <w:tcBorders>
              <w:top w:val="nil"/>
              <w:left w:val="nil"/>
              <w:bottom w:val="single" w:sz="4" w:space="0" w:color="auto"/>
              <w:right w:val="single" w:sz="4" w:space="0" w:color="auto"/>
            </w:tcBorders>
            <w:shd w:val="clear" w:color="000000" w:fill="FFFFFF"/>
            <w:noWrap/>
            <w:hideMark/>
          </w:tcPr>
          <w:p w:rsidR="00E23BB5" w:rsidRPr="00E23BB5" w:rsidRDefault="00E23BB5" w:rsidP="00E23BB5">
            <w:pPr>
              <w:jc w:val="right"/>
              <w:rPr>
                <w:rFonts w:ascii="Arial Narrow" w:hAnsi="Arial Narrow"/>
                <w:sz w:val="12"/>
                <w:szCs w:val="12"/>
              </w:rPr>
            </w:pPr>
            <w:r w:rsidRPr="00E23BB5">
              <w:rPr>
                <w:rFonts w:ascii="Arial Narrow" w:hAnsi="Arial Narrow"/>
                <w:sz w:val="12"/>
                <w:szCs w:val="12"/>
              </w:rPr>
              <w:t>78,25%</w:t>
            </w:r>
          </w:p>
        </w:tc>
        <w:tc>
          <w:tcPr>
            <w:tcW w:w="527" w:type="dxa"/>
            <w:tcBorders>
              <w:top w:val="nil"/>
              <w:left w:val="nil"/>
              <w:bottom w:val="single" w:sz="4" w:space="0" w:color="auto"/>
              <w:right w:val="single" w:sz="4" w:space="0" w:color="auto"/>
            </w:tcBorders>
            <w:shd w:val="clear" w:color="000000" w:fill="FFFFFF"/>
            <w:noWrap/>
            <w:hideMark/>
          </w:tcPr>
          <w:p w:rsidR="00E23BB5" w:rsidRPr="00D34560" w:rsidRDefault="00E23BB5" w:rsidP="00E23BB5">
            <w:pPr>
              <w:spacing w:after="0" w:line="240" w:lineRule="auto"/>
              <w:jc w:val="right"/>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 </w:t>
            </w:r>
          </w:p>
        </w:tc>
      </w:tr>
      <w:tr w:rsidR="00E23BB5" w:rsidRPr="00D34560" w:rsidTr="00E23BB5">
        <w:trPr>
          <w:trHeight w:val="165"/>
          <w:jc w:val="center"/>
        </w:trPr>
        <w:tc>
          <w:tcPr>
            <w:tcW w:w="6975" w:type="dxa"/>
            <w:gridSpan w:val="12"/>
            <w:tcBorders>
              <w:top w:val="single" w:sz="4" w:space="0" w:color="auto"/>
              <w:left w:val="single" w:sz="4" w:space="0" w:color="auto"/>
              <w:bottom w:val="single" w:sz="4" w:space="0" w:color="auto"/>
              <w:right w:val="nil"/>
            </w:tcBorders>
            <w:shd w:val="clear" w:color="000000" w:fill="FFFFFF"/>
            <w:noWrap/>
            <w:hideMark/>
          </w:tcPr>
          <w:p w:rsidR="00E23BB5" w:rsidRPr="00D34560" w:rsidRDefault="00E23BB5" w:rsidP="00E23BB5">
            <w:pPr>
              <w:spacing w:after="0" w:line="240" w:lineRule="auto"/>
              <w:jc w:val="right"/>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JUMLAH ANG</w:t>
            </w:r>
            <w:r w:rsidR="00515420">
              <w:rPr>
                <w:rFonts w:ascii="Arial" w:eastAsia="Times New Roman" w:hAnsi="Arial" w:cs="Arial"/>
                <w:color w:val="000000"/>
                <w:sz w:val="12"/>
                <w:szCs w:val="12"/>
                <w:lang w:eastAsia="id-ID"/>
              </w:rPr>
              <w:t>GARAN DAN REALISASI DARI</w:t>
            </w:r>
            <w:r w:rsidRPr="00D34560">
              <w:rPr>
                <w:rFonts w:ascii="Arial" w:eastAsia="Times New Roman" w:hAnsi="Arial" w:cs="Arial"/>
                <w:color w:val="000000"/>
                <w:sz w:val="12"/>
                <w:szCs w:val="12"/>
                <w:lang w:eastAsia="id-ID"/>
              </w:rPr>
              <w:t xml:space="preserve"> PROGRAM</w:t>
            </w:r>
          </w:p>
        </w:tc>
        <w:tc>
          <w:tcPr>
            <w:tcW w:w="941" w:type="dxa"/>
            <w:tcBorders>
              <w:top w:val="nil"/>
              <w:left w:val="nil"/>
              <w:bottom w:val="single" w:sz="4" w:space="0" w:color="auto"/>
              <w:right w:val="single" w:sz="4" w:space="0" w:color="auto"/>
            </w:tcBorders>
            <w:shd w:val="clear" w:color="000000" w:fill="FFFFFF"/>
            <w:noWrap/>
            <w:hideMark/>
          </w:tcPr>
          <w:p w:rsidR="00E23BB5" w:rsidRPr="00E23BB5" w:rsidRDefault="00E23BB5" w:rsidP="00E23BB5">
            <w:pPr>
              <w:spacing w:after="0" w:line="240" w:lineRule="auto"/>
              <w:jc w:val="right"/>
              <w:rPr>
                <w:rFonts w:ascii="Arial Narrow" w:hAnsi="Arial Narrow"/>
                <w:sz w:val="12"/>
                <w:szCs w:val="12"/>
              </w:rPr>
            </w:pPr>
            <w:r w:rsidRPr="00E23BB5">
              <w:rPr>
                <w:rFonts w:ascii="Arial Narrow" w:hAnsi="Arial Narrow"/>
                <w:sz w:val="12"/>
                <w:szCs w:val="12"/>
              </w:rPr>
              <w:t xml:space="preserve"> 18.012.681.740 </w:t>
            </w:r>
          </w:p>
        </w:tc>
        <w:tc>
          <w:tcPr>
            <w:tcW w:w="475" w:type="dxa"/>
            <w:tcBorders>
              <w:top w:val="nil"/>
              <w:left w:val="nil"/>
              <w:bottom w:val="single" w:sz="4" w:space="0" w:color="auto"/>
              <w:right w:val="single" w:sz="4" w:space="0" w:color="auto"/>
            </w:tcBorders>
            <w:shd w:val="clear" w:color="000000" w:fill="FFFFFF"/>
            <w:noWrap/>
            <w:hideMark/>
          </w:tcPr>
          <w:p w:rsidR="00E23BB5" w:rsidRPr="00E23BB5" w:rsidRDefault="00E23BB5" w:rsidP="00E23BB5">
            <w:pPr>
              <w:spacing w:after="0" w:line="240" w:lineRule="auto"/>
              <w:jc w:val="right"/>
              <w:rPr>
                <w:rFonts w:ascii="Arial Narrow" w:hAnsi="Arial Narrow"/>
                <w:sz w:val="12"/>
                <w:szCs w:val="12"/>
              </w:rPr>
            </w:pPr>
          </w:p>
        </w:tc>
        <w:tc>
          <w:tcPr>
            <w:tcW w:w="912" w:type="dxa"/>
            <w:tcBorders>
              <w:top w:val="nil"/>
              <w:left w:val="nil"/>
              <w:bottom w:val="single" w:sz="4" w:space="0" w:color="auto"/>
              <w:right w:val="single" w:sz="4" w:space="0" w:color="auto"/>
            </w:tcBorders>
            <w:shd w:val="clear" w:color="000000" w:fill="FFFFFF"/>
            <w:noWrap/>
            <w:hideMark/>
          </w:tcPr>
          <w:p w:rsidR="00E23BB5" w:rsidRPr="00E23BB5" w:rsidRDefault="00E23BB5" w:rsidP="00E23BB5">
            <w:pPr>
              <w:spacing w:after="0" w:line="240" w:lineRule="auto"/>
              <w:jc w:val="right"/>
              <w:rPr>
                <w:rFonts w:ascii="Arial Narrow" w:hAnsi="Arial Narrow"/>
                <w:sz w:val="12"/>
                <w:szCs w:val="12"/>
              </w:rPr>
            </w:pPr>
            <w:r w:rsidRPr="00E23BB5">
              <w:rPr>
                <w:rFonts w:ascii="Arial Narrow" w:hAnsi="Arial Narrow"/>
                <w:sz w:val="12"/>
                <w:szCs w:val="12"/>
              </w:rPr>
              <w:t xml:space="preserve"> 2.657.847.007 </w:t>
            </w:r>
          </w:p>
        </w:tc>
        <w:tc>
          <w:tcPr>
            <w:tcW w:w="582" w:type="dxa"/>
            <w:tcBorders>
              <w:top w:val="nil"/>
              <w:left w:val="nil"/>
              <w:bottom w:val="single" w:sz="4" w:space="0" w:color="auto"/>
              <w:right w:val="single" w:sz="4" w:space="0" w:color="auto"/>
            </w:tcBorders>
            <w:shd w:val="clear" w:color="000000" w:fill="FFFFFF"/>
            <w:noWrap/>
            <w:hideMark/>
          </w:tcPr>
          <w:p w:rsidR="00E23BB5" w:rsidRPr="00E23BB5" w:rsidRDefault="00E23BB5" w:rsidP="00E23BB5">
            <w:pPr>
              <w:spacing w:after="0" w:line="240" w:lineRule="auto"/>
              <w:jc w:val="right"/>
              <w:rPr>
                <w:rFonts w:ascii="Arial Narrow" w:hAnsi="Arial Narrow"/>
                <w:sz w:val="12"/>
                <w:szCs w:val="12"/>
              </w:rPr>
            </w:pPr>
          </w:p>
        </w:tc>
        <w:tc>
          <w:tcPr>
            <w:tcW w:w="784" w:type="dxa"/>
            <w:tcBorders>
              <w:top w:val="nil"/>
              <w:left w:val="nil"/>
              <w:bottom w:val="single" w:sz="4" w:space="0" w:color="auto"/>
              <w:right w:val="single" w:sz="4" w:space="0" w:color="auto"/>
            </w:tcBorders>
            <w:shd w:val="clear" w:color="000000" w:fill="FFFFFF"/>
            <w:noWrap/>
            <w:hideMark/>
          </w:tcPr>
          <w:p w:rsidR="00E23BB5" w:rsidRPr="00E23BB5" w:rsidRDefault="00E23BB5" w:rsidP="00E23BB5">
            <w:pPr>
              <w:spacing w:after="0" w:line="240" w:lineRule="auto"/>
              <w:jc w:val="right"/>
              <w:rPr>
                <w:rFonts w:ascii="Arial Narrow" w:hAnsi="Arial Narrow"/>
                <w:sz w:val="12"/>
                <w:szCs w:val="12"/>
              </w:rPr>
            </w:pPr>
            <w:r w:rsidRPr="00E23BB5">
              <w:rPr>
                <w:rFonts w:ascii="Arial Narrow" w:hAnsi="Arial Narrow"/>
                <w:sz w:val="12"/>
                <w:szCs w:val="12"/>
              </w:rPr>
              <w:t xml:space="preserve">4.993.741.205 </w:t>
            </w:r>
          </w:p>
        </w:tc>
        <w:tc>
          <w:tcPr>
            <w:tcW w:w="523" w:type="dxa"/>
            <w:tcBorders>
              <w:top w:val="nil"/>
              <w:left w:val="nil"/>
              <w:bottom w:val="single" w:sz="4" w:space="0" w:color="auto"/>
              <w:right w:val="single" w:sz="4" w:space="0" w:color="auto"/>
            </w:tcBorders>
            <w:shd w:val="clear" w:color="000000" w:fill="FFFFFF"/>
            <w:noWrap/>
            <w:hideMark/>
          </w:tcPr>
          <w:p w:rsidR="00E23BB5" w:rsidRPr="00E23BB5" w:rsidRDefault="00E23BB5" w:rsidP="00E23BB5">
            <w:pPr>
              <w:spacing w:after="0" w:line="240" w:lineRule="auto"/>
              <w:jc w:val="right"/>
              <w:rPr>
                <w:rFonts w:ascii="Arial Narrow" w:hAnsi="Arial Narrow"/>
                <w:sz w:val="12"/>
                <w:szCs w:val="12"/>
              </w:rPr>
            </w:pPr>
          </w:p>
        </w:tc>
        <w:tc>
          <w:tcPr>
            <w:tcW w:w="911" w:type="dxa"/>
            <w:tcBorders>
              <w:top w:val="nil"/>
              <w:left w:val="nil"/>
              <w:bottom w:val="single" w:sz="4" w:space="0" w:color="auto"/>
              <w:right w:val="single" w:sz="4" w:space="0" w:color="auto"/>
            </w:tcBorders>
            <w:shd w:val="clear" w:color="000000" w:fill="FFFFFF"/>
            <w:noWrap/>
            <w:hideMark/>
          </w:tcPr>
          <w:p w:rsidR="00E23BB5" w:rsidRPr="00E23BB5" w:rsidRDefault="00E23BB5" w:rsidP="00E23BB5">
            <w:pPr>
              <w:spacing w:after="0" w:line="240" w:lineRule="auto"/>
              <w:jc w:val="right"/>
              <w:rPr>
                <w:rFonts w:ascii="Arial Narrow" w:hAnsi="Arial Narrow"/>
                <w:sz w:val="12"/>
                <w:szCs w:val="12"/>
              </w:rPr>
            </w:pPr>
            <w:r w:rsidRPr="00E23BB5">
              <w:rPr>
                <w:rFonts w:ascii="Arial Narrow" w:hAnsi="Arial Narrow"/>
                <w:sz w:val="12"/>
                <w:szCs w:val="12"/>
              </w:rPr>
              <w:t xml:space="preserve"> 2.935.456.204 </w:t>
            </w:r>
          </w:p>
        </w:tc>
        <w:tc>
          <w:tcPr>
            <w:tcW w:w="535" w:type="dxa"/>
            <w:tcBorders>
              <w:top w:val="nil"/>
              <w:left w:val="nil"/>
              <w:bottom w:val="single" w:sz="4" w:space="0" w:color="auto"/>
              <w:right w:val="single" w:sz="4" w:space="0" w:color="auto"/>
            </w:tcBorders>
            <w:shd w:val="clear" w:color="000000" w:fill="FFFFFF"/>
            <w:noWrap/>
            <w:hideMark/>
          </w:tcPr>
          <w:p w:rsidR="00E23BB5" w:rsidRPr="00E23BB5" w:rsidRDefault="00E23BB5" w:rsidP="00E23BB5">
            <w:pPr>
              <w:spacing w:after="0" w:line="240" w:lineRule="auto"/>
              <w:jc w:val="right"/>
              <w:rPr>
                <w:rFonts w:ascii="Arial Narrow" w:hAnsi="Arial Narrow"/>
                <w:sz w:val="12"/>
                <w:szCs w:val="12"/>
              </w:rPr>
            </w:pPr>
          </w:p>
        </w:tc>
        <w:tc>
          <w:tcPr>
            <w:tcW w:w="781" w:type="dxa"/>
            <w:tcBorders>
              <w:top w:val="nil"/>
              <w:left w:val="nil"/>
              <w:bottom w:val="single" w:sz="4" w:space="0" w:color="auto"/>
              <w:right w:val="single" w:sz="4" w:space="0" w:color="auto"/>
            </w:tcBorders>
            <w:shd w:val="clear" w:color="000000" w:fill="FFFFFF"/>
            <w:noWrap/>
            <w:hideMark/>
          </w:tcPr>
          <w:p w:rsidR="00E23BB5" w:rsidRPr="00E23BB5" w:rsidRDefault="00E23BB5" w:rsidP="00E23BB5">
            <w:pPr>
              <w:spacing w:after="0" w:line="240" w:lineRule="auto"/>
              <w:jc w:val="right"/>
              <w:rPr>
                <w:rFonts w:ascii="Arial Narrow" w:hAnsi="Arial Narrow"/>
                <w:sz w:val="12"/>
                <w:szCs w:val="12"/>
              </w:rPr>
            </w:pPr>
            <w:r w:rsidRPr="00E23BB5">
              <w:rPr>
                <w:rFonts w:ascii="Arial Narrow" w:hAnsi="Arial Narrow"/>
                <w:sz w:val="12"/>
                <w:szCs w:val="12"/>
              </w:rPr>
              <w:t xml:space="preserve">5.548.175.856 </w:t>
            </w:r>
          </w:p>
        </w:tc>
        <w:tc>
          <w:tcPr>
            <w:tcW w:w="553" w:type="dxa"/>
            <w:tcBorders>
              <w:top w:val="nil"/>
              <w:left w:val="nil"/>
              <w:bottom w:val="single" w:sz="4" w:space="0" w:color="auto"/>
              <w:right w:val="single" w:sz="4" w:space="0" w:color="auto"/>
            </w:tcBorders>
            <w:shd w:val="clear" w:color="000000" w:fill="FFFFFF"/>
            <w:noWrap/>
            <w:hideMark/>
          </w:tcPr>
          <w:p w:rsidR="00E23BB5" w:rsidRPr="00E23BB5" w:rsidRDefault="00E23BB5" w:rsidP="00E23BB5">
            <w:pPr>
              <w:spacing w:after="0" w:line="240" w:lineRule="auto"/>
              <w:jc w:val="right"/>
              <w:rPr>
                <w:rFonts w:ascii="Arial Narrow" w:hAnsi="Arial Narrow"/>
                <w:sz w:val="12"/>
                <w:szCs w:val="12"/>
              </w:rPr>
            </w:pPr>
          </w:p>
        </w:tc>
        <w:tc>
          <w:tcPr>
            <w:tcW w:w="996" w:type="dxa"/>
            <w:tcBorders>
              <w:top w:val="nil"/>
              <w:left w:val="nil"/>
              <w:bottom w:val="single" w:sz="4" w:space="0" w:color="auto"/>
              <w:right w:val="single" w:sz="4" w:space="0" w:color="auto"/>
            </w:tcBorders>
            <w:shd w:val="clear" w:color="000000" w:fill="FFFFFF"/>
            <w:noWrap/>
            <w:hideMark/>
          </w:tcPr>
          <w:p w:rsidR="00E23BB5" w:rsidRPr="00E23BB5" w:rsidRDefault="00E23BB5" w:rsidP="00E23BB5">
            <w:pPr>
              <w:spacing w:after="0" w:line="240" w:lineRule="auto"/>
              <w:jc w:val="right"/>
              <w:rPr>
                <w:rFonts w:ascii="Arial Narrow" w:hAnsi="Arial Narrow"/>
                <w:sz w:val="12"/>
                <w:szCs w:val="12"/>
              </w:rPr>
            </w:pPr>
            <w:r w:rsidRPr="00E23BB5">
              <w:rPr>
                <w:rFonts w:ascii="Arial Narrow" w:hAnsi="Arial Narrow"/>
                <w:sz w:val="12"/>
                <w:szCs w:val="12"/>
              </w:rPr>
              <w:t xml:space="preserve"> 16.135.220.272 </w:t>
            </w:r>
          </w:p>
        </w:tc>
        <w:tc>
          <w:tcPr>
            <w:tcW w:w="629" w:type="dxa"/>
            <w:tcBorders>
              <w:top w:val="nil"/>
              <w:left w:val="nil"/>
              <w:bottom w:val="single" w:sz="4" w:space="0" w:color="auto"/>
              <w:right w:val="single" w:sz="4" w:space="0" w:color="auto"/>
            </w:tcBorders>
            <w:shd w:val="clear" w:color="000000" w:fill="FFFFFF"/>
            <w:noWrap/>
            <w:hideMark/>
          </w:tcPr>
          <w:p w:rsidR="00E23BB5" w:rsidRPr="00E23BB5" w:rsidRDefault="00E23BB5" w:rsidP="00E23BB5">
            <w:pPr>
              <w:spacing w:after="0" w:line="240" w:lineRule="auto"/>
              <w:jc w:val="right"/>
              <w:rPr>
                <w:rFonts w:ascii="Arial Narrow" w:hAnsi="Arial Narrow"/>
                <w:sz w:val="12"/>
                <w:szCs w:val="12"/>
              </w:rPr>
            </w:pPr>
          </w:p>
        </w:tc>
        <w:tc>
          <w:tcPr>
            <w:tcW w:w="495" w:type="dxa"/>
            <w:tcBorders>
              <w:top w:val="nil"/>
              <w:left w:val="nil"/>
              <w:bottom w:val="single" w:sz="4" w:space="0" w:color="auto"/>
              <w:right w:val="single" w:sz="4" w:space="0" w:color="auto"/>
            </w:tcBorders>
            <w:shd w:val="clear" w:color="000000" w:fill="FFFFFF"/>
            <w:noWrap/>
            <w:hideMark/>
          </w:tcPr>
          <w:p w:rsidR="00E23BB5" w:rsidRPr="00E23BB5" w:rsidRDefault="00E23BB5" w:rsidP="00E23BB5">
            <w:pPr>
              <w:spacing w:after="0" w:line="240" w:lineRule="auto"/>
              <w:jc w:val="right"/>
              <w:rPr>
                <w:rFonts w:ascii="Arial Narrow" w:hAnsi="Arial Narrow"/>
                <w:sz w:val="12"/>
                <w:szCs w:val="12"/>
              </w:rPr>
            </w:pPr>
            <w:r>
              <w:rPr>
                <w:rFonts w:ascii="Arial Narrow" w:hAnsi="Arial Narrow"/>
                <w:sz w:val="12"/>
                <w:szCs w:val="12"/>
              </w:rPr>
              <w:t>89,57</w:t>
            </w:r>
          </w:p>
        </w:tc>
        <w:tc>
          <w:tcPr>
            <w:tcW w:w="527" w:type="dxa"/>
            <w:tcBorders>
              <w:top w:val="nil"/>
              <w:left w:val="nil"/>
              <w:bottom w:val="single" w:sz="4" w:space="0" w:color="auto"/>
              <w:right w:val="single" w:sz="4" w:space="0" w:color="auto"/>
            </w:tcBorders>
            <w:shd w:val="clear" w:color="000000" w:fill="FFFFFF"/>
            <w:noWrap/>
            <w:hideMark/>
          </w:tcPr>
          <w:p w:rsidR="00E23BB5" w:rsidRPr="00E23BB5" w:rsidRDefault="00E23BB5" w:rsidP="00E23BB5">
            <w:pPr>
              <w:spacing w:after="0" w:line="240" w:lineRule="auto"/>
              <w:jc w:val="right"/>
              <w:rPr>
                <w:rFonts w:ascii="Arial Narrow" w:hAnsi="Arial Narrow"/>
                <w:sz w:val="12"/>
                <w:szCs w:val="12"/>
              </w:rPr>
            </w:pPr>
          </w:p>
        </w:tc>
      </w:tr>
      <w:tr w:rsidR="00662D72" w:rsidRPr="00D34560" w:rsidTr="003B02BD">
        <w:trPr>
          <w:trHeight w:val="165"/>
          <w:jc w:val="center"/>
        </w:trPr>
        <w:tc>
          <w:tcPr>
            <w:tcW w:w="321" w:type="dxa"/>
            <w:tcBorders>
              <w:top w:val="nil"/>
              <w:left w:val="single" w:sz="4" w:space="0" w:color="auto"/>
              <w:bottom w:val="single" w:sz="4" w:space="0" w:color="auto"/>
              <w:right w:val="nil"/>
            </w:tcBorders>
            <w:shd w:val="clear" w:color="000000" w:fill="FFFFFF"/>
            <w:noWrap/>
            <w:vAlign w:val="center"/>
            <w:hideMark/>
          </w:tcPr>
          <w:p w:rsidR="00663410" w:rsidRPr="00D34560" w:rsidRDefault="00663410" w:rsidP="00D34560">
            <w:pPr>
              <w:spacing w:after="0" w:line="240" w:lineRule="auto"/>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 </w:t>
            </w:r>
          </w:p>
        </w:tc>
        <w:tc>
          <w:tcPr>
            <w:tcW w:w="813" w:type="dxa"/>
            <w:tcBorders>
              <w:top w:val="nil"/>
              <w:left w:val="nil"/>
              <w:bottom w:val="single" w:sz="4" w:space="0" w:color="auto"/>
              <w:right w:val="nil"/>
            </w:tcBorders>
            <w:shd w:val="clear" w:color="000000" w:fill="FFFFFF"/>
            <w:noWrap/>
            <w:vAlign w:val="center"/>
            <w:hideMark/>
          </w:tcPr>
          <w:p w:rsidR="00663410" w:rsidRPr="00D34560" w:rsidRDefault="00663410" w:rsidP="00D34560">
            <w:pPr>
              <w:spacing w:after="0" w:line="240" w:lineRule="auto"/>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 </w:t>
            </w:r>
          </w:p>
        </w:tc>
        <w:tc>
          <w:tcPr>
            <w:tcW w:w="710" w:type="dxa"/>
            <w:tcBorders>
              <w:top w:val="nil"/>
              <w:left w:val="nil"/>
              <w:bottom w:val="single" w:sz="4" w:space="0" w:color="auto"/>
              <w:right w:val="nil"/>
            </w:tcBorders>
            <w:shd w:val="clear" w:color="000000" w:fill="FFFFFF"/>
            <w:noWrap/>
            <w:vAlign w:val="center"/>
            <w:hideMark/>
          </w:tcPr>
          <w:p w:rsidR="00663410" w:rsidRPr="00D34560" w:rsidRDefault="00663410" w:rsidP="00D34560">
            <w:pPr>
              <w:spacing w:after="0" w:line="240" w:lineRule="auto"/>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 </w:t>
            </w:r>
          </w:p>
        </w:tc>
        <w:tc>
          <w:tcPr>
            <w:tcW w:w="860" w:type="dxa"/>
            <w:tcBorders>
              <w:top w:val="nil"/>
              <w:left w:val="nil"/>
              <w:bottom w:val="single" w:sz="4" w:space="0" w:color="auto"/>
              <w:right w:val="nil"/>
            </w:tcBorders>
            <w:shd w:val="clear" w:color="000000" w:fill="FFFFFF"/>
            <w:noWrap/>
            <w:vAlign w:val="center"/>
            <w:hideMark/>
          </w:tcPr>
          <w:p w:rsidR="00663410" w:rsidRPr="00D34560" w:rsidRDefault="00663410" w:rsidP="00D34560">
            <w:pPr>
              <w:spacing w:after="0" w:line="240" w:lineRule="auto"/>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 </w:t>
            </w:r>
          </w:p>
        </w:tc>
        <w:tc>
          <w:tcPr>
            <w:tcW w:w="308" w:type="dxa"/>
            <w:tcBorders>
              <w:top w:val="nil"/>
              <w:left w:val="nil"/>
              <w:bottom w:val="single" w:sz="4" w:space="0" w:color="auto"/>
              <w:right w:val="nil"/>
            </w:tcBorders>
            <w:shd w:val="clear" w:color="000000" w:fill="FFFFFF"/>
            <w:noWrap/>
            <w:vAlign w:val="center"/>
            <w:hideMark/>
          </w:tcPr>
          <w:p w:rsidR="00663410" w:rsidRPr="00D34560" w:rsidRDefault="00663410" w:rsidP="00D34560">
            <w:pPr>
              <w:spacing w:after="0" w:line="240" w:lineRule="auto"/>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 </w:t>
            </w:r>
          </w:p>
        </w:tc>
        <w:tc>
          <w:tcPr>
            <w:tcW w:w="308" w:type="dxa"/>
            <w:tcBorders>
              <w:top w:val="nil"/>
              <w:left w:val="nil"/>
              <w:bottom w:val="single" w:sz="4" w:space="0" w:color="auto"/>
              <w:right w:val="nil"/>
            </w:tcBorders>
            <w:shd w:val="clear" w:color="000000" w:fill="FFFFFF"/>
            <w:noWrap/>
            <w:vAlign w:val="center"/>
            <w:hideMark/>
          </w:tcPr>
          <w:p w:rsidR="00663410" w:rsidRPr="00D34560" w:rsidRDefault="00663410" w:rsidP="00D34560">
            <w:pPr>
              <w:spacing w:after="0" w:line="240" w:lineRule="auto"/>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 </w:t>
            </w:r>
          </w:p>
        </w:tc>
        <w:tc>
          <w:tcPr>
            <w:tcW w:w="308" w:type="dxa"/>
            <w:tcBorders>
              <w:top w:val="nil"/>
              <w:left w:val="nil"/>
              <w:bottom w:val="single" w:sz="4" w:space="0" w:color="auto"/>
              <w:right w:val="nil"/>
            </w:tcBorders>
            <w:shd w:val="clear" w:color="000000" w:fill="FFFFFF"/>
            <w:noWrap/>
            <w:vAlign w:val="center"/>
            <w:hideMark/>
          </w:tcPr>
          <w:p w:rsidR="00663410" w:rsidRPr="00D34560" w:rsidRDefault="00663410" w:rsidP="00D34560">
            <w:pPr>
              <w:spacing w:after="0" w:line="240" w:lineRule="auto"/>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 </w:t>
            </w:r>
          </w:p>
        </w:tc>
        <w:tc>
          <w:tcPr>
            <w:tcW w:w="308" w:type="dxa"/>
            <w:tcBorders>
              <w:top w:val="nil"/>
              <w:left w:val="nil"/>
              <w:bottom w:val="single" w:sz="4" w:space="0" w:color="auto"/>
              <w:right w:val="nil"/>
            </w:tcBorders>
            <w:shd w:val="clear" w:color="000000" w:fill="FFFFFF"/>
            <w:noWrap/>
            <w:vAlign w:val="center"/>
            <w:hideMark/>
          </w:tcPr>
          <w:p w:rsidR="00663410" w:rsidRPr="00D34560" w:rsidRDefault="00663410" w:rsidP="00D34560">
            <w:pPr>
              <w:spacing w:after="0" w:line="240" w:lineRule="auto"/>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 </w:t>
            </w:r>
          </w:p>
        </w:tc>
        <w:tc>
          <w:tcPr>
            <w:tcW w:w="308" w:type="dxa"/>
            <w:tcBorders>
              <w:top w:val="nil"/>
              <w:left w:val="nil"/>
              <w:bottom w:val="single" w:sz="4" w:space="0" w:color="auto"/>
              <w:right w:val="nil"/>
            </w:tcBorders>
            <w:shd w:val="clear" w:color="000000" w:fill="FFFFFF"/>
            <w:noWrap/>
            <w:vAlign w:val="center"/>
            <w:hideMark/>
          </w:tcPr>
          <w:p w:rsidR="00663410" w:rsidRPr="00D34560" w:rsidRDefault="00663410" w:rsidP="00D34560">
            <w:pPr>
              <w:spacing w:after="0" w:line="240" w:lineRule="auto"/>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 </w:t>
            </w:r>
          </w:p>
        </w:tc>
        <w:tc>
          <w:tcPr>
            <w:tcW w:w="1092" w:type="dxa"/>
            <w:tcBorders>
              <w:top w:val="nil"/>
              <w:left w:val="nil"/>
              <w:bottom w:val="single" w:sz="4" w:space="0" w:color="auto"/>
              <w:right w:val="nil"/>
            </w:tcBorders>
            <w:shd w:val="clear" w:color="000000" w:fill="FFFFFF"/>
            <w:noWrap/>
            <w:vAlign w:val="center"/>
            <w:hideMark/>
          </w:tcPr>
          <w:p w:rsidR="00663410" w:rsidRPr="00D34560" w:rsidRDefault="00663410" w:rsidP="00D34560">
            <w:pPr>
              <w:spacing w:after="0" w:line="240" w:lineRule="auto"/>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 </w:t>
            </w:r>
          </w:p>
        </w:tc>
        <w:tc>
          <w:tcPr>
            <w:tcW w:w="1037" w:type="dxa"/>
            <w:tcBorders>
              <w:top w:val="nil"/>
              <w:left w:val="nil"/>
              <w:bottom w:val="single" w:sz="4" w:space="0" w:color="auto"/>
              <w:right w:val="nil"/>
            </w:tcBorders>
            <w:shd w:val="clear" w:color="000000" w:fill="FFFFFF"/>
            <w:noWrap/>
            <w:vAlign w:val="center"/>
            <w:hideMark/>
          </w:tcPr>
          <w:p w:rsidR="00663410" w:rsidRPr="00D34560" w:rsidRDefault="00663410" w:rsidP="00D34560">
            <w:pPr>
              <w:spacing w:after="0" w:line="240" w:lineRule="auto"/>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 </w:t>
            </w:r>
          </w:p>
        </w:tc>
        <w:tc>
          <w:tcPr>
            <w:tcW w:w="602" w:type="dxa"/>
            <w:tcBorders>
              <w:top w:val="nil"/>
              <w:left w:val="nil"/>
              <w:bottom w:val="single" w:sz="4" w:space="0" w:color="auto"/>
              <w:right w:val="nil"/>
            </w:tcBorders>
            <w:shd w:val="clear" w:color="000000" w:fill="FFFFFF"/>
            <w:noWrap/>
            <w:vAlign w:val="center"/>
            <w:hideMark/>
          </w:tcPr>
          <w:p w:rsidR="00663410" w:rsidRPr="00D34560" w:rsidRDefault="00663410" w:rsidP="00D34560">
            <w:pPr>
              <w:spacing w:after="0" w:line="240" w:lineRule="auto"/>
              <w:rPr>
                <w:rFonts w:ascii="Arial" w:eastAsia="Times New Roman" w:hAnsi="Arial" w:cs="Arial"/>
                <w:sz w:val="12"/>
                <w:szCs w:val="12"/>
                <w:lang w:eastAsia="id-ID"/>
              </w:rPr>
            </w:pPr>
            <w:r w:rsidRPr="00D34560">
              <w:rPr>
                <w:rFonts w:ascii="Arial" w:eastAsia="Times New Roman" w:hAnsi="Arial" w:cs="Arial"/>
                <w:sz w:val="12"/>
                <w:szCs w:val="12"/>
                <w:lang w:eastAsia="id-ID"/>
              </w:rPr>
              <w:t> </w:t>
            </w:r>
          </w:p>
        </w:tc>
        <w:tc>
          <w:tcPr>
            <w:tcW w:w="941" w:type="dxa"/>
            <w:tcBorders>
              <w:top w:val="nil"/>
              <w:left w:val="nil"/>
              <w:bottom w:val="single" w:sz="4" w:space="0" w:color="auto"/>
              <w:right w:val="nil"/>
            </w:tcBorders>
            <w:shd w:val="clear" w:color="000000" w:fill="FFFFFF"/>
            <w:noWrap/>
            <w:vAlign w:val="center"/>
            <w:hideMark/>
          </w:tcPr>
          <w:p w:rsidR="00663410" w:rsidRPr="00D34560" w:rsidRDefault="00663410" w:rsidP="00D34560">
            <w:pPr>
              <w:spacing w:after="0" w:line="240" w:lineRule="auto"/>
              <w:rPr>
                <w:rFonts w:ascii="Arial" w:eastAsia="Times New Roman" w:hAnsi="Arial" w:cs="Arial"/>
                <w:sz w:val="12"/>
                <w:szCs w:val="12"/>
                <w:lang w:eastAsia="id-ID"/>
              </w:rPr>
            </w:pPr>
            <w:r w:rsidRPr="00D34560">
              <w:rPr>
                <w:rFonts w:ascii="Arial" w:eastAsia="Times New Roman" w:hAnsi="Arial" w:cs="Arial"/>
                <w:sz w:val="12"/>
                <w:szCs w:val="12"/>
                <w:lang w:eastAsia="id-ID"/>
              </w:rPr>
              <w:t> </w:t>
            </w:r>
          </w:p>
        </w:tc>
        <w:tc>
          <w:tcPr>
            <w:tcW w:w="475" w:type="dxa"/>
            <w:tcBorders>
              <w:top w:val="nil"/>
              <w:left w:val="nil"/>
              <w:bottom w:val="single" w:sz="4" w:space="0" w:color="auto"/>
              <w:right w:val="nil"/>
            </w:tcBorders>
            <w:shd w:val="clear" w:color="000000" w:fill="FFFFFF"/>
            <w:noWrap/>
            <w:vAlign w:val="center"/>
            <w:hideMark/>
          </w:tcPr>
          <w:p w:rsidR="00663410" w:rsidRPr="00D34560" w:rsidRDefault="00663410" w:rsidP="00D34560">
            <w:pPr>
              <w:spacing w:after="0" w:line="240" w:lineRule="auto"/>
              <w:rPr>
                <w:rFonts w:ascii="Arial" w:eastAsia="Times New Roman" w:hAnsi="Arial" w:cs="Arial"/>
                <w:sz w:val="12"/>
                <w:szCs w:val="12"/>
                <w:lang w:eastAsia="id-ID"/>
              </w:rPr>
            </w:pPr>
            <w:r w:rsidRPr="00D34560">
              <w:rPr>
                <w:rFonts w:ascii="Arial" w:eastAsia="Times New Roman" w:hAnsi="Arial" w:cs="Arial"/>
                <w:sz w:val="12"/>
                <w:szCs w:val="12"/>
                <w:lang w:eastAsia="id-ID"/>
              </w:rPr>
              <w:t> </w:t>
            </w:r>
          </w:p>
        </w:tc>
        <w:tc>
          <w:tcPr>
            <w:tcW w:w="912" w:type="dxa"/>
            <w:tcBorders>
              <w:top w:val="nil"/>
              <w:left w:val="nil"/>
              <w:bottom w:val="single" w:sz="4" w:space="0" w:color="auto"/>
              <w:right w:val="nil"/>
            </w:tcBorders>
            <w:shd w:val="clear" w:color="000000" w:fill="FFFFFF"/>
            <w:noWrap/>
            <w:vAlign w:val="center"/>
            <w:hideMark/>
          </w:tcPr>
          <w:p w:rsidR="00663410" w:rsidRPr="00D34560" w:rsidRDefault="00663410" w:rsidP="00D34560">
            <w:pPr>
              <w:spacing w:after="0" w:line="240" w:lineRule="auto"/>
              <w:rPr>
                <w:rFonts w:ascii="Arial" w:eastAsia="Times New Roman" w:hAnsi="Arial" w:cs="Arial"/>
                <w:sz w:val="12"/>
                <w:szCs w:val="12"/>
                <w:lang w:eastAsia="id-ID"/>
              </w:rPr>
            </w:pPr>
            <w:r w:rsidRPr="00D34560">
              <w:rPr>
                <w:rFonts w:ascii="Arial" w:eastAsia="Times New Roman" w:hAnsi="Arial" w:cs="Arial"/>
                <w:sz w:val="12"/>
                <w:szCs w:val="12"/>
                <w:lang w:eastAsia="id-ID"/>
              </w:rPr>
              <w:t> </w:t>
            </w:r>
          </w:p>
        </w:tc>
        <w:tc>
          <w:tcPr>
            <w:tcW w:w="582" w:type="dxa"/>
            <w:tcBorders>
              <w:top w:val="nil"/>
              <w:left w:val="nil"/>
              <w:bottom w:val="single" w:sz="4" w:space="0" w:color="auto"/>
              <w:right w:val="nil"/>
            </w:tcBorders>
            <w:shd w:val="clear" w:color="000000" w:fill="FFFFFF"/>
            <w:noWrap/>
            <w:vAlign w:val="center"/>
            <w:hideMark/>
          </w:tcPr>
          <w:p w:rsidR="00663410" w:rsidRPr="00D34560" w:rsidRDefault="00663410" w:rsidP="00D34560">
            <w:pPr>
              <w:spacing w:after="0" w:line="240" w:lineRule="auto"/>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 </w:t>
            </w:r>
          </w:p>
        </w:tc>
        <w:tc>
          <w:tcPr>
            <w:tcW w:w="784" w:type="dxa"/>
            <w:tcBorders>
              <w:top w:val="nil"/>
              <w:left w:val="nil"/>
              <w:bottom w:val="single" w:sz="4" w:space="0" w:color="auto"/>
              <w:right w:val="nil"/>
            </w:tcBorders>
            <w:shd w:val="clear" w:color="000000" w:fill="FFFFFF"/>
            <w:noWrap/>
            <w:vAlign w:val="center"/>
            <w:hideMark/>
          </w:tcPr>
          <w:p w:rsidR="00663410" w:rsidRPr="00D34560" w:rsidRDefault="00663410" w:rsidP="00D34560">
            <w:pPr>
              <w:spacing w:after="0" w:line="240" w:lineRule="auto"/>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 </w:t>
            </w:r>
          </w:p>
        </w:tc>
        <w:tc>
          <w:tcPr>
            <w:tcW w:w="523" w:type="dxa"/>
            <w:tcBorders>
              <w:top w:val="nil"/>
              <w:left w:val="nil"/>
              <w:bottom w:val="single" w:sz="4" w:space="0" w:color="auto"/>
              <w:right w:val="nil"/>
            </w:tcBorders>
            <w:shd w:val="clear" w:color="000000" w:fill="FFFFFF"/>
            <w:noWrap/>
            <w:vAlign w:val="center"/>
            <w:hideMark/>
          </w:tcPr>
          <w:p w:rsidR="00663410" w:rsidRPr="00D34560" w:rsidRDefault="00663410" w:rsidP="00D34560">
            <w:pPr>
              <w:spacing w:after="0" w:line="240" w:lineRule="auto"/>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 </w:t>
            </w:r>
          </w:p>
        </w:tc>
        <w:tc>
          <w:tcPr>
            <w:tcW w:w="911" w:type="dxa"/>
            <w:tcBorders>
              <w:top w:val="nil"/>
              <w:left w:val="nil"/>
              <w:bottom w:val="single" w:sz="4" w:space="0" w:color="auto"/>
              <w:right w:val="nil"/>
            </w:tcBorders>
            <w:shd w:val="clear" w:color="000000" w:fill="FFFFFF"/>
            <w:noWrap/>
            <w:vAlign w:val="center"/>
            <w:hideMark/>
          </w:tcPr>
          <w:p w:rsidR="00663410" w:rsidRPr="00D34560" w:rsidRDefault="00663410" w:rsidP="00D34560">
            <w:pPr>
              <w:spacing w:after="0" w:line="240" w:lineRule="auto"/>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 </w:t>
            </w:r>
          </w:p>
        </w:tc>
        <w:tc>
          <w:tcPr>
            <w:tcW w:w="535" w:type="dxa"/>
            <w:tcBorders>
              <w:top w:val="nil"/>
              <w:left w:val="nil"/>
              <w:bottom w:val="single" w:sz="4" w:space="0" w:color="auto"/>
              <w:right w:val="nil"/>
            </w:tcBorders>
            <w:shd w:val="clear" w:color="000000" w:fill="FFFFFF"/>
            <w:noWrap/>
            <w:vAlign w:val="center"/>
            <w:hideMark/>
          </w:tcPr>
          <w:p w:rsidR="00663410" w:rsidRPr="00D34560" w:rsidRDefault="00663410" w:rsidP="00D34560">
            <w:pPr>
              <w:spacing w:after="0" w:line="240" w:lineRule="auto"/>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 </w:t>
            </w:r>
          </w:p>
        </w:tc>
        <w:tc>
          <w:tcPr>
            <w:tcW w:w="781" w:type="dxa"/>
            <w:tcBorders>
              <w:top w:val="nil"/>
              <w:left w:val="nil"/>
              <w:bottom w:val="single" w:sz="4" w:space="0" w:color="auto"/>
              <w:right w:val="nil"/>
            </w:tcBorders>
            <w:shd w:val="clear" w:color="000000" w:fill="FFFFFF"/>
            <w:noWrap/>
            <w:vAlign w:val="center"/>
            <w:hideMark/>
          </w:tcPr>
          <w:p w:rsidR="00663410" w:rsidRPr="00D34560" w:rsidRDefault="00663410" w:rsidP="00D34560">
            <w:pPr>
              <w:spacing w:after="0" w:line="240" w:lineRule="auto"/>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 </w:t>
            </w:r>
          </w:p>
        </w:tc>
        <w:tc>
          <w:tcPr>
            <w:tcW w:w="553" w:type="dxa"/>
            <w:tcBorders>
              <w:top w:val="nil"/>
              <w:left w:val="nil"/>
              <w:bottom w:val="single" w:sz="4" w:space="0" w:color="auto"/>
              <w:right w:val="nil"/>
            </w:tcBorders>
            <w:shd w:val="clear" w:color="000000" w:fill="FFFFFF"/>
            <w:noWrap/>
            <w:vAlign w:val="center"/>
            <w:hideMark/>
          </w:tcPr>
          <w:p w:rsidR="00663410" w:rsidRPr="00D34560" w:rsidRDefault="00663410" w:rsidP="00D34560">
            <w:pPr>
              <w:spacing w:after="0" w:line="240" w:lineRule="auto"/>
              <w:rPr>
                <w:rFonts w:ascii="Arial" w:eastAsia="Times New Roman" w:hAnsi="Arial" w:cs="Arial"/>
                <w:sz w:val="12"/>
                <w:szCs w:val="12"/>
                <w:lang w:eastAsia="id-ID"/>
              </w:rPr>
            </w:pPr>
            <w:r w:rsidRPr="00D34560">
              <w:rPr>
                <w:rFonts w:ascii="Arial" w:eastAsia="Times New Roman" w:hAnsi="Arial" w:cs="Arial"/>
                <w:sz w:val="12"/>
                <w:szCs w:val="12"/>
                <w:lang w:eastAsia="id-ID"/>
              </w:rPr>
              <w:t> </w:t>
            </w:r>
          </w:p>
        </w:tc>
        <w:tc>
          <w:tcPr>
            <w:tcW w:w="996" w:type="dxa"/>
            <w:tcBorders>
              <w:top w:val="nil"/>
              <w:left w:val="nil"/>
              <w:bottom w:val="single" w:sz="4" w:space="0" w:color="auto"/>
              <w:right w:val="nil"/>
            </w:tcBorders>
            <w:shd w:val="clear" w:color="000000" w:fill="FFFFFF"/>
            <w:noWrap/>
            <w:vAlign w:val="center"/>
            <w:hideMark/>
          </w:tcPr>
          <w:p w:rsidR="00663410" w:rsidRPr="00D34560" w:rsidRDefault="00663410" w:rsidP="00D34560">
            <w:pPr>
              <w:spacing w:after="0" w:line="240" w:lineRule="auto"/>
              <w:rPr>
                <w:rFonts w:ascii="Arial" w:eastAsia="Times New Roman" w:hAnsi="Arial" w:cs="Arial"/>
                <w:sz w:val="12"/>
                <w:szCs w:val="12"/>
                <w:lang w:eastAsia="id-ID"/>
              </w:rPr>
            </w:pPr>
            <w:r w:rsidRPr="00D34560">
              <w:rPr>
                <w:rFonts w:ascii="Arial" w:eastAsia="Times New Roman" w:hAnsi="Arial" w:cs="Arial"/>
                <w:sz w:val="12"/>
                <w:szCs w:val="12"/>
                <w:lang w:eastAsia="id-ID"/>
              </w:rPr>
              <w:t> </w:t>
            </w:r>
          </w:p>
        </w:tc>
        <w:tc>
          <w:tcPr>
            <w:tcW w:w="629" w:type="dxa"/>
            <w:tcBorders>
              <w:top w:val="nil"/>
              <w:left w:val="nil"/>
              <w:bottom w:val="single" w:sz="4" w:space="0" w:color="auto"/>
              <w:right w:val="nil"/>
            </w:tcBorders>
            <w:shd w:val="clear" w:color="000000" w:fill="FFFFFF"/>
            <w:noWrap/>
            <w:vAlign w:val="center"/>
            <w:hideMark/>
          </w:tcPr>
          <w:p w:rsidR="00663410" w:rsidRPr="00D34560" w:rsidRDefault="00663410" w:rsidP="00D34560">
            <w:pPr>
              <w:spacing w:after="0" w:line="240" w:lineRule="auto"/>
              <w:rPr>
                <w:rFonts w:ascii="Arial" w:eastAsia="Times New Roman" w:hAnsi="Arial" w:cs="Arial"/>
                <w:sz w:val="12"/>
                <w:szCs w:val="12"/>
                <w:lang w:eastAsia="id-ID"/>
              </w:rPr>
            </w:pPr>
            <w:r w:rsidRPr="00D34560">
              <w:rPr>
                <w:rFonts w:ascii="Arial" w:eastAsia="Times New Roman" w:hAnsi="Arial" w:cs="Arial"/>
                <w:sz w:val="12"/>
                <w:szCs w:val="12"/>
                <w:lang w:eastAsia="id-ID"/>
              </w:rPr>
              <w:t> </w:t>
            </w:r>
          </w:p>
        </w:tc>
        <w:tc>
          <w:tcPr>
            <w:tcW w:w="495" w:type="dxa"/>
            <w:tcBorders>
              <w:top w:val="nil"/>
              <w:left w:val="nil"/>
              <w:bottom w:val="single" w:sz="4" w:space="0" w:color="auto"/>
              <w:right w:val="nil"/>
            </w:tcBorders>
            <w:shd w:val="clear" w:color="000000" w:fill="FFFFFF"/>
            <w:noWrap/>
            <w:vAlign w:val="center"/>
            <w:hideMark/>
          </w:tcPr>
          <w:p w:rsidR="00663410" w:rsidRPr="00D34560" w:rsidRDefault="00663410" w:rsidP="00D34560">
            <w:pPr>
              <w:spacing w:after="0" w:line="240" w:lineRule="auto"/>
              <w:rPr>
                <w:rFonts w:ascii="Arial" w:eastAsia="Times New Roman" w:hAnsi="Arial" w:cs="Arial"/>
                <w:sz w:val="12"/>
                <w:szCs w:val="12"/>
                <w:lang w:eastAsia="id-ID"/>
              </w:rPr>
            </w:pPr>
            <w:r w:rsidRPr="00D34560">
              <w:rPr>
                <w:rFonts w:ascii="Arial" w:eastAsia="Times New Roman" w:hAnsi="Arial" w:cs="Arial"/>
                <w:sz w:val="12"/>
                <w:szCs w:val="12"/>
                <w:lang w:eastAsia="id-ID"/>
              </w:rPr>
              <w:t> </w:t>
            </w:r>
          </w:p>
        </w:tc>
        <w:tc>
          <w:tcPr>
            <w:tcW w:w="527" w:type="dxa"/>
            <w:tcBorders>
              <w:top w:val="nil"/>
              <w:left w:val="nil"/>
              <w:bottom w:val="single" w:sz="4" w:space="0" w:color="auto"/>
              <w:right w:val="nil"/>
            </w:tcBorders>
            <w:shd w:val="clear" w:color="000000" w:fill="FFFFFF"/>
            <w:noWrap/>
            <w:vAlign w:val="center"/>
            <w:hideMark/>
          </w:tcPr>
          <w:p w:rsidR="00663410" w:rsidRPr="00D34560" w:rsidRDefault="00663410" w:rsidP="00D34560">
            <w:pPr>
              <w:spacing w:after="0" w:line="240" w:lineRule="auto"/>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 </w:t>
            </w:r>
          </w:p>
        </w:tc>
      </w:tr>
      <w:tr w:rsidR="00E23BB5" w:rsidRPr="00D34560" w:rsidTr="00E23BB5">
        <w:trPr>
          <w:trHeight w:val="165"/>
          <w:jc w:val="center"/>
        </w:trPr>
        <w:tc>
          <w:tcPr>
            <w:tcW w:w="14968" w:type="dxa"/>
            <w:gridSpan w:val="23"/>
            <w:tcBorders>
              <w:top w:val="single" w:sz="4" w:space="0" w:color="auto"/>
              <w:left w:val="single" w:sz="4" w:space="0" w:color="auto"/>
              <w:bottom w:val="single" w:sz="4" w:space="0" w:color="auto"/>
              <w:right w:val="nil"/>
            </w:tcBorders>
            <w:shd w:val="clear" w:color="000000" w:fill="FFFFFF"/>
            <w:noWrap/>
            <w:hideMark/>
          </w:tcPr>
          <w:p w:rsidR="00E23BB5" w:rsidRPr="00D34560" w:rsidRDefault="00E23BB5" w:rsidP="00515420">
            <w:pPr>
              <w:spacing w:after="0" w:line="240" w:lineRule="auto"/>
              <w:jc w:val="right"/>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TOTAL RATA-RATA CAPAIAN KI</w:t>
            </w:r>
            <w:r w:rsidR="00515420">
              <w:rPr>
                <w:rFonts w:ascii="Arial" w:eastAsia="Times New Roman" w:hAnsi="Arial" w:cs="Arial"/>
                <w:color w:val="000000"/>
                <w:sz w:val="12"/>
                <w:szCs w:val="12"/>
                <w:lang w:eastAsia="id-ID"/>
              </w:rPr>
              <w:t xml:space="preserve">NERJA DAN ANGGARAN DARI </w:t>
            </w:r>
            <w:r w:rsidRPr="00D34560">
              <w:rPr>
                <w:rFonts w:ascii="Arial" w:eastAsia="Times New Roman" w:hAnsi="Arial" w:cs="Arial"/>
                <w:color w:val="000000"/>
                <w:sz w:val="12"/>
                <w:szCs w:val="12"/>
                <w:lang w:eastAsia="id-ID"/>
              </w:rPr>
              <w:t xml:space="preserve">PROGRAM </w:t>
            </w:r>
          </w:p>
        </w:tc>
        <w:tc>
          <w:tcPr>
            <w:tcW w:w="629" w:type="dxa"/>
            <w:tcBorders>
              <w:top w:val="nil"/>
              <w:left w:val="nil"/>
              <w:bottom w:val="single" w:sz="4" w:space="0" w:color="auto"/>
              <w:right w:val="single" w:sz="4" w:space="0" w:color="auto"/>
            </w:tcBorders>
            <w:shd w:val="clear" w:color="000000" w:fill="FFFFFF"/>
            <w:noWrap/>
            <w:hideMark/>
          </w:tcPr>
          <w:p w:rsidR="00E23BB5" w:rsidRPr="00E23BB5" w:rsidRDefault="00515420" w:rsidP="00E23BB5">
            <w:pPr>
              <w:spacing w:after="0" w:line="240" w:lineRule="auto"/>
              <w:jc w:val="right"/>
              <w:rPr>
                <w:rFonts w:ascii="Arial Narrow" w:hAnsi="Arial Narrow"/>
                <w:sz w:val="12"/>
                <w:szCs w:val="12"/>
              </w:rPr>
            </w:pPr>
            <w:r w:rsidRPr="00515420">
              <w:rPr>
                <w:rFonts w:ascii="Arial Narrow" w:hAnsi="Arial Narrow"/>
                <w:sz w:val="12"/>
                <w:szCs w:val="12"/>
              </w:rPr>
              <w:t>108,76%</w:t>
            </w:r>
          </w:p>
        </w:tc>
        <w:tc>
          <w:tcPr>
            <w:tcW w:w="495" w:type="dxa"/>
            <w:tcBorders>
              <w:top w:val="nil"/>
              <w:left w:val="nil"/>
              <w:bottom w:val="single" w:sz="4" w:space="0" w:color="auto"/>
              <w:right w:val="single" w:sz="4" w:space="0" w:color="auto"/>
            </w:tcBorders>
            <w:shd w:val="clear" w:color="000000" w:fill="FFFFFF"/>
            <w:noWrap/>
            <w:hideMark/>
          </w:tcPr>
          <w:p w:rsidR="00E23BB5" w:rsidRPr="00E23BB5" w:rsidRDefault="00515420" w:rsidP="00E23BB5">
            <w:pPr>
              <w:spacing w:after="0" w:line="240" w:lineRule="auto"/>
              <w:jc w:val="right"/>
              <w:rPr>
                <w:rFonts w:ascii="Arial Narrow" w:hAnsi="Arial Narrow"/>
                <w:sz w:val="12"/>
                <w:szCs w:val="12"/>
              </w:rPr>
            </w:pPr>
            <w:r w:rsidRPr="00515420">
              <w:rPr>
                <w:rFonts w:ascii="Arial Narrow" w:hAnsi="Arial Narrow"/>
                <w:sz w:val="12"/>
                <w:szCs w:val="12"/>
              </w:rPr>
              <w:t>71,54%</w:t>
            </w:r>
          </w:p>
        </w:tc>
        <w:tc>
          <w:tcPr>
            <w:tcW w:w="527" w:type="dxa"/>
            <w:tcBorders>
              <w:top w:val="nil"/>
              <w:left w:val="nil"/>
              <w:bottom w:val="single" w:sz="4" w:space="0" w:color="auto"/>
              <w:right w:val="single" w:sz="4" w:space="0" w:color="auto"/>
            </w:tcBorders>
            <w:shd w:val="clear" w:color="000000" w:fill="FFFFFF"/>
            <w:noWrap/>
            <w:hideMark/>
          </w:tcPr>
          <w:p w:rsidR="00E23BB5" w:rsidRPr="00D34560" w:rsidRDefault="00E23BB5" w:rsidP="00E23BB5">
            <w:pPr>
              <w:spacing w:after="0" w:line="240" w:lineRule="auto"/>
              <w:jc w:val="right"/>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 </w:t>
            </w:r>
          </w:p>
        </w:tc>
      </w:tr>
      <w:tr w:rsidR="00663410" w:rsidRPr="00D34560" w:rsidTr="003B02BD">
        <w:trPr>
          <w:trHeight w:val="165"/>
          <w:jc w:val="center"/>
        </w:trPr>
        <w:tc>
          <w:tcPr>
            <w:tcW w:w="14968" w:type="dxa"/>
            <w:gridSpan w:val="23"/>
            <w:tcBorders>
              <w:top w:val="single" w:sz="4" w:space="0" w:color="auto"/>
              <w:left w:val="single" w:sz="4" w:space="0" w:color="auto"/>
              <w:bottom w:val="single" w:sz="4" w:space="0" w:color="auto"/>
              <w:right w:val="nil"/>
            </w:tcBorders>
            <w:shd w:val="clear" w:color="000000" w:fill="FFFFFF"/>
            <w:noWrap/>
            <w:vAlign w:val="center"/>
            <w:hideMark/>
          </w:tcPr>
          <w:p w:rsidR="00663410" w:rsidRPr="00D34560" w:rsidRDefault="00663410" w:rsidP="00515420">
            <w:pPr>
              <w:spacing w:after="0" w:line="240" w:lineRule="auto"/>
              <w:jc w:val="right"/>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PREDIKA</w:t>
            </w:r>
            <w:r w:rsidR="00515420">
              <w:rPr>
                <w:rFonts w:ascii="Arial" w:eastAsia="Times New Roman" w:hAnsi="Arial" w:cs="Arial"/>
                <w:color w:val="000000"/>
                <w:sz w:val="12"/>
                <w:szCs w:val="12"/>
                <w:lang w:eastAsia="id-ID"/>
              </w:rPr>
              <w:t xml:space="preserve">T KINERJA DARI  PROGRAM </w:t>
            </w:r>
          </w:p>
        </w:tc>
        <w:tc>
          <w:tcPr>
            <w:tcW w:w="629" w:type="dxa"/>
            <w:tcBorders>
              <w:top w:val="nil"/>
              <w:left w:val="nil"/>
              <w:bottom w:val="single" w:sz="4" w:space="0" w:color="auto"/>
              <w:right w:val="single" w:sz="4" w:space="0" w:color="auto"/>
            </w:tcBorders>
            <w:shd w:val="clear" w:color="000000" w:fill="FFFFFF"/>
            <w:noWrap/>
            <w:vAlign w:val="center"/>
            <w:hideMark/>
          </w:tcPr>
          <w:p w:rsidR="00663410" w:rsidRPr="00D34560" w:rsidRDefault="00663410" w:rsidP="00D34560">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SB</w:t>
            </w:r>
          </w:p>
        </w:tc>
        <w:tc>
          <w:tcPr>
            <w:tcW w:w="495" w:type="dxa"/>
            <w:tcBorders>
              <w:top w:val="nil"/>
              <w:left w:val="nil"/>
              <w:bottom w:val="single" w:sz="4" w:space="0" w:color="auto"/>
              <w:right w:val="single" w:sz="4" w:space="0" w:color="auto"/>
            </w:tcBorders>
            <w:shd w:val="clear" w:color="000000" w:fill="FFFFFF"/>
            <w:noWrap/>
            <w:vAlign w:val="center"/>
            <w:hideMark/>
          </w:tcPr>
          <w:p w:rsidR="00663410" w:rsidRPr="00D34560" w:rsidRDefault="00663410" w:rsidP="00D34560">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 </w:t>
            </w:r>
          </w:p>
        </w:tc>
        <w:tc>
          <w:tcPr>
            <w:tcW w:w="527" w:type="dxa"/>
            <w:tcBorders>
              <w:top w:val="nil"/>
              <w:left w:val="nil"/>
              <w:bottom w:val="single" w:sz="4" w:space="0" w:color="auto"/>
              <w:right w:val="single" w:sz="4" w:space="0" w:color="auto"/>
            </w:tcBorders>
            <w:shd w:val="clear" w:color="000000" w:fill="FFFFFF"/>
            <w:noWrap/>
            <w:vAlign w:val="center"/>
            <w:hideMark/>
          </w:tcPr>
          <w:p w:rsidR="00663410" w:rsidRPr="00D34560" w:rsidRDefault="00663410" w:rsidP="00D34560">
            <w:pPr>
              <w:spacing w:after="0" w:line="240" w:lineRule="auto"/>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 </w:t>
            </w:r>
          </w:p>
        </w:tc>
      </w:tr>
    </w:tbl>
    <w:p w:rsidR="001D18D4" w:rsidRPr="00D34560" w:rsidRDefault="00E23BB5" w:rsidP="00D34560">
      <w:pPr>
        <w:spacing w:after="0" w:line="360" w:lineRule="auto"/>
        <w:ind w:firstLine="567"/>
        <w:jc w:val="both"/>
        <w:rPr>
          <w:rFonts w:ascii="Arial" w:hAnsi="Arial" w:cs="Arial"/>
        </w:rPr>
      </w:pPr>
      <w:r w:rsidRPr="00306190">
        <w:rPr>
          <w:rFonts w:ascii="Arial" w:hAnsi="Arial" w:cs="Arial"/>
          <w:i/>
          <w:sz w:val="18"/>
          <w:szCs w:val="18"/>
        </w:rPr>
        <w:t>Sumber :</w:t>
      </w:r>
      <w:r>
        <w:rPr>
          <w:rFonts w:ascii="Arial" w:hAnsi="Arial" w:cs="Arial"/>
          <w:i/>
          <w:sz w:val="18"/>
          <w:szCs w:val="18"/>
        </w:rPr>
        <w:t xml:space="preserve"> Evaluasi Renja BKPSDMD Provinsi Kepulauan Bangka Belitung Tahun 2017</w:t>
      </w:r>
    </w:p>
    <w:p w:rsidR="00663410" w:rsidRPr="00D34560" w:rsidRDefault="00663410" w:rsidP="00D34560">
      <w:pPr>
        <w:spacing w:after="0" w:line="360" w:lineRule="auto"/>
        <w:ind w:firstLine="567"/>
        <w:jc w:val="both"/>
        <w:rPr>
          <w:rFonts w:ascii="Arial" w:hAnsi="Arial" w:cs="Arial"/>
        </w:rPr>
      </w:pPr>
    </w:p>
    <w:p w:rsidR="00663410" w:rsidRPr="00D34560" w:rsidRDefault="00663410" w:rsidP="00D34560">
      <w:pPr>
        <w:spacing w:after="0" w:line="360" w:lineRule="auto"/>
        <w:ind w:firstLine="567"/>
        <w:jc w:val="both"/>
        <w:rPr>
          <w:rFonts w:ascii="Arial" w:hAnsi="Arial" w:cs="Arial"/>
        </w:rPr>
      </w:pPr>
    </w:p>
    <w:p w:rsidR="00663410" w:rsidRPr="00D34560" w:rsidRDefault="00663410" w:rsidP="00D34560">
      <w:pPr>
        <w:spacing w:after="0" w:line="360" w:lineRule="auto"/>
        <w:ind w:firstLine="567"/>
        <w:jc w:val="both"/>
        <w:rPr>
          <w:rFonts w:ascii="Arial" w:hAnsi="Arial" w:cs="Arial"/>
        </w:rPr>
      </w:pPr>
    </w:p>
    <w:p w:rsidR="00663410" w:rsidRPr="00D34560" w:rsidRDefault="00663410" w:rsidP="00D34560">
      <w:pPr>
        <w:spacing w:after="0" w:line="360" w:lineRule="auto"/>
        <w:ind w:firstLine="567"/>
        <w:jc w:val="both"/>
        <w:rPr>
          <w:rFonts w:ascii="Arial" w:hAnsi="Arial" w:cs="Arial"/>
        </w:rPr>
      </w:pPr>
    </w:p>
    <w:p w:rsidR="00663410" w:rsidRPr="00D34560" w:rsidRDefault="00663410" w:rsidP="00D34560">
      <w:pPr>
        <w:spacing w:after="0" w:line="360" w:lineRule="auto"/>
        <w:rPr>
          <w:rFonts w:ascii="Arial" w:hAnsi="Arial" w:cs="Arial"/>
        </w:rPr>
        <w:sectPr w:rsidR="00663410" w:rsidRPr="00D34560" w:rsidSect="00B67038">
          <w:pgSz w:w="16838" w:h="11906" w:orient="landscape" w:code="9"/>
          <w:pgMar w:top="992" w:right="1701" w:bottom="1985" w:left="1701" w:header="709" w:footer="709" w:gutter="0"/>
          <w:pgBorders w:offsetFrom="page">
            <w:top w:val="dotted" w:sz="4" w:space="24" w:color="auto"/>
            <w:left w:val="dotted" w:sz="4" w:space="24" w:color="auto"/>
            <w:bottom w:val="dotted" w:sz="4" w:space="24" w:color="auto"/>
            <w:right w:val="dotted" w:sz="4" w:space="24" w:color="auto"/>
          </w:pgBorders>
          <w:pgNumType w:start="21"/>
          <w:cols w:space="708"/>
          <w:docGrid w:linePitch="360"/>
        </w:sectPr>
      </w:pPr>
    </w:p>
    <w:p w:rsidR="00DA7041" w:rsidRPr="00D34560" w:rsidRDefault="00DA7041" w:rsidP="00D34560">
      <w:pPr>
        <w:spacing w:after="0" w:line="240" w:lineRule="auto"/>
        <w:jc w:val="center"/>
        <w:rPr>
          <w:rFonts w:ascii="Arial" w:hAnsi="Arial" w:cs="Arial"/>
        </w:rPr>
      </w:pPr>
      <w:r w:rsidRPr="00D34560">
        <w:rPr>
          <w:rFonts w:ascii="Arial" w:hAnsi="Arial" w:cs="Arial"/>
        </w:rPr>
        <w:lastRenderedPageBreak/>
        <w:t>Tabel 3.4.</w:t>
      </w:r>
    </w:p>
    <w:p w:rsidR="00AC0858" w:rsidRPr="00D34560" w:rsidRDefault="00AC0858" w:rsidP="00D34560">
      <w:pPr>
        <w:spacing w:after="0" w:line="240" w:lineRule="auto"/>
        <w:jc w:val="center"/>
        <w:rPr>
          <w:rFonts w:ascii="Arial" w:hAnsi="Arial" w:cs="Arial"/>
        </w:rPr>
      </w:pPr>
      <w:r w:rsidRPr="00D34560">
        <w:rPr>
          <w:rFonts w:ascii="Arial" w:hAnsi="Arial" w:cs="Arial"/>
        </w:rPr>
        <w:t>Penguk</w:t>
      </w:r>
      <w:bookmarkStart w:id="0" w:name="_GoBack"/>
      <w:bookmarkEnd w:id="0"/>
      <w:r w:rsidRPr="00D34560">
        <w:rPr>
          <w:rFonts w:ascii="Arial" w:hAnsi="Arial" w:cs="Arial"/>
        </w:rPr>
        <w:t>uran Kinerja</w:t>
      </w:r>
    </w:p>
    <w:p w:rsidR="00E23BB5" w:rsidRDefault="00E23BB5" w:rsidP="00D34560">
      <w:pPr>
        <w:spacing w:after="0" w:line="240" w:lineRule="auto"/>
        <w:jc w:val="center"/>
        <w:rPr>
          <w:rFonts w:ascii="Arial" w:hAnsi="Arial" w:cs="Arial"/>
        </w:rPr>
      </w:pPr>
      <w:r w:rsidRPr="00E23BB5">
        <w:rPr>
          <w:rFonts w:ascii="Arial" w:hAnsi="Arial" w:cs="Arial"/>
        </w:rPr>
        <w:t xml:space="preserve">Badan Kepegawaian dan pengembangan Sumber Daya Manusia Daerah </w:t>
      </w:r>
    </w:p>
    <w:p w:rsidR="00AC0858" w:rsidRDefault="00E23BB5" w:rsidP="00D34560">
      <w:pPr>
        <w:spacing w:after="0" w:line="240" w:lineRule="auto"/>
        <w:jc w:val="center"/>
        <w:rPr>
          <w:rFonts w:ascii="Arial" w:hAnsi="Arial" w:cs="Arial"/>
        </w:rPr>
      </w:pPr>
      <w:r w:rsidRPr="00E23BB5">
        <w:rPr>
          <w:rFonts w:ascii="Arial" w:hAnsi="Arial" w:cs="Arial"/>
        </w:rPr>
        <w:t xml:space="preserve">Provinsi Kepulauan Bangka Belitung </w:t>
      </w:r>
      <w:r>
        <w:rPr>
          <w:rFonts w:ascii="Arial" w:hAnsi="Arial" w:cs="Arial"/>
        </w:rPr>
        <w:t xml:space="preserve">Tahun Anggaran </w:t>
      </w:r>
      <w:r w:rsidR="007F1124">
        <w:rPr>
          <w:rFonts w:ascii="Arial" w:hAnsi="Arial" w:cs="Arial"/>
        </w:rPr>
        <w:t xml:space="preserve">2016 dan </w:t>
      </w:r>
      <w:r>
        <w:rPr>
          <w:rFonts w:ascii="Arial" w:hAnsi="Arial" w:cs="Arial"/>
        </w:rPr>
        <w:t>2017</w:t>
      </w:r>
    </w:p>
    <w:p w:rsidR="00D34560" w:rsidRPr="00D34560" w:rsidRDefault="00D34560" w:rsidP="00D34560">
      <w:pPr>
        <w:spacing w:after="0" w:line="240" w:lineRule="auto"/>
        <w:jc w:val="center"/>
        <w:rPr>
          <w:rFonts w:ascii="Arial" w:hAnsi="Arial" w:cs="Arial"/>
        </w:rPr>
      </w:pPr>
    </w:p>
    <w:tbl>
      <w:tblPr>
        <w:tblStyle w:val="TableGrid"/>
        <w:tblW w:w="10565"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9"/>
        <w:gridCol w:w="2644"/>
        <w:gridCol w:w="900"/>
        <w:gridCol w:w="828"/>
        <w:gridCol w:w="1084"/>
        <w:gridCol w:w="853"/>
        <w:gridCol w:w="1084"/>
        <w:gridCol w:w="903"/>
      </w:tblGrid>
      <w:tr w:rsidR="007F1124" w:rsidRPr="00E23BB5" w:rsidTr="00A61140">
        <w:tc>
          <w:tcPr>
            <w:tcW w:w="2269" w:type="dxa"/>
            <w:tcBorders>
              <w:bottom w:val="nil"/>
            </w:tcBorders>
          </w:tcPr>
          <w:p w:rsidR="007F1124" w:rsidRPr="00E23BB5" w:rsidRDefault="007F1124" w:rsidP="00A61140">
            <w:pPr>
              <w:ind w:left="-310"/>
              <w:jc w:val="center"/>
              <w:rPr>
                <w:rFonts w:ascii="Arial" w:hAnsi="Arial" w:cs="Arial"/>
                <w:b/>
                <w:sz w:val="20"/>
                <w:szCs w:val="20"/>
              </w:rPr>
            </w:pPr>
          </w:p>
        </w:tc>
        <w:tc>
          <w:tcPr>
            <w:tcW w:w="2644" w:type="dxa"/>
            <w:tcBorders>
              <w:bottom w:val="nil"/>
            </w:tcBorders>
          </w:tcPr>
          <w:p w:rsidR="007F1124" w:rsidRPr="00E23BB5" w:rsidRDefault="007F1124" w:rsidP="00A61140">
            <w:pPr>
              <w:jc w:val="center"/>
              <w:rPr>
                <w:rFonts w:ascii="Arial" w:hAnsi="Arial" w:cs="Arial"/>
                <w:b/>
                <w:sz w:val="20"/>
                <w:szCs w:val="20"/>
              </w:rPr>
            </w:pPr>
          </w:p>
        </w:tc>
        <w:tc>
          <w:tcPr>
            <w:tcW w:w="900" w:type="dxa"/>
            <w:tcBorders>
              <w:bottom w:val="nil"/>
            </w:tcBorders>
          </w:tcPr>
          <w:p w:rsidR="007F1124" w:rsidRPr="00E23BB5" w:rsidRDefault="007F1124" w:rsidP="00A61140">
            <w:pPr>
              <w:jc w:val="center"/>
              <w:rPr>
                <w:rFonts w:ascii="Arial" w:hAnsi="Arial" w:cs="Arial"/>
                <w:b/>
                <w:sz w:val="20"/>
                <w:szCs w:val="20"/>
              </w:rPr>
            </w:pPr>
          </w:p>
        </w:tc>
        <w:tc>
          <w:tcPr>
            <w:tcW w:w="1912" w:type="dxa"/>
            <w:gridSpan w:val="2"/>
          </w:tcPr>
          <w:p w:rsidR="007F1124" w:rsidRPr="00E23BB5" w:rsidRDefault="007F1124" w:rsidP="00A61140">
            <w:pPr>
              <w:jc w:val="center"/>
              <w:rPr>
                <w:rFonts w:ascii="Arial" w:hAnsi="Arial" w:cs="Arial"/>
                <w:b/>
                <w:sz w:val="20"/>
                <w:szCs w:val="20"/>
              </w:rPr>
            </w:pPr>
            <w:r>
              <w:rPr>
                <w:rFonts w:ascii="Arial" w:hAnsi="Arial" w:cs="Arial"/>
                <w:b/>
                <w:sz w:val="20"/>
                <w:szCs w:val="20"/>
              </w:rPr>
              <w:t>Tahun 2016</w:t>
            </w:r>
          </w:p>
        </w:tc>
        <w:tc>
          <w:tcPr>
            <w:tcW w:w="1937" w:type="dxa"/>
            <w:gridSpan w:val="2"/>
          </w:tcPr>
          <w:p w:rsidR="007F1124" w:rsidRPr="00E23BB5" w:rsidRDefault="007F1124" w:rsidP="00A61140">
            <w:pPr>
              <w:jc w:val="center"/>
              <w:rPr>
                <w:rFonts w:ascii="Arial" w:hAnsi="Arial" w:cs="Arial"/>
                <w:b/>
                <w:sz w:val="20"/>
                <w:szCs w:val="20"/>
              </w:rPr>
            </w:pPr>
            <w:r>
              <w:rPr>
                <w:rFonts w:ascii="Arial" w:hAnsi="Arial" w:cs="Arial"/>
                <w:b/>
                <w:sz w:val="20"/>
                <w:szCs w:val="20"/>
              </w:rPr>
              <w:t>Tahun 2017</w:t>
            </w:r>
          </w:p>
        </w:tc>
        <w:tc>
          <w:tcPr>
            <w:tcW w:w="903" w:type="dxa"/>
          </w:tcPr>
          <w:p w:rsidR="007F1124" w:rsidRPr="00E23BB5" w:rsidRDefault="007F1124" w:rsidP="00A61140">
            <w:pPr>
              <w:jc w:val="center"/>
              <w:rPr>
                <w:rFonts w:ascii="Arial" w:hAnsi="Arial" w:cs="Arial"/>
                <w:b/>
                <w:sz w:val="20"/>
                <w:szCs w:val="20"/>
              </w:rPr>
            </w:pPr>
          </w:p>
        </w:tc>
      </w:tr>
      <w:tr w:rsidR="007F1124" w:rsidRPr="00E23BB5" w:rsidTr="00A61140">
        <w:tc>
          <w:tcPr>
            <w:tcW w:w="2269" w:type="dxa"/>
            <w:tcBorders>
              <w:top w:val="nil"/>
            </w:tcBorders>
          </w:tcPr>
          <w:p w:rsidR="007F1124" w:rsidRPr="00E23BB5" w:rsidRDefault="007F1124" w:rsidP="00A61140">
            <w:pPr>
              <w:ind w:left="34"/>
              <w:jc w:val="center"/>
              <w:rPr>
                <w:rFonts w:ascii="Arial" w:hAnsi="Arial" w:cs="Arial"/>
                <w:b/>
                <w:sz w:val="20"/>
                <w:szCs w:val="20"/>
              </w:rPr>
            </w:pPr>
            <w:r w:rsidRPr="00E23BB5">
              <w:rPr>
                <w:rFonts w:ascii="Arial" w:hAnsi="Arial" w:cs="Arial"/>
                <w:b/>
                <w:sz w:val="20"/>
                <w:szCs w:val="20"/>
              </w:rPr>
              <w:t>Sasaran Strategis</w:t>
            </w:r>
          </w:p>
        </w:tc>
        <w:tc>
          <w:tcPr>
            <w:tcW w:w="2644" w:type="dxa"/>
            <w:tcBorders>
              <w:top w:val="nil"/>
            </w:tcBorders>
          </w:tcPr>
          <w:p w:rsidR="007F1124" w:rsidRPr="00E23BB5" w:rsidRDefault="007F1124" w:rsidP="00A61140">
            <w:pPr>
              <w:jc w:val="center"/>
              <w:rPr>
                <w:rFonts w:ascii="Arial" w:hAnsi="Arial" w:cs="Arial"/>
                <w:b/>
                <w:sz w:val="20"/>
                <w:szCs w:val="20"/>
              </w:rPr>
            </w:pPr>
            <w:r w:rsidRPr="00E23BB5">
              <w:rPr>
                <w:rFonts w:ascii="Arial" w:hAnsi="Arial" w:cs="Arial"/>
                <w:b/>
                <w:sz w:val="20"/>
                <w:szCs w:val="20"/>
              </w:rPr>
              <w:t>Indikator Kinerja</w:t>
            </w:r>
          </w:p>
        </w:tc>
        <w:tc>
          <w:tcPr>
            <w:tcW w:w="900" w:type="dxa"/>
            <w:tcBorders>
              <w:top w:val="nil"/>
            </w:tcBorders>
          </w:tcPr>
          <w:p w:rsidR="007F1124" w:rsidRPr="00E23BB5" w:rsidRDefault="007F1124" w:rsidP="00A61140">
            <w:pPr>
              <w:jc w:val="center"/>
              <w:rPr>
                <w:rFonts w:ascii="Arial" w:hAnsi="Arial" w:cs="Arial"/>
                <w:b/>
                <w:sz w:val="20"/>
                <w:szCs w:val="20"/>
              </w:rPr>
            </w:pPr>
            <w:r w:rsidRPr="00E23BB5">
              <w:rPr>
                <w:rFonts w:ascii="Arial" w:hAnsi="Arial" w:cs="Arial"/>
                <w:b/>
                <w:sz w:val="20"/>
                <w:szCs w:val="20"/>
              </w:rPr>
              <w:t>satuan</w:t>
            </w:r>
          </w:p>
        </w:tc>
        <w:tc>
          <w:tcPr>
            <w:tcW w:w="828" w:type="dxa"/>
          </w:tcPr>
          <w:p w:rsidR="007F1124" w:rsidRPr="00E23BB5" w:rsidRDefault="007F1124" w:rsidP="00A61140">
            <w:pPr>
              <w:jc w:val="center"/>
              <w:rPr>
                <w:rFonts w:ascii="Arial" w:hAnsi="Arial" w:cs="Arial"/>
                <w:b/>
                <w:sz w:val="20"/>
                <w:szCs w:val="20"/>
              </w:rPr>
            </w:pPr>
            <w:r w:rsidRPr="00E23BB5">
              <w:rPr>
                <w:rFonts w:ascii="Arial" w:hAnsi="Arial" w:cs="Arial"/>
                <w:b/>
                <w:sz w:val="20"/>
                <w:szCs w:val="20"/>
              </w:rPr>
              <w:t>Target</w:t>
            </w:r>
          </w:p>
        </w:tc>
        <w:tc>
          <w:tcPr>
            <w:tcW w:w="1084" w:type="dxa"/>
          </w:tcPr>
          <w:p w:rsidR="007F1124" w:rsidRPr="00E23BB5" w:rsidRDefault="007F1124" w:rsidP="00A61140">
            <w:pPr>
              <w:jc w:val="center"/>
              <w:rPr>
                <w:rFonts w:ascii="Arial" w:hAnsi="Arial" w:cs="Arial"/>
                <w:b/>
                <w:sz w:val="20"/>
                <w:szCs w:val="20"/>
              </w:rPr>
            </w:pPr>
            <w:r w:rsidRPr="00E23BB5">
              <w:rPr>
                <w:rFonts w:ascii="Arial" w:hAnsi="Arial" w:cs="Arial"/>
                <w:b/>
                <w:sz w:val="20"/>
                <w:szCs w:val="20"/>
              </w:rPr>
              <w:t>Realisasi</w:t>
            </w:r>
          </w:p>
        </w:tc>
        <w:tc>
          <w:tcPr>
            <w:tcW w:w="853" w:type="dxa"/>
          </w:tcPr>
          <w:p w:rsidR="007F1124" w:rsidRPr="00E23BB5" w:rsidRDefault="007F1124" w:rsidP="00A61140">
            <w:pPr>
              <w:jc w:val="center"/>
              <w:rPr>
                <w:rFonts w:ascii="Arial" w:hAnsi="Arial" w:cs="Arial"/>
                <w:b/>
                <w:sz w:val="20"/>
                <w:szCs w:val="20"/>
              </w:rPr>
            </w:pPr>
            <w:r w:rsidRPr="00E23BB5">
              <w:rPr>
                <w:rFonts w:ascii="Arial" w:hAnsi="Arial" w:cs="Arial"/>
                <w:b/>
                <w:sz w:val="20"/>
                <w:szCs w:val="20"/>
              </w:rPr>
              <w:t>Target</w:t>
            </w:r>
          </w:p>
        </w:tc>
        <w:tc>
          <w:tcPr>
            <w:tcW w:w="1084" w:type="dxa"/>
          </w:tcPr>
          <w:p w:rsidR="007F1124" w:rsidRPr="00E23BB5" w:rsidRDefault="007F1124" w:rsidP="00A61140">
            <w:pPr>
              <w:jc w:val="center"/>
              <w:rPr>
                <w:rFonts w:ascii="Arial" w:hAnsi="Arial" w:cs="Arial"/>
                <w:b/>
                <w:sz w:val="20"/>
                <w:szCs w:val="20"/>
              </w:rPr>
            </w:pPr>
            <w:r w:rsidRPr="00E23BB5">
              <w:rPr>
                <w:rFonts w:ascii="Arial" w:hAnsi="Arial" w:cs="Arial"/>
                <w:b/>
                <w:sz w:val="20"/>
                <w:szCs w:val="20"/>
              </w:rPr>
              <w:t>Realisasi</w:t>
            </w:r>
          </w:p>
        </w:tc>
        <w:tc>
          <w:tcPr>
            <w:tcW w:w="903" w:type="dxa"/>
          </w:tcPr>
          <w:p w:rsidR="007F1124" w:rsidRPr="00E23BB5" w:rsidRDefault="007F1124" w:rsidP="00A61140">
            <w:pPr>
              <w:jc w:val="center"/>
              <w:rPr>
                <w:rFonts w:ascii="Arial" w:hAnsi="Arial" w:cs="Arial"/>
                <w:b/>
                <w:sz w:val="20"/>
                <w:szCs w:val="20"/>
              </w:rPr>
            </w:pPr>
            <w:r w:rsidRPr="00E23BB5">
              <w:rPr>
                <w:rFonts w:ascii="Arial" w:hAnsi="Arial" w:cs="Arial"/>
                <w:b/>
                <w:sz w:val="20"/>
                <w:szCs w:val="20"/>
              </w:rPr>
              <w:t>Ket</w:t>
            </w:r>
          </w:p>
        </w:tc>
      </w:tr>
      <w:tr w:rsidR="007F1124" w:rsidRPr="00E23BB5" w:rsidTr="00A61140">
        <w:tc>
          <w:tcPr>
            <w:tcW w:w="2269" w:type="dxa"/>
          </w:tcPr>
          <w:p w:rsidR="007F1124" w:rsidRPr="007F1124" w:rsidRDefault="007F1124" w:rsidP="00A61140">
            <w:pPr>
              <w:ind w:left="-310"/>
              <w:jc w:val="center"/>
              <w:rPr>
                <w:rFonts w:ascii="Arial" w:hAnsi="Arial" w:cs="Arial"/>
                <w:b/>
                <w:i/>
                <w:sz w:val="16"/>
                <w:szCs w:val="16"/>
              </w:rPr>
            </w:pPr>
            <w:r w:rsidRPr="007F1124">
              <w:rPr>
                <w:rFonts w:ascii="Arial" w:hAnsi="Arial" w:cs="Arial"/>
                <w:b/>
                <w:i/>
                <w:sz w:val="16"/>
                <w:szCs w:val="16"/>
              </w:rPr>
              <w:t>(1)</w:t>
            </w:r>
          </w:p>
        </w:tc>
        <w:tc>
          <w:tcPr>
            <w:tcW w:w="2644" w:type="dxa"/>
          </w:tcPr>
          <w:p w:rsidR="007F1124" w:rsidRPr="007F1124" w:rsidRDefault="007F1124" w:rsidP="00A61140">
            <w:pPr>
              <w:jc w:val="center"/>
              <w:rPr>
                <w:rFonts w:ascii="Arial" w:hAnsi="Arial" w:cs="Arial"/>
                <w:b/>
                <w:i/>
                <w:sz w:val="16"/>
                <w:szCs w:val="16"/>
              </w:rPr>
            </w:pPr>
            <w:r w:rsidRPr="007F1124">
              <w:rPr>
                <w:rFonts w:ascii="Arial" w:hAnsi="Arial" w:cs="Arial"/>
                <w:b/>
                <w:i/>
                <w:sz w:val="16"/>
                <w:szCs w:val="16"/>
              </w:rPr>
              <w:t>(2)</w:t>
            </w:r>
          </w:p>
        </w:tc>
        <w:tc>
          <w:tcPr>
            <w:tcW w:w="900" w:type="dxa"/>
          </w:tcPr>
          <w:p w:rsidR="007F1124" w:rsidRPr="007F1124" w:rsidRDefault="007F1124" w:rsidP="00A61140">
            <w:pPr>
              <w:jc w:val="center"/>
              <w:rPr>
                <w:rFonts w:ascii="Arial" w:hAnsi="Arial" w:cs="Arial"/>
                <w:b/>
                <w:i/>
                <w:sz w:val="16"/>
                <w:szCs w:val="16"/>
              </w:rPr>
            </w:pPr>
            <w:r w:rsidRPr="007F1124">
              <w:rPr>
                <w:rFonts w:ascii="Arial" w:hAnsi="Arial" w:cs="Arial"/>
                <w:b/>
                <w:i/>
                <w:sz w:val="16"/>
                <w:szCs w:val="16"/>
              </w:rPr>
              <w:t>(3)</w:t>
            </w:r>
          </w:p>
        </w:tc>
        <w:tc>
          <w:tcPr>
            <w:tcW w:w="828" w:type="dxa"/>
          </w:tcPr>
          <w:p w:rsidR="007F1124" w:rsidRPr="007F1124" w:rsidRDefault="007F1124" w:rsidP="00A61140">
            <w:pPr>
              <w:jc w:val="center"/>
              <w:rPr>
                <w:rFonts w:ascii="Arial" w:hAnsi="Arial" w:cs="Arial"/>
                <w:b/>
                <w:i/>
                <w:sz w:val="16"/>
                <w:szCs w:val="16"/>
              </w:rPr>
            </w:pPr>
            <w:r w:rsidRPr="007F1124">
              <w:rPr>
                <w:rFonts w:ascii="Arial" w:hAnsi="Arial" w:cs="Arial"/>
                <w:b/>
                <w:i/>
                <w:sz w:val="16"/>
                <w:szCs w:val="16"/>
              </w:rPr>
              <w:t>(4)</w:t>
            </w:r>
          </w:p>
        </w:tc>
        <w:tc>
          <w:tcPr>
            <w:tcW w:w="1084" w:type="dxa"/>
          </w:tcPr>
          <w:p w:rsidR="007F1124" w:rsidRPr="007F1124" w:rsidRDefault="007F1124" w:rsidP="00A61140">
            <w:pPr>
              <w:jc w:val="center"/>
              <w:rPr>
                <w:rFonts w:ascii="Arial" w:hAnsi="Arial" w:cs="Arial"/>
                <w:b/>
                <w:i/>
                <w:sz w:val="16"/>
                <w:szCs w:val="16"/>
              </w:rPr>
            </w:pPr>
            <w:r w:rsidRPr="007F1124">
              <w:rPr>
                <w:rFonts w:ascii="Arial" w:hAnsi="Arial" w:cs="Arial"/>
                <w:b/>
                <w:i/>
                <w:sz w:val="16"/>
                <w:szCs w:val="16"/>
              </w:rPr>
              <w:t>(5)</w:t>
            </w:r>
          </w:p>
        </w:tc>
        <w:tc>
          <w:tcPr>
            <w:tcW w:w="853" w:type="dxa"/>
          </w:tcPr>
          <w:p w:rsidR="007F1124" w:rsidRPr="007F1124" w:rsidRDefault="007F1124" w:rsidP="00A61140">
            <w:pPr>
              <w:jc w:val="center"/>
              <w:rPr>
                <w:rFonts w:ascii="Arial" w:hAnsi="Arial" w:cs="Arial"/>
                <w:b/>
                <w:i/>
                <w:sz w:val="16"/>
                <w:szCs w:val="16"/>
              </w:rPr>
            </w:pPr>
            <w:r w:rsidRPr="007F1124">
              <w:rPr>
                <w:rFonts w:ascii="Arial" w:hAnsi="Arial" w:cs="Arial"/>
                <w:b/>
                <w:i/>
                <w:sz w:val="16"/>
                <w:szCs w:val="16"/>
              </w:rPr>
              <w:t>(6)</w:t>
            </w:r>
          </w:p>
        </w:tc>
        <w:tc>
          <w:tcPr>
            <w:tcW w:w="1084" w:type="dxa"/>
          </w:tcPr>
          <w:p w:rsidR="007F1124" w:rsidRPr="007F1124" w:rsidRDefault="007F1124" w:rsidP="00A61140">
            <w:pPr>
              <w:jc w:val="center"/>
              <w:rPr>
                <w:rFonts w:ascii="Arial" w:hAnsi="Arial" w:cs="Arial"/>
                <w:b/>
                <w:i/>
                <w:sz w:val="16"/>
                <w:szCs w:val="16"/>
              </w:rPr>
            </w:pPr>
            <w:r w:rsidRPr="007F1124">
              <w:rPr>
                <w:rFonts w:ascii="Arial" w:hAnsi="Arial" w:cs="Arial"/>
                <w:b/>
                <w:i/>
                <w:sz w:val="16"/>
                <w:szCs w:val="16"/>
              </w:rPr>
              <w:t>(7)</w:t>
            </w:r>
          </w:p>
        </w:tc>
        <w:tc>
          <w:tcPr>
            <w:tcW w:w="903" w:type="dxa"/>
          </w:tcPr>
          <w:p w:rsidR="007F1124" w:rsidRPr="007F1124" w:rsidRDefault="007F1124" w:rsidP="00A61140">
            <w:pPr>
              <w:jc w:val="center"/>
              <w:rPr>
                <w:rFonts w:ascii="Arial" w:hAnsi="Arial" w:cs="Arial"/>
                <w:b/>
                <w:i/>
                <w:sz w:val="16"/>
                <w:szCs w:val="16"/>
              </w:rPr>
            </w:pPr>
            <w:r w:rsidRPr="007F1124">
              <w:rPr>
                <w:rFonts w:ascii="Arial" w:hAnsi="Arial" w:cs="Arial"/>
                <w:b/>
                <w:i/>
                <w:sz w:val="16"/>
                <w:szCs w:val="16"/>
              </w:rPr>
              <w:t>(8)</w:t>
            </w:r>
          </w:p>
        </w:tc>
      </w:tr>
      <w:tr w:rsidR="007F1124" w:rsidRPr="00E23BB5" w:rsidTr="00A61140">
        <w:tc>
          <w:tcPr>
            <w:tcW w:w="2269" w:type="dxa"/>
          </w:tcPr>
          <w:p w:rsidR="007F1124" w:rsidRPr="00E23BB5" w:rsidRDefault="007F1124" w:rsidP="00A61140">
            <w:pPr>
              <w:jc w:val="both"/>
              <w:rPr>
                <w:rFonts w:ascii="Arial" w:hAnsi="Arial" w:cs="Arial"/>
                <w:sz w:val="18"/>
                <w:szCs w:val="18"/>
              </w:rPr>
            </w:pPr>
            <w:r w:rsidRPr="00E23BB5">
              <w:rPr>
                <w:rFonts w:ascii="Arial" w:hAnsi="Arial" w:cs="Arial"/>
                <w:sz w:val="18"/>
                <w:szCs w:val="18"/>
              </w:rPr>
              <w:t>Meningkatnya Profesionalitas SDM Aparatur</w:t>
            </w:r>
          </w:p>
        </w:tc>
        <w:tc>
          <w:tcPr>
            <w:tcW w:w="2644" w:type="dxa"/>
          </w:tcPr>
          <w:p w:rsidR="007F1124" w:rsidRPr="00E23BB5" w:rsidRDefault="007F1124" w:rsidP="00A61140">
            <w:pPr>
              <w:jc w:val="both"/>
              <w:rPr>
                <w:rFonts w:ascii="Arial" w:hAnsi="Arial" w:cs="Arial"/>
                <w:sz w:val="18"/>
                <w:szCs w:val="18"/>
              </w:rPr>
            </w:pPr>
            <w:r w:rsidRPr="00E23BB5">
              <w:rPr>
                <w:rFonts w:ascii="Arial" w:hAnsi="Arial" w:cs="Arial"/>
                <w:sz w:val="18"/>
                <w:szCs w:val="18"/>
              </w:rPr>
              <w:t>Persentase pegawai yang memperoleh dan lulus peningkatan pendidikan melalui tugas belajar/izin belajar/bimtek/pelatihan</w:t>
            </w:r>
          </w:p>
        </w:tc>
        <w:tc>
          <w:tcPr>
            <w:tcW w:w="900" w:type="dxa"/>
          </w:tcPr>
          <w:p w:rsidR="007F1124" w:rsidRPr="00E23BB5" w:rsidRDefault="007F1124" w:rsidP="00A61140">
            <w:pPr>
              <w:jc w:val="center"/>
              <w:rPr>
                <w:rFonts w:ascii="Arial" w:hAnsi="Arial" w:cs="Arial"/>
                <w:sz w:val="18"/>
                <w:szCs w:val="18"/>
              </w:rPr>
            </w:pPr>
            <w:r w:rsidRPr="00E23BB5">
              <w:rPr>
                <w:rFonts w:ascii="Arial" w:hAnsi="Arial" w:cs="Arial"/>
                <w:sz w:val="18"/>
                <w:szCs w:val="18"/>
              </w:rPr>
              <w:t>(%)</w:t>
            </w:r>
          </w:p>
        </w:tc>
        <w:tc>
          <w:tcPr>
            <w:tcW w:w="828" w:type="dxa"/>
          </w:tcPr>
          <w:p w:rsidR="007F1124" w:rsidRPr="00E23BB5" w:rsidRDefault="007F1124" w:rsidP="00A61140">
            <w:pPr>
              <w:jc w:val="center"/>
              <w:rPr>
                <w:rFonts w:ascii="Arial" w:hAnsi="Arial" w:cs="Arial"/>
                <w:sz w:val="18"/>
                <w:szCs w:val="18"/>
              </w:rPr>
            </w:pPr>
            <w:r>
              <w:rPr>
                <w:rFonts w:ascii="Arial" w:hAnsi="Arial" w:cs="Arial"/>
                <w:sz w:val="18"/>
                <w:szCs w:val="18"/>
              </w:rPr>
              <w:t>80</w:t>
            </w:r>
            <w:r w:rsidRPr="00E23BB5">
              <w:rPr>
                <w:rFonts w:ascii="Arial" w:hAnsi="Arial" w:cs="Arial"/>
                <w:sz w:val="18"/>
                <w:szCs w:val="18"/>
              </w:rPr>
              <w:t>%</w:t>
            </w:r>
          </w:p>
        </w:tc>
        <w:tc>
          <w:tcPr>
            <w:tcW w:w="1084" w:type="dxa"/>
          </w:tcPr>
          <w:p w:rsidR="007F1124" w:rsidRPr="00AC0858" w:rsidRDefault="007F1124" w:rsidP="00A61140">
            <w:pPr>
              <w:jc w:val="center"/>
              <w:rPr>
                <w:rFonts w:ascii="Arial" w:hAnsi="Arial" w:cs="Arial"/>
                <w:sz w:val="20"/>
                <w:szCs w:val="20"/>
              </w:rPr>
            </w:pPr>
            <w:r>
              <w:rPr>
                <w:rFonts w:ascii="Arial" w:hAnsi="Arial" w:cs="Arial"/>
                <w:sz w:val="20"/>
                <w:szCs w:val="20"/>
              </w:rPr>
              <w:t>97,86%</w:t>
            </w:r>
          </w:p>
        </w:tc>
        <w:tc>
          <w:tcPr>
            <w:tcW w:w="853" w:type="dxa"/>
          </w:tcPr>
          <w:p w:rsidR="007F1124" w:rsidRPr="00E23BB5" w:rsidRDefault="007F1124" w:rsidP="00A61140">
            <w:pPr>
              <w:jc w:val="center"/>
              <w:rPr>
                <w:rFonts w:ascii="Arial" w:hAnsi="Arial" w:cs="Arial"/>
                <w:sz w:val="18"/>
                <w:szCs w:val="18"/>
              </w:rPr>
            </w:pPr>
            <w:r w:rsidRPr="00E23BB5">
              <w:rPr>
                <w:rFonts w:ascii="Arial" w:hAnsi="Arial" w:cs="Arial"/>
                <w:sz w:val="18"/>
                <w:szCs w:val="18"/>
              </w:rPr>
              <w:t>85%</w:t>
            </w:r>
          </w:p>
        </w:tc>
        <w:tc>
          <w:tcPr>
            <w:tcW w:w="1084" w:type="dxa"/>
          </w:tcPr>
          <w:p w:rsidR="007F1124" w:rsidRPr="00E23BB5" w:rsidRDefault="007F1124" w:rsidP="00A61140">
            <w:pPr>
              <w:jc w:val="center"/>
              <w:rPr>
                <w:rFonts w:ascii="Arial" w:hAnsi="Arial" w:cs="Arial"/>
                <w:sz w:val="18"/>
                <w:szCs w:val="18"/>
              </w:rPr>
            </w:pPr>
            <w:r w:rsidRPr="00E23BB5">
              <w:rPr>
                <w:rFonts w:ascii="Arial" w:hAnsi="Arial" w:cs="Arial"/>
                <w:sz w:val="18"/>
                <w:szCs w:val="18"/>
              </w:rPr>
              <w:t>150,49%</w:t>
            </w:r>
          </w:p>
        </w:tc>
        <w:tc>
          <w:tcPr>
            <w:tcW w:w="903" w:type="dxa"/>
          </w:tcPr>
          <w:p w:rsidR="007F1124" w:rsidRPr="00E23BB5" w:rsidRDefault="007F1124" w:rsidP="00A61140">
            <w:pPr>
              <w:jc w:val="center"/>
              <w:rPr>
                <w:rFonts w:ascii="Arial" w:hAnsi="Arial" w:cs="Arial"/>
                <w:color w:val="FF0000"/>
                <w:sz w:val="18"/>
                <w:szCs w:val="18"/>
              </w:rPr>
            </w:pPr>
            <w:r>
              <w:rPr>
                <w:rFonts w:ascii="Arial" w:hAnsi="Arial" w:cs="Arial"/>
                <w:color w:val="000000" w:themeColor="text1"/>
                <w:sz w:val="18"/>
                <w:szCs w:val="18"/>
              </w:rPr>
              <w:t xml:space="preserve">sangat </w:t>
            </w:r>
            <w:r w:rsidRPr="00E23BB5">
              <w:rPr>
                <w:rFonts w:ascii="Arial" w:hAnsi="Arial" w:cs="Arial"/>
                <w:color w:val="000000" w:themeColor="text1"/>
                <w:sz w:val="18"/>
                <w:szCs w:val="18"/>
              </w:rPr>
              <w:t>baik</w:t>
            </w:r>
          </w:p>
        </w:tc>
      </w:tr>
      <w:tr w:rsidR="007F1124" w:rsidRPr="00E23BB5" w:rsidTr="00A61140">
        <w:tc>
          <w:tcPr>
            <w:tcW w:w="2269" w:type="dxa"/>
            <w:shd w:val="clear" w:color="auto" w:fill="auto"/>
          </w:tcPr>
          <w:p w:rsidR="007F1124" w:rsidRPr="00E23BB5" w:rsidRDefault="007F1124" w:rsidP="00A61140">
            <w:pPr>
              <w:jc w:val="both"/>
              <w:rPr>
                <w:rFonts w:ascii="Arial" w:hAnsi="Arial" w:cs="Arial"/>
                <w:sz w:val="18"/>
                <w:szCs w:val="18"/>
              </w:rPr>
            </w:pPr>
            <w:r w:rsidRPr="00E23BB5">
              <w:rPr>
                <w:rFonts w:ascii="Arial" w:hAnsi="Arial" w:cs="Arial"/>
                <w:sz w:val="18"/>
                <w:szCs w:val="18"/>
              </w:rPr>
              <w:t>Meningkatnya Disiplin Aparatur</w:t>
            </w:r>
          </w:p>
        </w:tc>
        <w:tc>
          <w:tcPr>
            <w:tcW w:w="2644" w:type="dxa"/>
            <w:shd w:val="clear" w:color="auto" w:fill="auto"/>
          </w:tcPr>
          <w:p w:rsidR="007F1124" w:rsidRPr="00E23BB5" w:rsidRDefault="007F1124" w:rsidP="00A61140">
            <w:pPr>
              <w:jc w:val="both"/>
              <w:rPr>
                <w:rFonts w:ascii="Arial" w:hAnsi="Arial" w:cs="Arial"/>
                <w:sz w:val="18"/>
                <w:szCs w:val="18"/>
              </w:rPr>
            </w:pPr>
            <w:r w:rsidRPr="00E23BB5">
              <w:rPr>
                <w:rFonts w:ascii="Arial" w:hAnsi="Arial" w:cs="Arial"/>
                <w:sz w:val="18"/>
                <w:szCs w:val="18"/>
              </w:rPr>
              <w:t>Persentase penurunan pelanggaran disiplin dan kasus tindak pidana Pegawai</w:t>
            </w:r>
          </w:p>
        </w:tc>
        <w:tc>
          <w:tcPr>
            <w:tcW w:w="900" w:type="dxa"/>
            <w:shd w:val="clear" w:color="auto" w:fill="auto"/>
          </w:tcPr>
          <w:p w:rsidR="007F1124" w:rsidRPr="00E23BB5" w:rsidRDefault="007F1124" w:rsidP="00A61140">
            <w:pPr>
              <w:jc w:val="center"/>
              <w:rPr>
                <w:rFonts w:ascii="Arial" w:hAnsi="Arial" w:cs="Arial"/>
                <w:sz w:val="18"/>
                <w:szCs w:val="18"/>
              </w:rPr>
            </w:pPr>
            <w:r w:rsidRPr="00E23BB5">
              <w:rPr>
                <w:rFonts w:ascii="Arial" w:hAnsi="Arial" w:cs="Arial"/>
                <w:sz w:val="18"/>
                <w:szCs w:val="18"/>
              </w:rPr>
              <w:t>(%)</w:t>
            </w:r>
          </w:p>
        </w:tc>
        <w:tc>
          <w:tcPr>
            <w:tcW w:w="828" w:type="dxa"/>
          </w:tcPr>
          <w:p w:rsidR="007F1124" w:rsidRPr="00E23BB5" w:rsidRDefault="007F1124" w:rsidP="00A61140">
            <w:pPr>
              <w:jc w:val="center"/>
              <w:rPr>
                <w:rFonts w:ascii="Arial" w:hAnsi="Arial" w:cs="Arial"/>
                <w:sz w:val="18"/>
                <w:szCs w:val="18"/>
              </w:rPr>
            </w:pPr>
            <w:r>
              <w:rPr>
                <w:rFonts w:ascii="Arial" w:hAnsi="Arial" w:cs="Arial"/>
                <w:sz w:val="18"/>
                <w:szCs w:val="18"/>
              </w:rPr>
              <w:t>80</w:t>
            </w:r>
            <w:r w:rsidRPr="00E23BB5">
              <w:rPr>
                <w:rFonts w:ascii="Arial" w:hAnsi="Arial" w:cs="Arial"/>
                <w:sz w:val="18"/>
                <w:szCs w:val="18"/>
              </w:rPr>
              <w:t>%</w:t>
            </w:r>
          </w:p>
        </w:tc>
        <w:tc>
          <w:tcPr>
            <w:tcW w:w="1084" w:type="dxa"/>
          </w:tcPr>
          <w:p w:rsidR="007F1124" w:rsidRPr="004E739F" w:rsidRDefault="007F1124" w:rsidP="00A61140">
            <w:pPr>
              <w:jc w:val="center"/>
              <w:rPr>
                <w:rFonts w:ascii="Arial" w:hAnsi="Arial" w:cs="Arial"/>
                <w:sz w:val="20"/>
                <w:szCs w:val="20"/>
              </w:rPr>
            </w:pPr>
            <w:r>
              <w:rPr>
                <w:rFonts w:ascii="Arial" w:hAnsi="Arial" w:cs="Arial"/>
                <w:sz w:val="20"/>
                <w:szCs w:val="20"/>
              </w:rPr>
              <w:t>97,14%</w:t>
            </w:r>
          </w:p>
        </w:tc>
        <w:tc>
          <w:tcPr>
            <w:tcW w:w="853" w:type="dxa"/>
            <w:shd w:val="clear" w:color="auto" w:fill="auto"/>
          </w:tcPr>
          <w:p w:rsidR="007F1124" w:rsidRPr="00E23BB5" w:rsidRDefault="007F1124" w:rsidP="00A61140">
            <w:pPr>
              <w:jc w:val="center"/>
              <w:rPr>
                <w:rFonts w:ascii="Arial" w:hAnsi="Arial" w:cs="Arial"/>
                <w:sz w:val="18"/>
                <w:szCs w:val="18"/>
              </w:rPr>
            </w:pPr>
            <w:r w:rsidRPr="00E23BB5">
              <w:rPr>
                <w:rFonts w:ascii="Arial" w:hAnsi="Arial" w:cs="Arial"/>
                <w:sz w:val="18"/>
                <w:szCs w:val="18"/>
              </w:rPr>
              <w:t>85%</w:t>
            </w:r>
          </w:p>
        </w:tc>
        <w:tc>
          <w:tcPr>
            <w:tcW w:w="1084" w:type="dxa"/>
            <w:shd w:val="clear" w:color="auto" w:fill="auto"/>
          </w:tcPr>
          <w:p w:rsidR="007F1124" w:rsidRPr="00E23BB5" w:rsidRDefault="007F1124" w:rsidP="00A61140">
            <w:pPr>
              <w:jc w:val="center"/>
              <w:rPr>
                <w:rFonts w:ascii="Arial" w:hAnsi="Arial" w:cs="Arial"/>
                <w:sz w:val="18"/>
                <w:szCs w:val="18"/>
              </w:rPr>
            </w:pPr>
            <w:r w:rsidRPr="00E23BB5">
              <w:rPr>
                <w:rFonts w:ascii="Arial" w:hAnsi="Arial" w:cs="Arial"/>
                <w:sz w:val="18"/>
                <w:szCs w:val="18"/>
              </w:rPr>
              <w:t>136,40%</w:t>
            </w:r>
          </w:p>
        </w:tc>
        <w:tc>
          <w:tcPr>
            <w:tcW w:w="903" w:type="dxa"/>
            <w:shd w:val="clear" w:color="auto" w:fill="auto"/>
          </w:tcPr>
          <w:p w:rsidR="007F1124" w:rsidRPr="00E23BB5" w:rsidRDefault="007F1124" w:rsidP="00A61140">
            <w:pPr>
              <w:jc w:val="center"/>
              <w:rPr>
                <w:rFonts w:ascii="Arial" w:hAnsi="Arial" w:cs="Arial"/>
                <w:color w:val="FF0000"/>
                <w:sz w:val="18"/>
                <w:szCs w:val="18"/>
              </w:rPr>
            </w:pPr>
            <w:r>
              <w:rPr>
                <w:rFonts w:ascii="Arial" w:hAnsi="Arial" w:cs="Arial"/>
                <w:color w:val="000000" w:themeColor="text1"/>
                <w:sz w:val="18"/>
                <w:szCs w:val="18"/>
              </w:rPr>
              <w:t xml:space="preserve">sangat </w:t>
            </w:r>
            <w:r w:rsidRPr="00E23BB5">
              <w:rPr>
                <w:rFonts w:ascii="Arial" w:hAnsi="Arial" w:cs="Arial"/>
                <w:color w:val="000000" w:themeColor="text1"/>
                <w:sz w:val="18"/>
                <w:szCs w:val="18"/>
              </w:rPr>
              <w:t>baik</w:t>
            </w:r>
          </w:p>
        </w:tc>
      </w:tr>
      <w:tr w:rsidR="007F1124" w:rsidRPr="00E23BB5" w:rsidTr="00A61140">
        <w:tc>
          <w:tcPr>
            <w:tcW w:w="2269" w:type="dxa"/>
          </w:tcPr>
          <w:p w:rsidR="007F1124" w:rsidRPr="00E23BB5" w:rsidRDefault="007F1124" w:rsidP="00A61140">
            <w:pPr>
              <w:jc w:val="both"/>
              <w:rPr>
                <w:rFonts w:ascii="Arial" w:hAnsi="Arial" w:cs="Arial"/>
                <w:sz w:val="18"/>
                <w:szCs w:val="18"/>
              </w:rPr>
            </w:pPr>
            <w:r w:rsidRPr="00E23BB5">
              <w:rPr>
                <w:rFonts w:ascii="Arial" w:hAnsi="Arial" w:cs="Arial"/>
                <w:sz w:val="18"/>
                <w:szCs w:val="18"/>
              </w:rPr>
              <w:t>Meningkatnya penataan pegawai yang sesuai kompetensi dan kebutuhan organisasi</w:t>
            </w:r>
          </w:p>
        </w:tc>
        <w:tc>
          <w:tcPr>
            <w:tcW w:w="2644" w:type="dxa"/>
          </w:tcPr>
          <w:p w:rsidR="007F1124" w:rsidRPr="00E23BB5" w:rsidRDefault="007F1124" w:rsidP="00A61140">
            <w:pPr>
              <w:jc w:val="both"/>
              <w:rPr>
                <w:rFonts w:ascii="Arial" w:hAnsi="Arial" w:cs="Arial"/>
                <w:sz w:val="18"/>
                <w:szCs w:val="18"/>
              </w:rPr>
            </w:pPr>
            <w:r w:rsidRPr="00E23BB5">
              <w:rPr>
                <w:rFonts w:ascii="Arial" w:hAnsi="Arial" w:cs="Arial"/>
                <w:sz w:val="18"/>
                <w:szCs w:val="18"/>
              </w:rPr>
              <w:t>Persentase penataan pegawai yang sesuai kompetensi dan kebutuhan organisasi</w:t>
            </w:r>
          </w:p>
        </w:tc>
        <w:tc>
          <w:tcPr>
            <w:tcW w:w="900" w:type="dxa"/>
          </w:tcPr>
          <w:p w:rsidR="007F1124" w:rsidRPr="00E23BB5" w:rsidRDefault="007F1124" w:rsidP="00A61140">
            <w:pPr>
              <w:jc w:val="center"/>
              <w:rPr>
                <w:rFonts w:ascii="Arial" w:hAnsi="Arial" w:cs="Arial"/>
                <w:sz w:val="18"/>
                <w:szCs w:val="18"/>
              </w:rPr>
            </w:pPr>
            <w:r w:rsidRPr="00E23BB5">
              <w:rPr>
                <w:rFonts w:ascii="Arial" w:hAnsi="Arial" w:cs="Arial"/>
                <w:sz w:val="18"/>
                <w:szCs w:val="18"/>
              </w:rPr>
              <w:t>(%)</w:t>
            </w:r>
          </w:p>
        </w:tc>
        <w:tc>
          <w:tcPr>
            <w:tcW w:w="828" w:type="dxa"/>
          </w:tcPr>
          <w:p w:rsidR="007F1124" w:rsidRPr="00E23BB5" w:rsidRDefault="007F1124" w:rsidP="00A61140">
            <w:pPr>
              <w:jc w:val="center"/>
              <w:rPr>
                <w:rFonts w:ascii="Arial" w:hAnsi="Arial" w:cs="Arial"/>
                <w:sz w:val="18"/>
                <w:szCs w:val="18"/>
              </w:rPr>
            </w:pPr>
            <w:r>
              <w:rPr>
                <w:rFonts w:ascii="Arial" w:hAnsi="Arial" w:cs="Arial"/>
                <w:sz w:val="18"/>
                <w:szCs w:val="18"/>
              </w:rPr>
              <w:t>80</w:t>
            </w:r>
            <w:r w:rsidRPr="00E23BB5">
              <w:rPr>
                <w:rFonts w:ascii="Arial" w:hAnsi="Arial" w:cs="Arial"/>
                <w:sz w:val="18"/>
                <w:szCs w:val="18"/>
              </w:rPr>
              <w:t>%</w:t>
            </w:r>
          </w:p>
        </w:tc>
        <w:tc>
          <w:tcPr>
            <w:tcW w:w="1084" w:type="dxa"/>
          </w:tcPr>
          <w:p w:rsidR="007F1124" w:rsidRPr="004E739F" w:rsidRDefault="007F1124" w:rsidP="00A61140">
            <w:pPr>
              <w:jc w:val="center"/>
              <w:rPr>
                <w:rFonts w:ascii="Arial" w:hAnsi="Arial" w:cs="Arial"/>
                <w:sz w:val="20"/>
                <w:szCs w:val="20"/>
              </w:rPr>
            </w:pPr>
            <w:r>
              <w:rPr>
                <w:rFonts w:ascii="Arial" w:hAnsi="Arial" w:cs="Arial"/>
                <w:sz w:val="20"/>
                <w:szCs w:val="20"/>
              </w:rPr>
              <w:t>100,00%</w:t>
            </w:r>
          </w:p>
        </w:tc>
        <w:tc>
          <w:tcPr>
            <w:tcW w:w="853" w:type="dxa"/>
          </w:tcPr>
          <w:p w:rsidR="007F1124" w:rsidRPr="00E23BB5" w:rsidRDefault="007F1124" w:rsidP="00A61140">
            <w:pPr>
              <w:jc w:val="center"/>
              <w:rPr>
                <w:rFonts w:ascii="Arial" w:hAnsi="Arial" w:cs="Arial"/>
                <w:sz w:val="18"/>
                <w:szCs w:val="18"/>
              </w:rPr>
            </w:pPr>
            <w:r w:rsidRPr="00E23BB5">
              <w:rPr>
                <w:rFonts w:ascii="Arial" w:hAnsi="Arial" w:cs="Arial"/>
                <w:sz w:val="18"/>
                <w:szCs w:val="18"/>
              </w:rPr>
              <w:t>85%</w:t>
            </w:r>
          </w:p>
        </w:tc>
        <w:tc>
          <w:tcPr>
            <w:tcW w:w="1084" w:type="dxa"/>
          </w:tcPr>
          <w:p w:rsidR="007F1124" w:rsidRPr="00E23BB5" w:rsidRDefault="007F1124" w:rsidP="00A61140">
            <w:pPr>
              <w:jc w:val="center"/>
              <w:rPr>
                <w:rFonts w:ascii="Arial" w:hAnsi="Arial" w:cs="Arial"/>
                <w:sz w:val="18"/>
                <w:szCs w:val="18"/>
              </w:rPr>
            </w:pPr>
            <w:r w:rsidRPr="00E23BB5">
              <w:rPr>
                <w:rFonts w:ascii="Arial" w:hAnsi="Arial" w:cs="Arial"/>
                <w:sz w:val="18"/>
                <w:szCs w:val="18"/>
              </w:rPr>
              <w:t>133,93%</w:t>
            </w:r>
          </w:p>
        </w:tc>
        <w:tc>
          <w:tcPr>
            <w:tcW w:w="903" w:type="dxa"/>
          </w:tcPr>
          <w:p w:rsidR="007F1124" w:rsidRPr="00E23BB5" w:rsidRDefault="007F1124" w:rsidP="00A61140">
            <w:pPr>
              <w:jc w:val="center"/>
              <w:rPr>
                <w:rFonts w:ascii="Arial" w:hAnsi="Arial" w:cs="Arial"/>
                <w:color w:val="FF0000"/>
                <w:sz w:val="18"/>
                <w:szCs w:val="18"/>
              </w:rPr>
            </w:pPr>
            <w:r>
              <w:rPr>
                <w:rFonts w:ascii="Arial" w:hAnsi="Arial" w:cs="Arial"/>
                <w:color w:val="000000" w:themeColor="text1"/>
                <w:sz w:val="18"/>
                <w:szCs w:val="18"/>
              </w:rPr>
              <w:t xml:space="preserve">sangat </w:t>
            </w:r>
            <w:r w:rsidRPr="00E23BB5">
              <w:rPr>
                <w:rFonts w:ascii="Arial" w:hAnsi="Arial" w:cs="Arial"/>
                <w:color w:val="000000" w:themeColor="text1"/>
                <w:sz w:val="18"/>
                <w:szCs w:val="18"/>
              </w:rPr>
              <w:t>baik</w:t>
            </w:r>
          </w:p>
        </w:tc>
      </w:tr>
      <w:tr w:rsidR="007F1124" w:rsidRPr="00E23BB5" w:rsidTr="00A61140">
        <w:tc>
          <w:tcPr>
            <w:tcW w:w="5813" w:type="dxa"/>
            <w:gridSpan w:val="3"/>
          </w:tcPr>
          <w:p w:rsidR="007F1124" w:rsidRPr="00E23BB5" w:rsidRDefault="007F1124" w:rsidP="00A61140">
            <w:pPr>
              <w:jc w:val="center"/>
              <w:rPr>
                <w:rFonts w:ascii="Arial" w:hAnsi="Arial" w:cs="Arial"/>
                <w:b/>
                <w:i/>
                <w:sz w:val="20"/>
                <w:szCs w:val="20"/>
              </w:rPr>
            </w:pPr>
            <w:r w:rsidRPr="00E23BB5">
              <w:rPr>
                <w:rFonts w:ascii="Arial" w:hAnsi="Arial" w:cs="Arial"/>
                <w:b/>
                <w:i/>
                <w:sz w:val="20"/>
                <w:szCs w:val="20"/>
              </w:rPr>
              <w:t>Rata-rata cap</w:t>
            </w:r>
            <w:r>
              <w:rPr>
                <w:rFonts w:ascii="Arial" w:hAnsi="Arial" w:cs="Arial"/>
                <w:b/>
                <w:i/>
                <w:sz w:val="20"/>
                <w:szCs w:val="20"/>
              </w:rPr>
              <w:t xml:space="preserve">aian kinerja                        </w:t>
            </w:r>
          </w:p>
        </w:tc>
        <w:tc>
          <w:tcPr>
            <w:tcW w:w="828" w:type="dxa"/>
          </w:tcPr>
          <w:p w:rsidR="007F1124" w:rsidRPr="00E23BB5" w:rsidRDefault="007F1124" w:rsidP="00A61140">
            <w:pPr>
              <w:jc w:val="center"/>
              <w:rPr>
                <w:rFonts w:ascii="Arial" w:hAnsi="Arial" w:cs="Arial"/>
                <w:b/>
                <w:i/>
                <w:sz w:val="20"/>
                <w:szCs w:val="20"/>
              </w:rPr>
            </w:pPr>
          </w:p>
        </w:tc>
        <w:tc>
          <w:tcPr>
            <w:tcW w:w="1084" w:type="dxa"/>
          </w:tcPr>
          <w:p w:rsidR="007F1124" w:rsidRPr="00E23BB5" w:rsidRDefault="007F1124" w:rsidP="00A61140">
            <w:pPr>
              <w:jc w:val="center"/>
              <w:rPr>
                <w:rFonts w:ascii="Arial" w:hAnsi="Arial" w:cs="Arial"/>
                <w:b/>
                <w:i/>
                <w:sz w:val="20"/>
                <w:szCs w:val="20"/>
              </w:rPr>
            </w:pPr>
            <w:r w:rsidRPr="007F1124">
              <w:rPr>
                <w:rFonts w:ascii="Arial" w:hAnsi="Arial" w:cs="Arial"/>
                <w:b/>
                <w:i/>
                <w:sz w:val="20"/>
                <w:szCs w:val="20"/>
              </w:rPr>
              <w:t>98,33</w:t>
            </w:r>
            <w:r>
              <w:rPr>
                <w:rFonts w:ascii="Arial" w:hAnsi="Arial" w:cs="Arial"/>
                <w:b/>
                <w:i/>
                <w:sz w:val="20"/>
                <w:szCs w:val="20"/>
              </w:rPr>
              <w:t>%</w:t>
            </w:r>
          </w:p>
        </w:tc>
        <w:tc>
          <w:tcPr>
            <w:tcW w:w="853" w:type="dxa"/>
          </w:tcPr>
          <w:p w:rsidR="007F1124" w:rsidRPr="00E23BB5" w:rsidRDefault="007F1124" w:rsidP="00A61140">
            <w:pPr>
              <w:jc w:val="center"/>
              <w:rPr>
                <w:rFonts w:ascii="Arial" w:hAnsi="Arial" w:cs="Arial"/>
                <w:b/>
                <w:i/>
                <w:sz w:val="20"/>
                <w:szCs w:val="20"/>
              </w:rPr>
            </w:pPr>
          </w:p>
        </w:tc>
        <w:tc>
          <w:tcPr>
            <w:tcW w:w="1084" w:type="dxa"/>
          </w:tcPr>
          <w:p w:rsidR="007F1124" w:rsidRPr="00E23BB5" w:rsidRDefault="007F1124" w:rsidP="00A61140">
            <w:pPr>
              <w:jc w:val="center"/>
              <w:rPr>
                <w:rFonts w:ascii="Arial" w:hAnsi="Arial" w:cs="Arial"/>
                <w:b/>
                <w:i/>
                <w:sz w:val="20"/>
                <w:szCs w:val="20"/>
              </w:rPr>
            </w:pPr>
            <w:r w:rsidRPr="007F1124">
              <w:rPr>
                <w:rFonts w:ascii="Arial" w:hAnsi="Arial" w:cs="Arial"/>
                <w:b/>
                <w:i/>
                <w:sz w:val="20"/>
                <w:szCs w:val="20"/>
              </w:rPr>
              <w:t>140,27%</w:t>
            </w:r>
          </w:p>
        </w:tc>
        <w:tc>
          <w:tcPr>
            <w:tcW w:w="903" w:type="dxa"/>
          </w:tcPr>
          <w:p w:rsidR="007F1124" w:rsidRPr="00E23BB5" w:rsidRDefault="007F1124" w:rsidP="00A61140">
            <w:pPr>
              <w:jc w:val="center"/>
              <w:rPr>
                <w:rFonts w:ascii="Arial" w:hAnsi="Arial" w:cs="Arial"/>
                <w:b/>
                <w:i/>
                <w:color w:val="FF0000"/>
                <w:sz w:val="20"/>
                <w:szCs w:val="20"/>
              </w:rPr>
            </w:pPr>
            <w:r>
              <w:rPr>
                <w:rFonts w:ascii="Arial" w:hAnsi="Arial" w:cs="Arial"/>
                <w:b/>
                <w:i/>
                <w:sz w:val="20"/>
                <w:szCs w:val="20"/>
              </w:rPr>
              <w:t xml:space="preserve">sangat </w:t>
            </w:r>
            <w:r w:rsidRPr="00E23BB5">
              <w:rPr>
                <w:rFonts w:ascii="Arial" w:hAnsi="Arial" w:cs="Arial"/>
                <w:b/>
                <w:i/>
                <w:sz w:val="20"/>
                <w:szCs w:val="20"/>
              </w:rPr>
              <w:t>baik</w:t>
            </w:r>
          </w:p>
        </w:tc>
      </w:tr>
    </w:tbl>
    <w:p w:rsidR="00AC0858" w:rsidRPr="00D34560" w:rsidRDefault="00AC0858" w:rsidP="00D34560">
      <w:pPr>
        <w:spacing w:after="0" w:line="360" w:lineRule="auto"/>
        <w:jc w:val="both"/>
        <w:rPr>
          <w:rFonts w:ascii="Arial" w:hAnsi="Arial" w:cs="Arial"/>
        </w:rPr>
      </w:pPr>
    </w:p>
    <w:p w:rsidR="00252845" w:rsidRDefault="00B3110A" w:rsidP="00D34560">
      <w:pPr>
        <w:spacing w:after="0" w:line="360" w:lineRule="auto"/>
        <w:ind w:firstLine="567"/>
        <w:jc w:val="both"/>
        <w:rPr>
          <w:rFonts w:ascii="Arial" w:hAnsi="Arial" w:cs="Arial"/>
          <w:color w:val="000000" w:themeColor="text1"/>
        </w:rPr>
      </w:pPr>
      <w:r w:rsidRPr="00D34560">
        <w:rPr>
          <w:rFonts w:ascii="Arial" w:hAnsi="Arial" w:cs="Arial"/>
          <w:color w:val="000000" w:themeColor="text1"/>
        </w:rPr>
        <w:t>Berdasarkan tabel 3.4</w:t>
      </w:r>
      <w:r w:rsidR="00252845" w:rsidRPr="00D34560">
        <w:rPr>
          <w:rFonts w:ascii="Arial" w:hAnsi="Arial" w:cs="Arial"/>
          <w:color w:val="000000" w:themeColor="text1"/>
        </w:rPr>
        <w:t xml:space="preserve">. pengukuran </w:t>
      </w:r>
      <w:r w:rsidR="00E23BB5" w:rsidRPr="00E23BB5">
        <w:rPr>
          <w:rFonts w:ascii="Arial" w:hAnsi="Arial" w:cs="Arial"/>
          <w:color w:val="000000" w:themeColor="text1"/>
        </w:rPr>
        <w:t>Badan Kepegawaian dan pengembangan Sumber Daya Manusia Daerah Provinsi Kepulauan Bangka Belitung</w:t>
      </w:r>
      <w:r w:rsidR="00252845" w:rsidRPr="00D34560">
        <w:rPr>
          <w:rFonts w:ascii="Arial" w:hAnsi="Arial" w:cs="Arial"/>
          <w:color w:val="000000" w:themeColor="text1"/>
        </w:rPr>
        <w:t xml:space="preserve"> secara keseluruhan memiliki rata-rata capaian </w:t>
      </w:r>
      <w:r w:rsidR="007F1124">
        <w:rPr>
          <w:rFonts w:ascii="Arial" w:hAnsi="Arial" w:cs="Arial"/>
          <w:color w:val="000000" w:themeColor="text1"/>
        </w:rPr>
        <w:t xml:space="preserve">pada tahun anggaran 2017 </w:t>
      </w:r>
      <w:r w:rsidR="00252845" w:rsidRPr="00D34560">
        <w:rPr>
          <w:rFonts w:ascii="Arial" w:hAnsi="Arial" w:cs="Arial"/>
          <w:color w:val="000000" w:themeColor="text1"/>
        </w:rPr>
        <w:t>dalam kategori baik d</w:t>
      </w:r>
      <w:r w:rsidR="00177B79" w:rsidRPr="00D34560">
        <w:rPr>
          <w:rFonts w:ascii="Arial" w:hAnsi="Arial" w:cs="Arial"/>
          <w:color w:val="000000" w:themeColor="text1"/>
        </w:rPr>
        <w:t xml:space="preserve">engan nilai capaian sebesar </w:t>
      </w:r>
      <w:r w:rsidR="007F1124">
        <w:rPr>
          <w:rFonts w:ascii="Arial" w:hAnsi="Arial" w:cs="Arial"/>
        </w:rPr>
        <w:t>140,27</w:t>
      </w:r>
      <w:r w:rsidR="00252845" w:rsidRPr="00D34560">
        <w:rPr>
          <w:rFonts w:ascii="Arial" w:hAnsi="Arial" w:cs="Arial"/>
        </w:rPr>
        <w:t>%</w:t>
      </w:r>
      <w:r w:rsidR="007F1124">
        <w:rPr>
          <w:rFonts w:ascii="Arial" w:hAnsi="Arial" w:cs="Arial"/>
          <w:color w:val="FF0000"/>
        </w:rPr>
        <w:t>,</w:t>
      </w:r>
      <w:r w:rsidR="00252845" w:rsidRPr="00D34560">
        <w:rPr>
          <w:rFonts w:ascii="Arial" w:hAnsi="Arial" w:cs="Arial"/>
          <w:color w:val="FF0000"/>
        </w:rPr>
        <w:t xml:space="preserve"> </w:t>
      </w:r>
      <w:r w:rsidR="007F1124">
        <w:rPr>
          <w:rFonts w:ascii="Arial" w:hAnsi="Arial" w:cs="Arial"/>
          <w:color w:val="000000" w:themeColor="text1"/>
        </w:rPr>
        <w:t>h</w:t>
      </w:r>
      <w:r w:rsidR="00252845" w:rsidRPr="00D34560">
        <w:rPr>
          <w:rFonts w:ascii="Arial" w:hAnsi="Arial" w:cs="Arial"/>
          <w:color w:val="000000" w:themeColor="text1"/>
        </w:rPr>
        <w:t>al tersebut menggambarkan bahwa secara keseluruhan target yang ditetapkan dapat dicapai</w:t>
      </w:r>
      <w:r w:rsidR="007F1124">
        <w:rPr>
          <w:rFonts w:ascii="Arial" w:hAnsi="Arial" w:cs="Arial"/>
          <w:color w:val="000000" w:themeColor="text1"/>
        </w:rPr>
        <w:t xml:space="preserve"> dengan sangat baik. Apabila kita bandingkan capaian kinerja dari tahun sebelumnya yaitu sebesar 98,33% maka dapat dilihat terdapat peningkatan dalam </w:t>
      </w:r>
      <w:r w:rsidR="00E82D35">
        <w:rPr>
          <w:rFonts w:ascii="Arial" w:hAnsi="Arial" w:cs="Arial"/>
          <w:color w:val="000000" w:themeColor="text1"/>
        </w:rPr>
        <w:t>capaian kienerja berdasarkan realisasi kinerja</w:t>
      </w:r>
      <w:r w:rsidR="00252845" w:rsidRPr="00D34560">
        <w:rPr>
          <w:rFonts w:ascii="Arial" w:hAnsi="Arial" w:cs="Arial"/>
          <w:color w:val="000000" w:themeColor="text1"/>
        </w:rPr>
        <w:t>.</w:t>
      </w:r>
    </w:p>
    <w:p w:rsidR="00252845" w:rsidRPr="00D34560" w:rsidRDefault="00252845" w:rsidP="00D34560">
      <w:pPr>
        <w:spacing w:after="0" w:line="360" w:lineRule="auto"/>
        <w:jc w:val="both"/>
        <w:rPr>
          <w:rFonts w:ascii="Arial" w:hAnsi="Arial" w:cs="Arial"/>
          <w:color w:val="FF0000"/>
        </w:rPr>
      </w:pPr>
    </w:p>
    <w:p w:rsidR="00252845" w:rsidRPr="00D34560" w:rsidRDefault="00252845" w:rsidP="00D34560">
      <w:pPr>
        <w:pStyle w:val="ListParagraph"/>
        <w:numPr>
          <w:ilvl w:val="0"/>
          <w:numId w:val="8"/>
        </w:numPr>
        <w:spacing w:after="0" w:line="360" w:lineRule="auto"/>
        <w:ind w:left="567" w:hanging="567"/>
        <w:jc w:val="both"/>
        <w:rPr>
          <w:rFonts w:ascii="Arial" w:hAnsi="Arial" w:cs="Arial"/>
          <w:b/>
        </w:rPr>
      </w:pPr>
      <w:r w:rsidRPr="00D34560">
        <w:rPr>
          <w:rFonts w:ascii="Arial" w:hAnsi="Arial" w:cs="Arial"/>
          <w:b/>
        </w:rPr>
        <w:t>Evaluasi dan Anal</w:t>
      </w:r>
      <w:r w:rsidR="0095138A">
        <w:rPr>
          <w:rFonts w:ascii="Arial" w:hAnsi="Arial" w:cs="Arial"/>
          <w:b/>
        </w:rPr>
        <w:t>isis Kinerja Tahun Anggaran 2017</w:t>
      </w:r>
    </w:p>
    <w:p w:rsidR="00450DDF" w:rsidRPr="00D34560" w:rsidRDefault="0095138A" w:rsidP="00D34560">
      <w:pPr>
        <w:spacing w:after="0" w:line="360" w:lineRule="auto"/>
        <w:ind w:firstLine="567"/>
        <w:jc w:val="both"/>
        <w:rPr>
          <w:rFonts w:ascii="Arial" w:hAnsi="Arial" w:cs="Arial"/>
        </w:rPr>
      </w:pPr>
      <w:r>
        <w:rPr>
          <w:rFonts w:ascii="Arial" w:hAnsi="Arial" w:cs="Arial"/>
        </w:rPr>
        <w:t>Pada akhir tahun anggaran 2017</w:t>
      </w:r>
      <w:r w:rsidR="00450DDF" w:rsidRPr="00D34560">
        <w:rPr>
          <w:rFonts w:ascii="Arial" w:hAnsi="Arial" w:cs="Arial"/>
        </w:rPr>
        <w:t xml:space="preserve"> </w:t>
      </w:r>
      <w:r w:rsidRPr="00E23BB5">
        <w:rPr>
          <w:rFonts w:ascii="Arial" w:hAnsi="Arial" w:cs="Arial"/>
          <w:color w:val="000000" w:themeColor="text1"/>
        </w:rPr>
        <w:t>Badan Kepegawaian dan pengembangan Sumber Daya Manusia Daerah Provinsi Kepulauan Bangka Belitung</w:t>
      </w:r>
      <w:r w:rsidR="00450DDF" w:rsidRPr="00D34560">
        <w:rPr>
          <w:rFonts w:ascii="Arial" w:hAnsi="Arial" w:cs="Arial"/>
        </w:rPr>
        <w:t xml:space="preserve"> telah melaksanakan seluruh program yang telah ditetapkan dalam </w:t>
      </w:r>
      <w:r w:rsidR="00C27F30" w:rsidRPr="00D34560">
        <w:rPr>
          <w:rFonts w:ascii="Arial" w:hAnsi="Arial" w:cs="Arial"/>
        </w:rPr>
        <w:t>Rencana Kerja (RENJA) Tahun</w:t>
      </w:r>
      <w:r>
        <w:rPr>
          <w:rFonts w:ascii="Arial" w:hAnsi="Arial" w:cs="Arial"/>
        </w:rPr>
        <w:t xml:space="preserve"> 2017</w:t>
      </w:r>
      <w:r w:rsidR="00450DDF" w:rsidRPr="00D34560">
        <w:rPr>
          <w:rFonts w:ascii="Arial" w:hAnsi="Arial" w:cs="Arial"/>
        </w:rPr>
        <w:t xml:space="preserve"> yang dituangkan dalam Penet</w:t>
      </w:r>
      <w:r>
        <w:rPr>
          <w:rFonts w:ascii="Arial" w:hAnsi="Arial" w:cs="Arial"/>
        </w:rPr>
        <w:t>apan Kinerja (TAPKIN) tahun 2017</w:t>
      </w:r>
      <w:r w:rsidR="00450DDF" w:rsidRPr="00D34560">
        <w:rPr>
          <w:rFonts w:ascii="Arial" w:hAnsi="Arial" w:cs="Arial"/>
        </w:rPr>
        <w:t>, adapun gambaran pengukuran capaian kinerja dapat dijabarkan pada masing-masing sasaran strategis dengan indikator kinerja utama sebagai berikut:</w:t>
      </w:r>
    </w:p>
    <w:p w:rsidR="00450DDF" w:rsidRPr="00D34560" w:rsidRDefault="00450DDF" w:rsidP="00D34560">
      <w:pPr>
        <w:pStyle w:val="ListParagraph"/>
        <w:numPr>
          <w:ilvl w:val="0"/>
          <w:numId w:val="21"/>
        </w:numPr>
        <w:spacing w:after="0" w:line="360" w:lineRule="auto"/>
        <w:ind w:left="284" w:hanging="284"/>
        <w:jc w:val="both"/>
        <w:rPr>
          <w:rFonts w:ascii="Arial" w:hAnsi="Arial" w:cs="Arial"/>
        </w:rPr>
      </w:pPr>
      <w:r w:rsidRPr="00D34560">
        <w:rPr>
          <w:rFonts w:ascii="Arial" w:hAnsi="Arial" w:cs="Arial"/>
        </w:rPr>
        <w:t>Sasaran strategis yang pertama yaitu meningkatnya profesionalitas SDM Aparatur</w:t>
      </w:r>
      <w:r w:rsidR="00137899" w:rsidRPr="00D34560">
        <w:rPr>
          <w:rFonts w:ascii="Arial" w:hAnsi="Arial" w:cs="Arial"/>
        </w:rPr>
        <w:t>.</w:t>
      </w:r>
      <w:r w:rsidRPr="00D34560">
        <w:rPr>
          <w:rFonts w:ascii="Arial" w:hAnsi="Arial" w:cs="Arial"/>
        </w:rPr>
        <w:t xml:space="preserve"> </w:t>
      </w:r>
    </w:p>
    <w:p w:rsidR="008B12BD" w:rsidRPr="00D34560" w:rsidRDefault="00137899" w:rsidP="00D34560">
      <w:pPr>
        <w:pStyle w:val="ListParagraph"/>
        <w:spacing w:after="0" w:line="360" w:lineRule="auto"/>
        <w:ind w:left="284"/>
        <w:jc w:val="both"/>
        <w:rPr>
          <w:rFonts w:ascii="Arial" w:hAnsi="Arial" w:cs="Arial"/>
        </w:rPr>
      </w:pPr>
      <w:r w:rsidRPr="00D34560">
        <w:rPr>
          <w:rFonts w:ascii="Arial" w:hAnsi="Arial" w:cs="Arial"/>
        </w:rPr>
        <w:t xml:space="preserve">Pada sasaran strategis pertama </w:t>
      </w:r>
      <w:r w:rsidR="00450DDF" w:rsidRPr="00D34560">
        <w:rPr>
          <w:rFonts w:ascii="Arial" w:hAnsi="Arial" w:cs="Arial"/>
        </w:rPr>
        <w:t>dengan indikator kinerja utama yaitu Persentase pegawai yang memperoleh dan lulus peningkatan pendidikan melalui tugas belajar</w:t>
      </w:r>
      <w:r w:rsidR="0078392F" w:rsidRPr="00D34560">
        <w:rPr>
          <w:rFonts w:ascii="Arial" w:hAnsi="Arial" w:cs="Arial"/>
        </w:rPr>
        <w:t xml:space="preserve">, Bimtek dan Pelatihan. </w:t>
      </w:r>
      <w:r w:rsidR="00E7705F" w:rsidRPr="00D34560">
        <w:rPr>
          <w:rFonts w:ascii="Arial" w:hAnsi="Arial" w:cs="Arial"/>
        </w:rPr>
        <w:t xml:space="preserve">Dari sebanyak </w:t>
      </w:r>
      <w:r w:rsidR="00E66B1D">
        <w:rPr>
          <w:rFonts w:ascii="Arial" w:hAnsi="Arial" w:cs="Arial"/>
          <w:color w:val="000000" w:themeColor="text1"/>
        </w:rPr>
        <w:t>5.388</w:t>
      </w:r>
      <w:r w:rsidR="00E7705F" w:rsidRPr="00D34560">
        <w:rPr>
          <w:rFonts w:ascii="Arial" w:hAnsi="Arial" w:cs="Arial"/>
          <w:color w:val="000000" w:themeColor="text1"/>
        </w:rPr>
        <w:t xml:space="preserve"> </w:t>
      </w:r>
      <w:r w:rsidR="00E7705F" w:rsidRPr="00D34560">
        <w:rPr>
          <w:rFonts w:ascii="Arial" w:hAnsi="Arial" w:cs="Arial"/>
        </w:rPr>
        <w:t>pegawai dilingkungan Pemerintah Provinsi Kepulaua</w:t>
      </w:r>
      <w:r w:rsidR="00963FC2" w:rsidRPr="00D34560">
        <w:rPr>
          <w:rFonts w:ascii="Arial" w:hAnsi="Arial" w:cs="Arial"/>
        </w:rPr>
        <w:t>n Bangka Belitung</w:t>
      </w:r>
      <w:r w:rsidR="00045F82" w:rsidRPr="00D34560">
        <w:rPr>
          <w:rFonts w:ascii="Arial" w:hAnsi="Arial" w:cs="Arial"/>
        </w:rPr>
        <w:t xml:space="preserve"> (pegawai yang menduduki jabatan struktural, fungsional umum dan tertentu)</w:t>
      </w:r>
      <w:r w:rsidR="00E7705F" w:rsidRPr="00D34560">
        <w:rPr>
          <w:rFonts w:ascii="Arial" w:hAnsi="Arial" w:cs="Arial"/>
        </w:rPr>
        <w:t xml:space="preserve">, terdiri dari </w:t>
      </w:r>
      <w:r w:rsidR="00B15757">
        <w:rPr>
          <w:rFonts w:ascii="Arial" w:hAnsi="Arial" w:cs="Arial"/>
          <w:color w:val="000000" w:themeColor="text1"/>
        </w:rPr>
        <w:t>801</w:t>
      </w:r>
      <w:r w:rsidR="00E7705F" w:rsidRPr="00D34560">
        <w:rPr>
          <w:rFonts w:ascii="Arial" w:hAnsi="Arial" w:cs="Arial"/>
        </w:rPr>
        <w:t xml:space="preserve"> orang pejabat struktural</w:t>
      </w:r>
      <w:r w:rsidR="00963FC2" w:rsidRPr="00D34560">
        <w:rPr>
          <w:rFonts w:ascii="Arial" w:hAnsi="Arial" w:cs="Arial"/>
          <w:color w:val="000000" w:themeColor="text1"/>
        </w:rPr>
        <w:t>,</w:t>
      </w:r>
      <w:r w:rsidR="00963FC2" w:rsidRPr="00D34560">
        <w:rPr>
          <w:rFonts w:ascii="Arial" w:hAnsi="Arial" w:cs="Arial"/>
          <w:color w:val="FF0000"/>
        </w:rPr>
        <w:t xml:space="preserve"> </w:t>
      </w:r>
      <w:r w:rsidR="00B15757">
        <w:rPr>
          <w:rFonts w:ascii="Arial" w:hAnsi="Arial" w:cs="Arial"/>
          <w:color w:val="000000" w:themeColor="text1"/>
        </w:rPr>
        <w:t>2.150</w:t>
      </w:r>
      <w:r w:rsidR="00963FC2" w:rsidRPr="00D34560">
        <w:rPr>
          <w:rFonts w:ascii="Arial" w:hAnsi="Arial" w:cs="Arial"/>
          <w:color w:val="FF0000"/>
        </w:rPr>
        <w:t xml:space="preserve"> </w:t>
      </w:r>
      <w:r w:rsidR="00E7705F" w:rsidRPr="00D34560">
        <w:rPr>
          <w:rFonts w:ascii="Arial" w:hAnsi="Arial" w:cs="Arial"/>
        </w:rPr>
        <w:t xml:space="preserve">orang jabatan </w:t>
      </w:r>
      <w:r w:rsidR="00E7705F" w:rsidRPr="00D34560">
        <w:rPr>
          <w:rFonts w:ascii="Arial" w:hAnsi="Arial" w:cs="Arial"/>
        </w:rPr>
        <w:lastRenderedPageBreak/>
        <w:t xml:space="preserve">fungsional umum dan </w:t>
      </w:r>
      <w:r w:rsidR="00B15757">
        <w:rPr>
          <w:rFonts w:ascii="Arial" w:hAnsi="Arial" w:cs="Arial"/>
          <w:color w:val="000000" w:themeColor="text1"/>
        </w:rPr>
        <w:t>2.437</w:t>
      </w:r>
      <w:r w:rsidR="00E7705F" w:rsidRPr="00D34560">
        <w:rPr>
          <w:rFonts w:ascii="Arial" w:hAnsi="Arial" w:cs="Arial"/>
          <w:color w:val="000000" w:themeColor="text1"/>
        </w:rPr>
        <w:t xml:space="preserve"> </w:t>
      </w:r>
      <w:r w:rsidR="00E7705F" w:rsidRPr="00D34560">
        <w:rPr>
          <w:rFonts w:ascii="Arial" w:hAnsi="Arial" w:cs="Arial"/>
        </w:rPr>
        <w:t xml:space="preserve">orang jabatan fungsional tertentu, </w:t>
      </w:r>
      <w:r w:rsidR="00B15757" w:rsidRPr="00E23BB5">
        <w:rPr>
          <w:rFonts w:ascii="Arial" w:hAnsi="Arial" w:cs="Arial"/>
          <w:color w:val="000000" w:themeColor="text1"/>
        </w:rPr>
        <w:t>Badan Kepegawaian dan pengembangan Sumber Daya Manusia Daerah</w:t>
      </w:r>
      <w:r w:rsidR="00E7705F" w:rsidRPr="00D34560">
        <w:rPr>
          <w:rFonts w:ascii="Arial" w:hAnsi="Arial" w:cs="Arial"/>
        </w:rPr>
        <w:t xml:space="preserve"> Provinsi Kepulauan Bangka Bel</w:t>
      </w:r>
      <w:r w:rsidR="001C7653" w:rsidRPr="00D34560">
        <w:rPr>
          <w:rFonts w:ascii="Arial" w:hAnsi="Arial" w:cs="Arial"/>
        </w:rPr>
        <w:t xml:space="preserve">itung menargetkan sebanyak </w:t>
      </w:r>
      <w:r w:rsidR="00196BAD" w:rsidRPr="00196BAD">
        <w:rPr>
          <w:rFonts w:ascii="Arial" w:hAnsi="Arial" w:cs="Arial"/>
          <w:color w:val="000000" w:themeColor="text1"/>
        </w:rPr>
        <w:t>385</w:t>
      </w:r>
      <w:r w:rsidR="00C24198" w:rsidRPr="00196BAD">
        <w:rPr>
          <w:rFonts w:ascii="Arial" w:hAnsi="Arial" w:cs="Arial"/>
          <w:color w:val="000000" w:themeColor="text1"/>
        </w:rPr>
        <w:t xml:space="preserve"> </w:t>
      </w:r>
      <w:r w:rsidR="00C24198" w:rsidRPr="00D34560">
        <w:rPr>
          <w:rFonts w:ascii="Arial" w:hAnsi="Arial" w:cs="Arial"/>
        </w:rPr>
        <w:t>orang pegawai</w:t>
      </w:r>
      <w:r w:rsidR="00E7705F" w:rsidRPr="00D34560">
        <w:rPr>
          <w:rFonts w:ascii="Arial" w:hAnsi="Arial" w:cs="Arial"/>
        </w:rPr>
        <w:t xml:space="preserve"> untuk mengikuti peningkatan pendidikan melalui tubel </w:t>
      </w:r>
      <w:r w:rsidR="00196BAD">
        <w:rPr>
          <w:rFonts w:ascii="Arial" w:hAnsi="Arial" w:cs="Arial"/>
        </w:rPr>
        <w:t xml:space="preserve">sebanyak 25 orang, </w:t>
      </w:r>
      <w:r w:rsidR="00E7705F" w:rsidRPr="00D34560">
        <w:rPr>
          <w:rFonts w:ascii="Arial" w:hAnsi="Arial" w:cs="Arial"/>
        </w:rPr>
        <w:t>bimtek</w:t>
      </w:r>
      <w:r w:rsidR="00196BAD">
        <w:rPr>
          <w:rFonts w:ascii="Arial" w:hAnsi="Arial" w:cs="Arial"/>
        </w:rPr>
        <w:t xml:space="preserve"> sebanyak 30 orang</w:t>
      </w:r>
      <w:r w:rsidR="00E7705F" w:rsidRPr="00D34560">
        <w:rPr>
          <w:rFonts w:ascii="Arial" w:hAnsi="Arial" w:cs="Arial"/>
        </w:rPr>
        <w:t xml:space="preserve"> dan </w:t>
      </w:r>
      <w:r w:rsidR="00196BAD">
        <w:rPr>
          <w:rFonts w:ascii="Arial" w:hAnsi="Arial" w:cs="Arial"/>
        </w:rPr>
        <w:t>pendidikan/</w:t>
      </w:r>
      <w:r w:rsidR="00E7705F" w:rsidRPr="00D34560">
        <w:rPr>
          <w:rFonts w:ascii="Arial" w:hAnsi="Arial" w:cs="Arial"/>
        </w:rPr>
        <w:t>pelatihan</w:t>
      </w:r>
      <w:r w:rsidR="00EB45D9" w:rsidRPr="00D34560">
        <w:rPr>
          <w:rFonts w:ascii="Arial" w:hAnsi="Arial" w:cs="Arial"/>
        </w:rPr>
        <w:t xml:space="preserve"> </w:t>
      </w:r>
      <w:r w:rsidR="00196BAD">
        <w:rPr>
          <w:rFonts w:ascii="Arial" w:hAnsi="Arial" w:cs="Arial"/>
        </w:rPr>
        <w:t xml:space="preserve">sebanyak 330 orang. Realisasi dari target yang telah ditetapkan dari pelaksanaan </w:t>
      </w:r>
      <w:r w:rsidR="00EB45D9" w:rsidRPr="00D34560">
        <w:rPr>
          <w:rFonts w:ascii="Arial" w:hAnsi="Arial" w:cs="Arial"/>
        </w:rPr>
        <w:t xml:space="preserve"> </w:t>
      </w:r>
      <w:r w:rsidR="00196BAD">
        <w:rPr>
          <w:rFonts w:ascii="Arial" w:hAnsi="Arial" w:cs="Arial"/>
        </w:rPr>
        <w:t xml:space="preserve">kegiatan tersebut </w:t>
      </w:r>
      <w:r w:rsidR="00EB45D9" w:rsidRPr="00D34560">
        <w:rPr>
          <w:rFonts w:ascii="Arial" w:hAnsi="Arial" w:cs="Arial"/>
        </w:rPr>
        <w:t xml:space="preserve">sebanyak </w:t>
      </w:r>
      <w:r w:rsidR="00196BAD" w:rsidRPr="00196BAD">
        <w:rPr>
          <w:rFonts w:ascii="Arial" w:hAnsi="Arial" w:cs="Arial"/>
          <w:color w:val="000000" w:themeColor="text1"/>
        </w:rPr>
        <w:t>406 orang</w:t>
      </w:r>
      <w:r w:rsidR="00EB45D9" w:rsidRPr="00D34560">
        <w:rPr>
          <w:rFonts w:ascii="Arial" w:hAnsi="Arial" w:cs="Arial"/>
        </w:rPr>
        <w:t xml:space="preserve"> atau sebesar </w:t>
      </w:r>
      <w:r w:rsidR="00196BAD" w:rsidRPr="00196BAD">
        <w:rPr>
          <w:rFonts w:ascii="Arial" w:hAnsi="Arial" w:cs="Arial"/>
          <w:color w:val="000000" w:themeColor="text1"/>
        </w:rPr>
        <w:t>105,4</w:t>
      </w:r>
      <w:r w:rsidR="00196BAD">
        <w:rPr>
          <w:rFonts w:ascii="Arial" w:hAnsi="Arial" w:cs="Arial"/>
          <w:color w:val="000000" w:themeColor="text1"/>
        </w:rPr>
        <w:t xml:space="preserve">% yang terdiri dari </w:t>
      </w:r>
      <w:r w:rsidR="00196BAD" w:rsidRPr="00D34560">
        <w:rPr>
          <w:rFonts w:ascii="Arial" w:hAnsi="Arial" w:cs="Arial"/>
        </w:rPr>
        <w:t xml:space="preserve">peningkatan pendidikan melalui tubel </w:t>
      </w:r>
      <w:r w:rsidR="00434BB9">
        <w:rPr>
          <w:rFonts w:ascii="Arial" w:hAnsi="Arial" w:cs="Arial"/>
        </w:rPr>
        <w:t>yang lulus sebanyak 24</w:t>
      </w:r>
      <w:r w:rsidR="00196BAD">
        <w:rPr>
          <w:rFonts w:ascii="Arial" w:hAnsi="Arial" w:cs="Arial"/>
        </w:rPr>
        <w:t xml:space="preserve"> orang, </w:t>
      </w:r>
      <w:r w:rsidR="00196BAD" w:rsidRPr="00D34560">
        <w:rPr>
          <w:rFonts w:ascii="Arial" w:hAnsi="Arial" w:cs="Arial"/>
        </w:rPr>
        <w:t>bimtek</w:t>
      </w:r>
      <w:r w:rsidR="00434BB9">
        <w:rPr>
          <w:rFonts w:ascii="Arial" w:hAnsi="Arial" w:cs="Arial"/>
        </w:rPr>
        <w:t xml:space="preserve"> sebanyak 62</w:t>
      </w:r>
      <w:r w:rsidR="00196BAD">
        <w:rPr>
          <w:rFonts w:ascii="Arial" w:hAnsi="Arial" w:cs="Arial"/>
        </w:rPr>
        <w:t xml:space="preserve"> orang</w:t>
      </w:r>
      <w:r w:rsidR="00196BAD" w:rsidRPr="00D34560">
        <w:rPr>
          <w:rFonts w:ascii="Arial" w:hAnsi="Arial" w:cs="Arial"/>
        </w:rPr>
        <w:t xml:space="preserve"> dan </w:t>
      </w:r>
      <w:r w:rsidR="00196BAD">
        <w:rPr>
          <w:rFonts w:ascii="Arial" w:hAnsi="Arial" w:cs="Arial"/>
        </w:rPr>
        <w:t>pendidikan/</w:t>
      </w:r>
      <w:r w:rsidR="00196BAD" w:rsidRPr="00D34560">
        <w:rPr>
          <w:rFonts w:ascii="Arial" w:hAnsi="Arial" w:cs="Arial"/>
        </w:rPr>
        <w:t xml:space="preserve">pelatihan </w:t>
      </w:r>
      <w:r w:rsidR="00434BB9">
        <w:rPr>
          <w:rFonts w:ascii="Arial" w:hAnsi="Arial" w:cs="Arial"/>
        </w:rPr>
        <w:t>sebanyak 32</w:t>
      </w:r>
      <w:r w:rsidR="00196BAD">
        <w:rPr>
          <w:rFonts w:ascii="Arial" w:hAnsi="Arial" w:cs="Arial"/>
        </w:rPr>
        <w:t>0 orang</w:t>
      </w:r>
      <w:r w:rsidR="00434BB9">
        <w:rPr>
          <w:rFonts w:ascii="Arial" w:hAnsi="Arial" w:cs="Arial"/>
        </w:rPr>
        <w:t>.</w:t>
      </w:r>
    </w:p>
    <w:p w:rsidR="0078392F" w:rsidRPr="00D34560" w:rsidRDefault="0078392F" w:rsidP="00D34560">
      <w:pPr>
        <w:pStyle w:val="ListParagraph"/>
        <w:numPr>
          <w:ilvl w:val="0"/>
          <w:numId w:val="25"/>
        </w:numPr>
        <w:spacing w:after="0" w:line="360" w:lineRule="auto"/>
        <w:jc w:val="both"/>
        <w:rPr>
          <w:rFonts w:ascii="Arial" w:hAnsi="Arial" w:cs="Arial"/>
        </w:rPr>
      </w:pPr>
      <w:r w:rsidRPr="00D34560">
        <w:rPr>
          <w:rFonts w:ascii="Arial" w:hAnsi="Arial" w:cs="Arial"/>
        </w:rPr>
        <w:t>Indikator Kinerja Utama melalui tugas belajar</w:t>
      </w:r>
    </w:p>
    <w:p w:rsidR="001C4840" w:rsidRPr="00D34560" w:rsidRDefault="00672EEA" w:rsidP="00D34560">
      <w:pPr>
        <w:pStyle w:val="ListParagraph"/>
        <w:spacing w:after="0" w:line="360" w:lineRule="auto"/>
        <w:ind w:left="644"/>
        <w:jc w:val="both"/>
        <w:rPr>
          <w:rFonts w:ascii="Arial" w:hAnsi="Arial" w:cs="Arial"/>
        </w:rPr>
      </w:pPr>
      <w:r w:rsidRPr="00D34560">
        <w:rPr>
          <w:rFonts w:ascii="Arial" w:hAnsi="Arial" w:cs="Arial"/>
        </w:rPr>
        <w:t xml:space="preserve">Penciptaan sumber daya manusia aparatur yang berkualitas dan profesional </w:t>
      </w:r>
      <w:r w:rsidR="001C4840" w:rsidRPr="00D34560">
        <w:rPr>
          <w:rFonts w:ascii="Arial" w:hAnsi="Arial" w:cs="Arial"/>
        </w:rPr>
        <w:t xml:space="preserve">untuk menopang jalannya roda pemerintahan maka dibutuhkan upaya untuk meningkatkan kemampuan </w:t>
      </w:r>
      <w:r w:rsidRPr="00D34560">
        <w:rPr>
          <w:rFonts w:ascii="Arial" w:hAnsi="Arial" w:cs="Arial"/>
        </w:rPr>
        <w:t>dan keahlia</w:t>
      </w:r>
      <w:r w:rsidR="001C4840" w:rsidRPr="00D34560">
        <w:rPr>
          <w:rFonts w:ascii="Arial" w:hAnsi="Arial" w:cs="Arial"/>
        </w:rPr>
        <w:t>n aparatur didalam melaksanakan tugas dan fungsinya sehingga</w:t>
      </w:r>
      <w:r w:rsidRPr="00D34560">
        <w:rPr>
          <w:rFonts w:ascii="Arial" w:hAnsi="Arial" w:cs="Arial"/>
        </w:rPr>
        <w:t xml:space="preserve"> dibutuhkan peningkatan pendidikan salah satunya melalui tugas belajar.</w:t>
      </w:r>
      <w:r w:rsidR="001C4840" w:rsidRPr="00D34560">
        <w:rPr>
          <w:rFonts w:ascii="Arial" w:hAnsi="Arial" w:cs="Arial"/>
        </w:rPr>
        <w:t xml:space="preserve"> </w:t>
      </w:r>
    </w:p>
    <w:p w:rsidR="002F53DC" w:rsidRPr="00D34560" w:rsidRDefault="002F53DC" w:rsidP="00D34560">
      <w:pPr>
        <w:pStyle w:val="ListParagraph"/>
        <w:spacing w:after="0" w:line="360" w:lineRule="auto"/>
        <w:ind w:left="644"/>
        <w:jc w:val="both"/>
        <w:rPr>
          <w:rFonts w:ascii="Arial" w:hAnsi="Arial" w:cs="Arial"/>
        </w:rPr>
      </w:pPr>
      <w:r w:rsidRPr="00D34560">
        <w:rPr>
          <w:rFonts w:ascii="Arial" w:hAnsi="Arial" w:cs="Arial"/>
        </w:rPr>
        <w:t>Sepanjang ta</w:t>
      </w:r>
      <w:r w:rsidR="00B3110A" w:rsidRPr="00D34560">
        <w:rPr>
          <w:rFonts w:ascii="Arial" w:hAnsi="Arial" w:cs="Arial"/>
        </w:rPr>
        <w:t>hun 2013 – 2016</w:t>
      </w:r>
      <w:r w:rsidRPr="00D34560">
        <w:rPr>
          <w:rFonts w:ascii="Arial" w:hAnsi="Arial" w:cs="Arial"/>
        </w:rPr>
        <w:t>, jumlah pegawai Provinsi Kepulauan Bangka Belitung yang</w:t>
      </w:r>
      <w:r w:rsidR="004747AD" w:rsidRPr="00D34560">
        <w:rPr>
          <w:rFonts w:ascii="Arial" w:hAnsi="Arial" w:cs="Arial"/>
        </w:rPr>
        <w:t xml:space="preserve"> telah</w:t>
      </w:r>
      <w:r w:rsidRPr="00D34560">
        <w:rPr>
          <w:rFonts w:ascii="Arial" w:hAnsi="Arial" w:cs="Arial"/>
        </w:rPr>
        <w:t xml:space="preserve"> men</w:t>
      </w:r>
      <w:r w:rsidR="004747AD" w:rsidRPr="00D34560">
        <w:rPr>
          <w:rFonts w:ascii="Arial" w:hAnsi="Arial" w:cs="Arial"/>
        </w:rPr>
        <w:t>gikuti tugas belajar sebanyak 90</w:t>
      </w:r>
      <w:r w:rsidR="00DB0B04" w:rsidRPr="00D34560">
        <w:rPr>
          <w:rFonts w:ascii="Arial" w:hAnsi="Arial" w:cs="Arial"/>
        </w:rPr>
        <w:t xml:space="preserve"> orang, dengan rincian sebagai berikut:</w:t>
      </w:r>
    </w:p>
    <w:p w:rsidR="00E62F23" w:rsidRPr="00D34560" w:rsidRDefault="002B0435" w:rsidP="00D34560">
      <w:pPr>
        <w:spacing w:after="0" w:line="240" w:lineRule="auto"/>
        <w:ind w:left="284"/>
        <w:jc w:val="center"/>
        <w:rPr>
          <w:rFonts w:ascii="Arial" w:hAnsi="Arial" w:cs="Arial"/>
          <w:color w:val="000000"/>
        </w:rPr>
      </w:pPr>
      <w:r w:rsidRPr="00D34560">
        <w:rPr>
          <w:rFonts w:ascii="Arial" w:hAnsi="Arial" w:cs="Arial"/>
          <w:color w:val="000000"/>
        </w:rPr>
        <w:t>Tabel 3.5</w:t>
      </w:r>
      <w:r w:rsidR="00E62F23" w:rsidRPr="00D34560">
        <w:rPr>
          <w:rFonts w:ascii="Arial" w:hAnsi="Arial" w:cs="Arial"/>
          <w:color w:val="000000"/>
        </w:rPr>
        <w:t>.</w:t>
      </w:r>
    </w:p>
    <w:p w:rsidR="00A97D45" w:rsidRPr="00D34560" w:rsidRDefault="00E62F23" w:rsidP="00457374">
      <w:pPr>
        <w:spacing w:after="0" w:line="240" w:lineRule="auto"/>
        <w:ind w:left="284"/>
        <w:jc w:val="center"/>
        <w:rPr>
          <w:rFonts w:ascii="Arial" w:hAnsi="Arial" w:cs="Arial"/>
          <w:color w:val="000000"/>
        </w:rPr>
      </w:pPr>
      <w:r w:rsidRPr="00D34560">
        <w:rPr>
          <w:rFonts w:ascii="Arial" w:hAnsi="Arial" w:cs="Arial"/>
          <w:color w:val="000000"/>
        </w:rPr>
        <w:t xml:space="preserve">Rekapitulasi Pegawai </w:t>
      </w:r>
      <w:r w:rsidR="00457374">
        <w:rPr>
          <w:rFonts w:ascii="Arial" w:hAnsi="Arial" w:cs="Arial"/>
          <w:color w:val="000000"/>
        </w:rPr>
        <w:t xml:space="preserve">Di Lingkungan </w:t>
      </w:r>
      <w:r w:rsidR="00A97D45" w:rsidRPr="00D34560">
        <w:rPr>
          <w:rFonts w:ascii="Arial" w:hAnsi="Arial" w:cs="Arial"/>
          <w:color w:val="000000"/>
        </w:rPr>
        <w:t xml:space="preserve">Pemerintah Provinsi Kepulauan Bangka Belitung </w:t>
      </w:r>
    </w:p>
    <w:p w:rsidR="00E62F23" w:rsidRDefault="00A97D45" w:rsidP="00D34560">
      <w:pPr>
        <w:spacing w:after="0" w:line="240" w:lineRule="auto"/>
        <w:ind w:left="284"/>
        <w:jc w:val="center"/>
        <w:rPr>
          <w:rFonts w:ascii="Arial" w:hAnsi="Arial" w:cs="Arial"/>
          <w:color w:val="000000"/>
        </w:rPr>
      </w:pPr>
      <w:r w:rsidRPr="00D34560">
        <w:rPr>
          <w:rFonts w:ascii="Arial" w:hAnsi="Arial" w:cs="Arial"/>
          <w:color w:val="000000"/>
        </w:rPr>
        <w:t>Yang Mengikuti Tugas Bela</w:t>
      </w:r>
      <w:r w:rsidR="001E4F7D" w:rsidRPr="00D34560">
        <w:rPr>
          <w:rFonts w:ascii="Arial" w:hAnsi="Arial" w:cs="Arial"/>
          <w:color w:val="000000"/>
        </w:rPr>
        <w:t>jar Berdasarkan Tahun Masuk 2012</w:t>
      </w:r>
      <w:r w:rsidR="004747AD" w:rsidRPr="00D34560">
        <w:rPr>
          <w:rFonts w:ascii="Arial" w:hAnsi="Arial" w:cs="Arial"/>
          <w:color w:val="000000"/>
        </w:rPr>
        <w:t xml:space="preserve"> </w:t>
      </w:r>
      <w:r w:rsidR="008A00BA" w:rsidRPr="00D34560">
        <w:rPr>
          <w:rFonts w:ascii="Arial" w:hAnsi="Arial" w:cs="Arial"/>
          <w:color w:val="000000"/>
        </w:rPr>
        <w:t>–</w:t>
      </w:r>
      <w:r w:rsidR="00F80AB6">
        <w:rPr>
          <w:rFonts w:ascii="Arial" w:hAnsi="Arial" w:cs="Arial"/>
          <w:color w:val="000000"/>
        </w:rPr>
        <w:t xml:space="preserve"> 2017</w:t>
      </w:r>
    </w:p>
    <w:p w:rsidR="00D34560" w:rsidRPr="00D34560" w:rsidRDefault="00D34560" w:rsidP="00D34560">
      <w:pPr>
        <w:spacing w:after="0" w:line="240" w:lineRule="auto"/>
        <w:ind w:left="284"/>
        <w:jc w:val="center"/>
        <w:rPr>
          <w:rFonts w:ascii="Arial" w:hAnsi="Arial" w:cs="Arial"/>
          <w:color w:val="000000"/>
        </w:rPr>
      </w:pPr>
    </w:p>
    <w:tbl>
      <w:tblPr>
        <w:tblStyle w:val="TableGrid"/>
        <w:tblW w:w="8380" w:type="dxa"/>
        <w:tblInd w:w="659" w:type="dxa"/>
        <w:tblBorders>
          <w:top w:val="single" w:sz="4" w:space="0" w:color="auto"/>
          <w:left w:val="none" w:sz="0" w:space="0" w:color="auto"/>
          <w:bottom w:val="single" w:sz="4" w:space="0" w:color="auto"/>
          <w:right w:val="none" w:sz="0" w:space="0" w:color="auto"/>
          <w:insideH w:val="single" w:sz="4" w:space="0" w:color="auto"/>
          <w:insideV w:val="none" w:sz="0" w:space="0" w:color="auto"/>
        </w:tblBorders>
        <w:tblLook w:val="04A0" w:firstRow="1" w:lastRow="0" w:firstColumn="1" w:lastColumn="0" w:noHBand="0" w:noVBand="1"/>
      </w:tblPr>
      <w:tblGrid>
        <w:gridCol w:w="510"/>
        <w:gridCol w:w="1584"/>
        <w:gridCol w:w="1933"/>
        <w:gridCol w:w="4353"/>
      </w:tblGrid>
      <w:tr w:rsidR="00E62F23" w:rsidRPr="00F80AB6" w:rsidTr="00D34560">
        <w:trPr>
          <w:trHeight w:val="433"/>
        </w:trPr>
        <w:tc>
          <w:tcPr>
            <w:tcW w:w="510" w:type="dxa"/>
            <w:tcBorders>
              <w:bottom w:val="single" w:sz="4" w:space="0" w:color="auto"/>
            </w:tcBorders>
            <w:vAlign w:val="center"/>
          </w:tcPr>
          <w:p w:rsidR="00E62F23" w:rsidRPr="00F80AB6" w:rsidRDefault="00E62F23" w:rsidP="00457374">
            <w:pPr>
              <w:jc w:val="center"/>
              <w:rPr>
                <w:rFonts w:ascii="Arial" w:hAnsi="Arial" w:cs="Arial"/>
                <w:b/>
                <w:color w:val="000000"/>
                <w:sz w:val="20"/>
                <w:szCs w:val="20"/>
              </w:rPr>
            </w:pPr>
            <w:r w:rsidRPr="00F80AB6">
              <w:rPr>
                <w:rFonts w:ascii="Arial" w:hAnsi="Arial" w:cs="Arial"/>
                <w:b/>
                <w:color w:val="000000"/>
                <w:sz w:val="20"/>
                <w:szCs w:val="20"/>
              </w:rPr>
              <w:t>No</w:t>
            </w:r>
          </w:p>
        </w:tc>
        <w:tc>
          <w:tcPr>
            <w:tcW w:w="1584" w:type="dxa"/>
            <w:tcBorders>
              <w:bottom w:val="single" w:sz="4" w:space="0" w:color="auto"/>
            </w:tcBorders>
            <w:vAlign w:val="center"/>
          </w:tcPr>
          <w:p w:rsidR="00E62F23" w:rsidRPr="00F80AB6" w:rsidRDefault="00E62F23" w:rsidP="00457374">
            <w:pPr>
              <w:jc w:val="center"/>
              <w:rPr>
                <w:rFonts w:ascii="Arial" w:hAnsi="Arial" w:cs="Arial"/>
                <w:b/>
                <w:color w:val="000000"/>
                <w:sz w:val="20"/>
                <w:szCs w:val="20"/>
              </w:rPr>
            </w:pPr>
            <w:r w:rsidRPr="00F80AB6">
              <w:rPr>
                <w:rFonts w:ascii="Arial" w:hAnsi="Arial" w:cs="Arial"/>
                <w:b/>
                <w:color w:val="000000"/>
                <w:sz w:val="20"/>
                <w:szCs w:val="20"/>
              </w:rPr>
              <w:t>Tahun</w:t>
            </w:r>
          </w:p>
        </w:tc>
        <w:tc>
          <w:tcPr>
            <w:tcW w:w="1933" w:type="dxa"/>
            <w:tcBorders>
              <w:bottom w:val="single" w:sz="4" w:space="0" w:color="auto"/>
            </w:tcBorders>
            <w:vAlign w:val="center"/>
          </w:tcPr>
          <w:p w:rsidR="00E62F23" w:rsidRPr="00F80AB6" w:rsidRDefault="00E62F23" w:rsidP="00457374">
            <w:pPr>
              <w:jc w:val="center"/>
              <w:rPr>
                <w:rFonts w:ascii="Arial" w:hAnsi="Arial" w:cs="Arial"/>
                <w:b/>
                <w:color w:val="000000"/>
                <w:sz w:val="20"/>
                <w:szCs w:val="20"/>
              </w:rPr>
            </w:pPr>
            <w:r w:rsidRPr="00F80AB6">
              <w:rPr>
                <w:rFonts w:ascii="Arial" w:hAnsi="Arial" w:cs="Arial"/>
                <w:b/>
                <w:color w:val="000000"/>
                <w:sz w:val="20"/>
                <w:szCs w:val="20"/>
              </w:rPr>
              <w:t>Jumlah</w:t>
            </w:r>
          </w:p>
        </w:tc>
        <w:tc>
          <w:tcPr>
            <w:tcW w:w="4353" w:type="dxa"/>
            <w:tcBorders>
              <w:bottom w:val="single" w:sz="4" w:space="0" w:color="auto"/>
            </w:tcBorders>
            <w:vAlign w:val="center"/>
          </w:tcPr>
          <w:p w:rsidR="00E62F23" w:rsidRPr="00F80AB6" w:rsidRDefault="00E62F23" w:rsidP="00457374">
            <w:pPr>
              <w:jc w:val="center"/>
              <w:rPr>
                <w:rFonts w:ascii="Arial" w:hAnsi="Arial" w:cs="Arial"/>
                <w:b/>
                <w:color w:val="000000"/>
                <w:sz w:val="20"/>
                <w:szCs w:val="20"/>
              </w:rPr>
            </w:pPr>
            <w:r w:rsidRPr="00F80AB6">
              <w:rPr>
                <w:rFonts w:ascii="Arial" w:hAnsi="Arial" w:cs="Arial"/>
                <w:b/>
                <w:color w:val="000000"/>
                <w:sz w:val="20"/>
                <w:szCs w:val="20"/>
              </w:rPr>
              <w:t>Jenjang</w:t>
            </w:r>
          </w:p>
        </w:tc>
      </w:tr>
      <w:tr w:rsidR="001E4F7D" w:rsidRPr="00F80AB6" w:rsidTr="00D34560">
        <w:trPr>
          <w:trHeight w:val="243"/>
        </w:trPr>
        <w:tc>
          <w:tcPr>
            <w:tcW w:w="510" w:type="dxa"/>
            <w:tcBorders>
              <w:bottom w:val="nil"/>
            </w:tcBorders>
            <w:vAlign w:val="center"/>
          </w:tcPr>
          <w:p w:rsidR="001E4F7D" w:rsidRPr="00F80AB6" w:rsidRDefault="001E4F7D" w:rsidP="00457374">
            <w:pPr>
              <w:jc w:val="center"/>
              <w:rPr>
                <w:rFonts w:ascii="Arial" w:hAnsi="Arial" w:cs="Arial"/>
                <w:color w:val="000000"/>
                <w:sz w:val="20"/>
                <w:szCs w:val="20"/>
              </w:rPr>
            </w:pPr>
            <w:r w:rsidRPr="00F80AB6">
              <w:rPr>
                <w:rFonts w:ascii="Arial" w:hAnsi="Arial" w:cs="Arial"/>
                <w:color w:val="000000"/>
                <w:sz w:val="20"/>
                <w:szCs w:val="20"/>
              </w:rPr>
              <w:t>1.</w:t>
            </w:r>
          </w:p>
        </w:tc>
        <w:tc>
          <w:tcPr>
            <w:tcW w:w="1584" w:type="dxa"/>
            <w:tcBorders>
              <w:bottom w:val="nil"/>
            </w:tcBorders>
            <w:vAlign w:val="center"/>
          </w:tcPr>
          <w:p w:rsidR="001E4F7D" w:rsidRPr="00F80AB6" w:rsidRDefault="001E4F7D" w:rsidP="00457374">
            <w:pPr>
              <w:jc w:val="center"/>
              <w:rPr>
                <w:rFonts w:ascii="Arial" w:hAnsi="Arial" w:cs="Arial"/>
                <w:color w:val="000000"/>
                <w:sz w:val="20"/>
                <w:szCs w:val="20"/>
              </w:rPr>
            </w:pPr>
            <w:r w:rsidRPr="00F80AB6">
              <w:rPr>
                <w:rFonts w:ascii="Arial" w:hAnsi="Arial" w:cs="Arial"/>
                <w:color w:val="000000"/>
                <w:sz w:val="20"/>
                <w:szCs w:val="20"/>
              </w:rPr>
              <w:t>2011</w:t>
            </w:r>
          </w:p>
        </w:tc>
        <w:tc>
          <w:tcPr>
            <w:tcW w:w="1933" w:type="dxa"/>
            <w:tcBorders>
              <w:bottom w:val="nil"/>
            </w:tcBorders>
            <w:vAlign w:val="center"/>
          </w:tcPr>
          <w:p w:rsidR="001E4F7D" w:rsidRPr="00F80AB6" w:rsidRDefault="001E4F7D" w:rsidP="00457374">
            <w:pPr>
              <w:jc w:val="center"/>
              <w:rPr>
                <w:rFonts w:ascii="Arial" w:hAnsi="Arial" w:cs="Arial"/>
                <w:color w:val="000000"/>
                <w:sz w:val="20"/>
                <w:szCs w:val="20"/>
              </w:rPr>
            </w:pPr>
            <w:r w:rsidRPr="00F80AB6">
              <w:rPr>
                <w:rFonts w:ascii="Arial" w:hAnsi="Arial" w:cs="Arial"/>
                <w:color w:val="000000"/>
                <w:sz w:val="20"/>
                <w:szCs w:val="20"/>
              </w:rPr>
              <w:t>5 Orang</w:t>
            </w:r>
          </w:p>
        </w:tc>
        <w:tc>
          <w:tcPr>
            <w:tcW w:w="4353" w:type="dxa"/>
            <w:tcBorders>
              <w:bottom w:val="nil"/>
            </w:tcBorders>
            <w:vAlign w:val="center"/>
          </w:tcPr>
          <w:p w:rsidR="001E4F7D" w:rsidRPr="00F80AB6" w:rsidRDefault="001E4F7D" w:rsidP="00457374">
            <w:pPr>
              <w:jc w:val="center"/>
              <w:rPr>
                <w:rFonts w:ascii="Arial" w:hAnsi="Arial" w:cs="Arial"/>
                <w:color w:val="000000"/>
                <w:sz w:val="20"/>
                <w:szCs w:val="20"/>
              </w:rPr>
            </w:pPr>
            <w:r w:rsidRPr="00F80AB6">
              <w:rPr>
                <w:rFonts w:ascii="Arial" w:hAnsi="Arial" w:cs="Arial"/>
                <w:color w:val="000000"/>
                <w:sz w:val="20"/>
                <w:szCs w:val="20"/>
              </w:rPr>
              <w:t>D4, S1, S2 dan S3</w:t>
            </w:r>
          </w:p>
        </w:tc>
      </w:tr>
      <w:tr w:rsidR="001E4F7D" w:rsidRPr="00F80AB6" w:rsidTr="00D34560">
        <w:trPr>
          <w:trHeight w:val="385"/>
        </w:trPr>
        <w:tc>
          <w:tcPr>
            <w:tcW w:w="510" w:type="dxa"/>
            <w:tcBorders>
              <w:top w:val="nil"/>
              <w:bottom w:val="nil"/>
            </w:tcBorders>
          </w:tcPr>
          <w:p w:rsidR="001E4F7D" w:rsidRPr="00F80AB6" w:rsidRDefault="001E4F7D" w:rsidP="00457374">
            <w:pPr>
              <w:jc w:val="center"/>
              <w:rPr>
                <w:rFonts w:ascii="Arial" w:hAnsi="Arial" w:cs="Arial"/>
                <w:color w:val="000000"/>
                <w:sz w:val="20"/>
                <w:szCs w:val="20"/>
              </w:rPr>
            </w:pPr>
            <w:r w:rsidRPr="00F80AB6">
              <w:rPr>
                <w:rFonts w:ascii="Arial" w:hAnsi="Arial" w:cs="Arial"/>
                <w:color w:val="000000"/>
                <w:sz w:val="20"/>
                <w:szCs w:val="20"/>
              </w:rPr>
              <w:t>2.</w:t>
            </w:r>
          </w:p>
        </w:tc>
        <w:tc>
          <w:tcPr>
            <w:tcW w:w="1584" w:type="dxa"/>
            <w:tcBorders>
              <w:top w:val="nil"/>
              <w:bottom w:val="nil"/>
            </w:tcBorders>
            <w:vAlign w:val="center"/>
          </w:tcPr>
          <w:p w:rsidR="001E4F7D" w:rsidRPr="00F80AB6" w:rsidRDefault="001E4F7D" w:rsidP="00457374">
            <w:pPr>
              <w:jc w:val="center"/>
              <w:rPr>
                <w:rFonts w:ascii="Arial" w:hAnsi="Arial" w:cs="Arial"/>
                <w:color w:val="000000"/>
                <w:sz w:val="20"/>
                <w:szCs w:val="20"/>
              </w:rPr>
            </w:pPr>
            <w:r w:rsidRPr="00F80AB6">
              <w:rPr>
                <w:rFonts w:ascii="Arial" w:hAnsi="Arial" w:cs="Arial"/>
                <w:color w:val="000000"/>
                <w:sz w:val="20"/>
                <w:szCs w:val="20"/>
              </w:rPr>
              <w:t>2012</w:t>
            </w:r>
          </w:p>
        </w:tc>
        <w:tc>
          <w:tcPr>
            <w:tcW w:w="1933" w:type="dxa"/>
            <w:tcBorders>
              <w:top w:val="nil"/>
              <w:bottom w:val="nil"/>
            </w:tcBorders>
            <w:vAlign w:val="center"/>
          </w:tcPr>
          <w:p w:rsidR="001E4F7D" w:rsidRPr="00F80AB6" w:rsidRDefault="001E4F7D" w:rsidP="00457374">
            <w:pPr>
              <w:jc w:val="center"/>
              <w:rPr>
                <w:rFonts w:ascii="Arial" w:hAnsi="Arial" w:cs="Arial"/>
                <w:color w:val="000000"/>
                <w:sz w:val="20"/>
                <w:szCs w:val="20"/>
              </w:rPr>
            </w:pPr>
            <w:r w:rsidRPr="00F80AB6">
              <w:rPr>
                <w:rFonts w:ascii="Arial" w:hAnsi="Arial" w:cs="Arial"/>
                <w:color w:val="000000"/>
                <w:sz w:val="20"/>
                <w:szCs w:val="20"/>
              </w:rPr>
              <w:t>7 Orang</w:t>
            </w:r>
          </w:p>
        </w:tc>
        <w:tc>
          <w:tcPr>
            <w:tcW w:w="4353" w:type="dxa"/>
            <w:tcBorders>
              <w:top w:val="nil"/>
              <w:bottom w:val="nil"/>
            </w:tcBorders>
            <w:vAlign w:val="center"/>
          </w:tcPr>
          <w:p w:rsidR="001E4F7D" w:rsidRPr="00F80AB6" w:rsidRDefault="001E4F7D" w:rsidP="00457374">
            <w:pPr>
              <w:jc w:val="center"/>
              <w:rPr>
                <w:rFonts w:ascii="Arial" w:hAnsi="Arial" w:cs="Arial"/>
                <w:color w:val="000000"/>
                <w:sz w:val="20"/>
                <w:szCs w:val="20"/>
              </w:rPr>
            </w:pPr>
            <w:r w:rsidRPr="00F80AB6">
              <w:rPr>
                <w:rFonts w:ascii="Arial" w:hAnsi="Arial" w:cs="Arial"/>
                <w:color w:val="000000"/>
                <w:sz w:val="20"/>
                <w:szCs w:val="20"/>
              </w:rPr>
              <w:t>D4, S1, dan S2</w:t>
            </w:r>
          </w:p>
        </w:tc>
      </w:tr>
      <w:tr w:rsidR="001E4F7D" w:rsidRPr="00F80AB6" w:rsidTr="00D34560">
        <w:trPr>
          <w:trHeight w:val="287"/>
        </w:trPr>
        <w:tc>
          <w:tcPr>
            <w:tcW w:w="510" w:type="dxa"/>
            <w:tcBorders>
              <w:top w:val="nil"/>
              <w:bottom w:val="nil"/>
            </w:tcBorders>
          </w:tcPr>
          <w:p w:rsidR="001E4F7D" w:rsidRPr="00F80AB6" w:rsidRDefault="001E4F7D" w:rsidP="00457374">
            <w:pPr>
              <w:jc w:val="center"/>
              <w:rPr>
                <w:rFonts w:ascii="Arial" w:hAnsi="Arial" w:cs="Arial"/>
                <w:color w:val="000000"/>
                <w:sz w:val="20"/>
                <w:szCs w:val="20"/>
              </w:rPr>
            </w:pPr>
            <w:r w:rsidRPr="00F80AB6">
              <w:rPr>
                <w:rFonts w:ascii="Arial" w:hAnsi="Arial" w:cs="Arial"/>
                <w:color w:val="000000"/>
                <w:sz w:val="20"/>
                <w:szCs w:val="20"/>
              </w:rPr>
              <w:t>3.</w:t>
            </w:r>
          </w:p>
        </w:tc>
        <w:tc>
          <w:tcPr>
            <w:tcW w:w="1584" w:type="dxa"/>
            <w:tcBorders>
              <w:top w:val="nil"/>
              <w:bottom w:val="nil"/>
            </w:tcBorders>
          </w:tcPr>
          <w:p w:rsidR="001E4F7D" w:rsidRPr="00F80AB6" w:rsidRDefault="001E4F7D" w:rsidP="00457374">
            <w:pPr>
              <w:jc w:val="center"/>
              <w:rPr>
                <w:rFonts w:ascii="Arial" w:hAnsi="Arial" w:cs="Arial"/>
                <w:color w:val="000000"/>
                <w:sz w:val="20"/>
                <w:szCs w:val="20"/>
              </w:rPr>
            </w:pPr>
            <w:r w:rsidRPr="00F80AB6">
              <w:rPr>
                <w:rFonts w:ascii="Arial" w:hAnsi="Arial" w:cs="Arial"/>
                <w:color w:val="000000"/>
                <w:sz w:val="20"/>
                <w:szCs w:val="20"/>
              </w:rPr>
              <w:t>2013</w:t>
            </w:r>
          </w:p>
        </w:tc>
        <w:tc>
          <w:tcPr>
            <w:tcW w:w="1933" w:type="dxa"/>
            <w:tcBorders>
              <w:top w:val="nil"/>
              <w:bottom w:val="nil"/>
            </w:tcBorders>
          </w:tcPr>
          <w:p w:rsidR="001E4F7D" w:rsidRPr="00F80AB6" w:rsidRDefault="001E4F7D" w:rsidP="00457374">
            <w:pPr>
              <w:jc w:val="center"/>
              <w:rPr>
                <w:rFonts w:ascii="Arial" w:hAnsi="Arial" w:cs="Arial"/>
                <w:color w:val="000000"/>
                <w:sz w:val="20"/>
                <w:szCs w:val="20"/>
              </w:rPr>
            </w:pPr>
            <w:r w:rsidRPr="00F80AB6">
              <w:rPr>
                <w:rFonts w:ascii="Arial" w:hAnsi="Arial" w:cs="Arial"/>
                <w:color w:val="000000"/>
                <w:sz w:val="20"/>
                <w:szCs w:val="20"/>
              </w:rPr>
              <w:t>18 Orang</w:t>
            </w:r>
          </w:p>
        </w:tc>
        <w:tc>
          <w:tcPr>
            <w:tcW w:w="4353" w:type="dxa"/>
            <w:tcBorders>
              <w:top w:val="nil"/>
              <w:bottom w:val="nil"/>
            </w:tcBorders>
          </w:tcPr>
          <w:p w:rsidR="001E4F7D" w:rsidRPr="00F80AB6" w:rsidRDefault="001E4F7D" w:rsidP="00457374">
            <w:pPr>
              <w:jc w:val="center"/>
              <w:rPr>
                <w:rFonts w:ascii="Arial" w:hAnsi="Arial" w:cs="Arial"/>
                <w:color w:val="000000"/>
                <w:sz w:val="20"/>
                <w:szCs w:val="20"/>
              </w:rPr>
            </w:pPr>
            <w:r w:rsidRPr="00F80AB6">
              <w:rPr>
                <w:rFonts w:ascii="Arial" w:hAnsi="Arial" w:cs="Arial"/>
                <w:color w:val="000000"/>
                <w:sz w:val="20"/>
                <w:szCs w:val="20"/>
              </w:rPr>
              <w:t>D4, S1, S2 dan S3</w:t>
            </w:r>
          </w:p>
        </w:tc>
      </w:tr>
      <w:tr w:rsidR="001E4F7D" w:rsidRPr="00F80AB6" w:rsidTr="00D34560">
        <w:trPr>
          <w:trHeight w:val="324"/>
        </w:trPr>
        <w:tc>
          <w:tcPr>
            <w:tcW w:w="510" w:type="dxa"/>
            <w:tcBorders>
              <w:top w:val="nil"/>
              <w:bottom w:val="nil"/>
            </w:tcBorders>
          </w:tcPr>
          <w:p w:rsidR="001E4F7D" w:rsidRPr="00F80AB6" w:rsidRDefault="001E4F7D" w:rsidP="00457374">
            <w:pPr>
              <w:jc w:val="center"/>
              <w:rPr>
                <w:rFonts w:ascii="Arial" w:hAnsi="Arial" w:cs="Arial"/>
                <w:color w:val="000000"/>
                <w:sz w:val="20"/>
                <w:szCs w:val="20"/>
              </w:rPr>
            </w:pPr>
            <w:r w:rsidRPr="00F80AB6">
              <w:rPr>
                <w:rFonts w:ascii="Arial" w:hAnsi="Arial" w:cs="Arial"/>
                <w:color w:val="000000"/>
                <w:sz w:val="20"/>
                <w:szCs w:val="20"/>
              </w:rPr>
              <w:t>4.</w:t>
            </w:r>
          </w:p>
        </w:tc>
        <w:tc>
          <w:tcPr>
            <w:tcW w:w="1584" w:type="dxa"/>
            <w:tcBorders>
              <w:top w:val="nil"/>
              <w:bottom w:val="nil"/>
            </w:tcBorders>
          </w:tcPr>
          <w:p w:rsidR="001E4F7D" w:rsidRPr="00F80AB6" w:rsidRDefault="001E4F7D" w:rsidP="00457374">
            <w:pPr>
              <w:jc w:val="center"/>
              <w:rPr>
                <w:rFonts w:ascii="Arial" w:hAnsi="Arial" w:cs="Arial"/>
                <w:color w:val="000000"/>
                <w:sz w:val="20"/>
                <w:szCs w:val="20"/>
              </w:rPr>
            </w:pPr>
            <w:r w:rsidRPr="00F80AB6">
              <w:rPr>
                <w:rFonts w:ascii="Arial" w:hAnsi="Arial" w:cs="Arial"/>
                <w:color w:val="000000"/>
                <w:sz w:val="20"/>
                <w:szCs w:val="20"/>
              </w:rPr>
              <w:t>2014</w:t>
            </w:r>
          </w:p>
        </w:tc>
        <w:tc>
          <w:tcPr>
            <w:tcW w:w="1933" w:type="dxa"/>
            <w:tcBorders>
              <w:top w:val="nil"/>
              <w:bottom w:val="nil"/>
            </w:tcBorders>
          </w:tcPr>
          <w:p w:rsidR="001E4F7D" w:rsidRPr="00F80AB6" w:rsidRDefault="001E4F7D" w:rsidP="00457374">
            <w:pPr>
              <w:jc w:val="center"/>
              <w:rPr>
                <w:rFonts w:ascii="Arial" w:hAnsi="Arial" w:cs="Arial"/>
                <w:color w:val="000000"/>
                <w:sz w:val="20"/>
                <w:szCs w:val="20"/>
              </w:rPr>
            </w:pPr>
            <w:r w:rsidRPr="00F80AB6">
              <w:rPr>
                <w:rFonts w:ascii="Arial" w:hAnsi="Arial" w:cs="Arial"/>
                <w:color w:val="000000"/>
                <w:sz w:val="20"/>
                <w:szCs w:val="20"/>
              </w:rPr>
              <w:t>15 Orang</w:t>
            </w:r>
          </w:p>
        </w:tc>
        <w:tc>
          <w:tcPr>
            <w:tcW w:w="4353" w:type="dxa"/>
            <w:tcBorders>
              <w:top w:val="nil"/>
              <w:bottom w:val="nil"/>
            </w:tcBorders>
          </w:tcPr>
          <w:p w:rsidR="001E4F7D" w:rsidRPr="00F80AB6" w:rsidRDefault="001E4F7D" w:rsidP="00457374">
            <w:pPr>
              <w:jc w:val="center"/>
              <w:rPr>
                <w:rFonts w:ascii="Arial" w:hAnsi="Arial" w:cs="Arial"/>
                <w:color w:val="000000"/>
                <w:sz w:val="20"/>
                <w:szCs w:val="20"/>
              </w:rPr>
            </w:pPr>
            <w:r w:rsidRPr="00F80AB6">
              <w:rPr>
                <w:rFonts w:ascii="Arial" w:hAnsi="Arial" w:cs="Arial"/>
                <w:color w:val="000000"/>
                <w:sz w:val="20"/>
                <w:szCs w:val="20"/>
              </w:rPr>
              <w:t>S2</w:t>
            </w:r>
          </w:p>
        </w:tc>
      </w:tr>
      <w:tr w:rsidR="001E4F7D" w:rsidRPr="00F80AB6" w:rsidTr="00F80AB6">
        <w:tc>
          <w:tcPr>
            <w:tcW w:w="510" w:type="dxa"/>
            <w:tcBorders>
              <w:top w:val="nil"/>
              <w:bottom w:val="nil"/>
            </w:tcBorders>
          </w:tcPr>
          <w:p w:rsidR="001E4F7D" w:rsidRPr="00F80AB6" w:rsidRDefault="001E4F7D" w:rsidP="00457374">
            <w:pPr>
              <w:jc w:val="center"/>
              <w:rPr>
                <w:rFonts w:ascii="Arial" w:hAnsi="Arial" w:cs="Arial"/>
                <w:color w:val="000000"/>
                <w:sz w:val="20"/>
                <w:szCs w:val="20"/>
              </w:rPr>
            </w:pPr>
            <w:r w:rsidRPr="00F80AB6">
              <w:rPr>
                <w:rFonts w:ascii="Arial" w:hAnsi="Arial" w:cs="Arial"/>
                <w:color w:val="000000"/>
                <w:sz w:val="20"/>
                <w:szCs w:val="20"/>
              </w:rPr>
              <w:t>5.</w:t>
            </w:r>
          </w:p>
        </w:tc>
        <w:tc>
          <w:tcPr>
            <w:tcW w:w="1584" w:type="dxa"/>
            <w:tcBorders>
              <w:top w:val="nil"/>
              <w:bottom w:val="nil"/>
            </w:tcBorders>
          </w:tcPr>
          <w:p w:rsidR="001E4F7D" w:rsidRPr="00F80AB6" w:rsidRDefault="001E4F7D" w:rsidP="00457374">
            <w:pPr>
              <w:jc w:val="center"/>
              <w:rPr>
                <w:rFonts w:ascii="Arial" w:hAnsi="Arial" w:cs="Arial"/>
                <w:color w:val="000000"/>
                <w:sz w:val="20"/>
                <w:szCs w:val="20"/>
              </w:rPr>
            </w:pPr>
            <w:r w:rsidRPr="00F80AB6">
              <w:rPr>
                <w:rFonts w:ascii="Arial" w:hAnsi="Arial" w:cs="Arial"/>
                <w:color w:val="000000"/>
                <w:sz w:val="20"/>
                <w:szCs w:val="20"/>
              </w:rPr>
              <w:t>2015</w:t>
            </w:r>
          </w:p>
        </w:tc>
        <w:tc>
          <w:tcPr>
            <w:tcW w:w="1933" w:type="dxa"/>
            <w:tcBorders>
              <w:top w:val="nil"/>
              <w:bottom w:val="nil"/>
            </w:tcBorders>
          </w:tcPr>
          <w:p w:rsidR="001E4F7D" w:rsidRPr="00F80AB6" w:rsidRDefault="00E33300" w:rsidP="00457374">
            <w:pPr>
              <w:jc w:val="center"/>
              <w:rPr>
                <w:rFonts w:ascii="Arial" w:hAnsi="Arial" w:cs="Arial"/>
                <w:color w:val="000000"/>
                <w:sz w:val="20"/>
                <w:szCs w:val="20"/>
              </w:rPr>
            </w:pPr>
            <w:r w:rsidRPr="00F80AB6">
              <w:rPr>
                <w:rFonts w:ascii="Arial" w:hAnsi="Arial" w:cs="Arial"/>
                <w:color w:val="000000"/>
                <w:sz w:val="20"/>
                <w:szCs w:val="20"/>
              </w:rPr>
              <w:t>22 Orang</w:t>
            </w:r>
          </w:p>
        </w:tc>
        <w:tc>
          <w:tcPr>
            <w:tcW w:w="4353" w:type="dxa"/>
            <w:tcBorders>
              <w:top w:val="nil"/>
              <w:bottom w:val="nil"/>
            </w:tcBorders>
          </w:tcPr>
          <w:p w:rsidR="001E4F7D" w:rsidRPr="00F80AB6" w:rsidRDefault="001E4F7D" w:rsidP="00457374">
            <w:pPr>
              <w:jc w:val="center"/>
              <w:rPr>
                <w:rFonts w:ascii="Arial" w:hAnsi="Arial" w:cs="Arial"/>
                <w:color w:val="000000"/>
                <w:sz w:val="20"/>
                <w:szCs w:val="20"/>
              </w:rPr>
            </w:pPr>
            <w:r w:rsidRPr="00F80AB6">
              <w:rPr>
                <w:rFonts w:ascii="Arial" w:hAnsi="Arial" w:cs="Arial"/>
                <w:color w:val="000000"/>
                <w:sz w:val="20"/>
                <w:szCs w:val="20"/>
              </w:rPr>
              <w:t>S2</w:t>
            </w:r>
          </w:p>
        </w:tc>
      </w:tr>
      <w:tr w:rsidR="00167252" w:rsidRPr="00F80AB6" w:rsidTr="00F80AB6">
        <w:tc>
          <w:tcPr>
            <w:tcW w:w="510" w:type="dxa"/>
            <w:tcBorders>
              <w:top w:val="nil"/>
              <w:bottom w:val="dotted" w:sz="4" w:space="0" w:color="auto"/>
            </w:tcBorders>
          </w:tcPr>
          <w:p w:rsidR="00167252" w:rsidRPr="00F80AB6" w:rsidRDefault="00167252" w:rsidP="00457374">
            <w:pPr>
              <w:jc w:val="center"/>
              <w:rPr>
                <w:rFonts w:ascii="Arial" w:hAnsi="Arial" w:cs="Arial"/>
                <w:color w:val="000000"/>
                <w:sz w:val="20"/>
                <w:szCs w:val="20"/>
              </w:rPr>
            </w:pPr>
            <w:r w:rsidRPr="00F80AB6">
              <w:rPr>
                <w:rFonts w:ascii="Arial" w:hAnsi="Arial" w:cs="Arial"/>
                <w:color w:val="000000"/>
                <w:sz w:val="20"/>
                <w:szCs w:val="20"/>
              </w:rPr>
              <w:t>6.</w:t>
            </w:r>
          </w:p>
        </w:tc>
        <w:tc>
          <w:tcPr>
            <w:tcW w:w="1584" w:type="dxa"/>
            <w:tcBorders>
              <w:top w:val="nil"/>
              <w:bottom w:val="dotted" w:sz="4" w:space="0" w:color="auto"/>
            </w:tcBorders>
          </w:tcPr>
          <w:p w:rsidR="00167252" w:rsidRPr="00F80AB6" w:rsidRDefault="00167252" w:rsidP="00457374">
            <w:pPr>
              <w:jc w:val="center"/>
              <w:rPr>
                <w:rFonts w:ascii="Arial" w:hAnsi="Arial" w:cs="Arial"/>
                <w:color w:val="000000"/>
                <w:sz w:val="20"/>
                <w:szCs w:val="20"/>
              </w:rPr>
            </w:pPr>
            <w:r w:rsidRPr="00F80AB6">
              <w:rPr>
                <w:rFonts w:ascii="Arial" w:hAnsi="Arial" w:cs="Arial"/>
                <w:color w:val="000000"/>
                <w:sz w:val="20"/>
                <w:szCs w:val="20"/>
              </w:rPr>
              <w:t>2016</w:t>
            </w:r>
          </w:p>
        </w:tc>
        <w:tc>
          <w:tcPr>
            <w:tcW w:w="1933" w:type="dxa"/>
            <w:tcBorders>
              <w:top w:val="nil"/>
              <w:bottom w:val="dotted" w:sz="4" w:space="0" w:color="auto"/>
            </w:tcBorders>
          </w:tcPr>
          <w:p w:rsidR="00167252" w:rsidRPr="00F80AB6" w:rsidRDefault="004747AD" w:rsidP="00457374">
            <w:pPr>
              <w:jc w:val="center"/>
              <w:rPr>
                <w:rFonts w:ascii="Arial" w:hAnsi="Arial" w:cs="Arial"/>
                <w:color w:val="000000"/>
                <w:sz w:val="20"/>
                <w:szCs w:val="20"/>
              </w:rPr>
            </w:pPr>
            <w:r w:rsidRPr="00F80AB6">
              <w:rPr>
                <w:rFonts w:ascii="Arial" w:hAnsi="Arial" w:cs="Arial"/>
                <w:color w:val="000000"/>
                <w:sz w:val="20"/>
                <w:szCs w:val="20"/>
              </w:rPr>
              <w:t>23 Orang</w:t>
            </w:r>
          </w:p>
        </w:tc>
        <w:tc>
          <w:tcPr>
            <w:tcW w:w="4353" w:type="dxa"/>
            <w:tcBorders>
              <w:top w:val="nil"/>
              <w:bottom w:val="dotted" w:sz="4" w:space="0" w:color="auto"/>
            </w:tcBorders>
          </w:tcPr>
          <w:p w:rsidR="00167252" w:rsidRPr="00F80AB6" w:rsidRDefault="004747AD" w:rsidP="00457374">
            <w:pPr>
              <w:jc w:val="center"/>
              <w:rPr>
                <w:rFonts w:ascii="Arial" w:hAnsi="Arial" w:cs="Arial"/>
                <w:color w:val="000000"/>
                <w:sz w:val="20"/>
                <w:szCs w:val="20"/>
              </w:rPr>
            </w:pPr>
            <w:r w:rsidRPr="00F80AB6">
              <w:rPr>
                <w:rFonts w:ascii="Arial" w:hAnsi="Arial" w:cs="Arial"/>
                <w:color w:val="000000"/>
                <w:sz w:val="20"/>
                <w:szCs w:val="20"/>
              </w:rPr>
              <w:t>S2 dan S3</w:t>
            </w:r>
          </w:p>
        </w:tc>
      </w:tr>
      <w:tr w:rsidR="00F80AB6" w:rsidRPr="00F80AB6" w:rsidTr="00F80AB6">
        <w:tc>
          <w:tcPr>
            <w:tcW w:w="510" w:type="dxa"/>
            <w:tcBorders>
              <w:top w:val="dotted" w:sz="4" w:space="0" w:color="auto"/>
              <w:bottom w:val="single" w:sz="4" w:space="0" w:color="auto"/>
            </w:tcBorders>
          </w:tcPr>
          <w:p w:rsidR="00F80AB6" w:rsidRPr="00F80AB6" w:rsidRDefault="00F80AB6" w:rsidP="00457374">
            <w:pPr>
              <w:jc w:val="center"/>
              <w:rPr>
                <w:rFonts w:ascii="Arial" w:hAnsi="Arial" w:cs="Arial"/>
                <w:color w:val="000000"/>
                <w:sz w:val="20"/>
                <w:szCs w:val="20"/>
              </w:rPr>
            </w:pPr>
            <w:r w:rsidRPr="00F80AB6">
              <w:rPr>
                <w:rFonts w:ascii="Arial" w:hAnsi="Arial" w:cs="Arial"/>
                <w:color w:val="000000"/>
                <w:sz w:val="20"/>
                <w:szCs w:val="20"/>
              </w:rPr>
              <w:t>7</w:t>
            </w:r>
          </w:p>
        </w:tc>
        <w:tc>
          <w:tcPr>
            <w:tcW w:w="1584" w:type="dxa"/>
            <w:tcBorders>
              <w:top w:val="dotted" w:sz="4" w:space="0" w:color="auto"/>
              <w:bottom w:val="single" w:sz="4" w:space="0" w:color="auto"/>
            </w:tcBorders>
          </w:tcPr>
          <w:p w:rsidR="00F80AB6" w:rsidRPr="00F80AB6" w:rsidRDefault="00F80AB6" w:rsidP="00457374">
            <w:pPr>
              <w:jc w:val="center"/>
              <w:rPr>
                <w:rFonts w:ascii="Arial" w:hAnsi="Arial" w:cs="Arial"/>
                <w:color w:val="000000"/>
                <w:sz w:val="20"/>
                <w:szCs w:val="20"/>
              </w:rPr>
            </w:pPr>
            <w:r w:rsidRPr="00F80AB6">
              <w:rPr>
                <w:rFonts w:ascii="Arial" w:hAnsi="Arial" w:cs="Arial"/>
                <w:color w:val="000000"/>
                <w:sz w:val="20"/>
                <w:szCs w:val="20"/>
              </w:rPr>
              <w:t>2017</w:t>
            </w:r>
          </w:p>
        </w:tc>
        <w:tc>
          <w:tcPr>
            <w:tcW w:w="1933" w:type="dxa"/>
            <w:tcBorders>
              <w:top w:val="dotted" w:sz="4" w:space="0" w:color="auto"/>
              <w:bottom w:val="single" w:sz="4" w:space="0" w:color="auto"/>
            </w:tcBorders>
          </w:tcPr>
          <w:p w:rsidR="00F80AB6" w:rsidRPr="00F80AB6" w:rsidRDefault="00685BAF" w:rsidP="00457374">
            <w:pPr>
              <w:jc w:val="center"/>
              <w:rPr>
                <w:rFonts w:ascii="Arial" w:hAnsi="Arial" w:cs="Arial"/>
                <w:color w:val="000000"/>
                <w:sz w:val="20"/>
                <w:szCs w:val="20"/>
              </w:rPr>
            </w:pPr>
            <w:r>
              <w:rPr>
                <w:rFonts w:ascii="Arial" w:hAnsi="Arial" w:cs="Arial"/>
                <w:color w:val="000000"/>
                <w:sz w:val="20"/>
                <w:szCs w:val="20"/>
              </w:rPr>
              <w:t>19 Orang</w:t>
            </w:r>
          </w:p>
        </w:tc>
        <w:tc>
          <w:tcPr>
            <w:tcW w:w="4353" w:type="dxa"/>
            <w:tcBorders>
              <w:top w:val="dotted" w:sz="4" w:space="0" w:color="auto"/>
              <w:bottom w:val="single" w:sz="4" w:space="0" w:color="auto"/>
            </w:tcBorders>
          </w:tcPr>
          <w:p w:rsidR="00F80AB6" w:rsidRPr="00F80AB6" w:rsidRDefault="00685BAF" w:rsidP="00457374">
            <w:pPr>
              <w:jc w:val="center"/>
              <w:rPr>
                <w:rFonts w:ascii="Arial" w:hAnsi="Arial" w:cs="Arial"/>
                <w:color w:val="000000"/>
                <w:sz w:val="20"/>
                <w:szCs w:val="20"/>
              </w:rPr>
            </w:pPr>
            <w:r>
              <w:rPr>
                <w:rFonts w:ascii="Arial" w:hAnsi="Arial" w:cs="Arial"/>
                <w:color w:val="000000"/>
                <w:sz w:val="20"/>
                <w:szCs w:val="20"/>
              </w:rPr>
              <w:t>S1 dan S2</w:t>
            </w:r>
          </w:p>
        </w:tc>
      </w:tr>
      <w:tr w:rsidR="00C56070" w:rsidRPr="00F80AB6" w:rsidTr="00D34560">
        <w:tc>
          <w:tcPr>
            <w:tcW w:w="510" w:type="dxa"/>
            <w:tcBorders>
              <w:top w:val="single" w:sz="4" w:space="0" w:color="auto"/>
            </w:tcBorders>
          </w:tcPr>
          <w:p w:rsidR="00C56070" w:rsidRPr="00F80AB6" w:rsidRDefault="00C56070" w:rsidP="00457374">
            <w:pPr>
              <w:jc w:val="center"/>
              <w:rPr>
                <w:rFonts w:ascii="Arial" w:hAnsi="Arial" w:cs="Arial"/>
                <w:b/>
                <w:color w:val="000000"/>
                <w:sz w:val="20"/>
                <w:szCs w:val="20"/>
              </w:rPr>
            </w:pPr>
          </w:p>
        </w:tc>
        <w:tc>
          <w:tcPr>
            <w:tcW w:w="1584" w:type="dxa"/>
            <w:tcBorders>
              <w:top w:val="single" w:sz="4" w:space="0" w:color="auto"/>
            </w:tcBorders>
          </w:tcPr>
          <w:p w:rsidR="00C56070" w:rsidRPr="00F80AB6" w:rsidRDefault="00C56070" w:rsidP="00457374">
            <w:pPr>
              <w:jc w:val="center"/>
              <w:rPr>
                <w:rFonts w:ascii="Arial" w:hAnsi="Arial" w:cs="Arial"/>
                <w:b/>
                <w:color w:val="000000"/>
                <w:sz w:val="20"/>
                <w:szCs w:val="20"/>
              </w:rPr>
            </w:pPr>
            <w:r w:rsidRPr="00F80AB6">
              <w:rPr>
                <w:rFonts w:ascii="Arial" w:hAnsi="Arial" w:cs="Arial"/>
                <w:b/>
                <w:color w:val="000000"/>
                <w:sz w:val="20"/>
                <w:szCs w:val="20"/>
              </w:rPr>
              <w:t>Total</w:t>
            </w:r>
          </w:p>
        </w:tc>
        <w:tc>
          <w:tcPr>
            <w:tcW w:w="1933" w:type="dxa"/>
            <w:tcBorders>
              <w:top w:val="single" w:sz="4" w:space="0" w:color="auto"/>
            </w:tcBorders>
          </w:tcPr>
          <w:p w:rsidR="00C56070" w:rsidRPr="00F80AB6" w:rsidRDefault="00685BAF" w:rsidP="00457374">
            <w:pPr>
              <w:jc w:val="center"/>
              <w:rPr>
                <w:rFonts w:ascii="Arial" w:hAnsi="Arial" w:cs="Arial"/>
                <w:b/>
                <w:color w:val="000000"/>
                <w:sz w:val="20"/>
                <w:szCs w:val="20"/>
              </w:rPr>
            </w:pPr>
            <w:r>
              <w:rPr>
                <w:rFonts w:ascii="Arial" w:hAnsi="Arial" w:cs="Arial"/>
                <w:b/>
                <w:color w:val="000000"/>
                <w:sz w:val="20"/>
                <w:szCs w:val="20"/>
              </w:rPr>
              <w:t>109</w:t>
            </w:r>
            <w:r w:rsidR="00C56070" w:rsidRPr="00F80AB6">
              <w:rPr>
                <w:rFonts w:ascii="Arial" w:hAnsi="Arial" w:cs="Arial"/>
                <w:b/>
                <w:color w:val="000000"/>
                <w:sz w:val="20"/>
                <w:szCs w:val="20"/>
              </w:rPr>
              <w:t xml:space="preserve"> Orang</w:t>
            </w:r>
          </w:p>
        </w:tc>
        <w:tc>
          <w:tcPr>
            <w:tcW w:w="4353" w:type="dxa"/>
            <w:tcBorders>
              <w:top w:val="single" w:sz="4" w:space="0" w:color="auto"/>
            </w:tcBorders>
          </w:tcPr>
          <w:p w:rsidR="00C56070" w:rsidRPr="00F80AB6" w:rsidRDefault="00C56070" w:rsidP="00457374">
            <w:pPr>
              <w:jc w:val="center"/>
              <w:rPr>
                <w:rFonts w:ascii="Arial" w:hAnsi="Arial" w:cs="Arial"/>
                <w:b/>
                <w:color w:val="000000"/>
                <w:sz w:val="20"/>
                <w:szCs w:val="20"/>
              </w:rPr>
            </w:pPr>
          </w:p>
        </w:tc>
      </w:tr>
    </w:tbl>
    <w:p w:rsidR="00C56070" w:rsidRPr="00F80AB6" w:rsidRDefault="00C56070" w:rsidP="00D34560">
      <w:pPr>
        <w:spacing w:after="0" w:line="360" w:lineRule="auto"/>
        <w:ind w:left="425"/>
        <w:jc w:val="both"/>
        <w:rPr>
          <w:rFonts w:ascii="Arial" w:hAnsi="Arial" w:cs="Arial"/>
          <w:i/>
          <w:color w:val="000000"/>
          <w:sz w:val="18"/>
          <w:szCs w:val="18"/>
        </w:rPr>
      </w:pPr>
      <w:r w:rsidRPr="00F80AB6">
        <w:rPr>
          <w:rFonts w:ascii="Arial" w:hAnsi="Arial" w:cs="Arial"/>
          <w:i/>
          <w:color w:val="000000"/>
          <w:sz w:val="18"/>
          <w:szCs w:val="18"/>
        </w:rPr>
        <w:t>Sumber : Bidang Pengembangan BK</w:t>
      </w:r>
      <w:r w:rsidR="00F80AB6">
        <w:rPr>
          <w:rFonts w:ascii="Arial" w:hAnsi="Arial" w:cs="Arial"/>
          <w:i/>
          <w:color w:val="000000"/>
          <w:sz w:val="18"/>
          <w:szCs w:val="18"/>
        </w:rPr>
        <w:t>PSDM</w:t>
      </w:r>
      <w:r w:rsidRPr="00F80AB6">
        <w:rPr>
          <w:rFonts w:ascii="Arial" w:hAnsi="Arial" w:cs="Arial"/>
          <w:i/>
          <w:color w:val="000000"/>
          <w:sz w:val="18"/>
          <w:szCs w:val="18"/>
        </w:rPr>
        <w:t xml:space="preserve">D Provinsi Kepulauan Bangka Belitung Tahun </w:t>
      </w:r>
      <w:r w:rsidR="00F80AB6">
        <w:rPr>
          <w:rFonts w:ascii="Arial" w:hAnsi="Arial" w:cs="Arial"/>
          <w:i/>
          <w:color w:val="000000"/>
          <w:sz w:val="18"/>
          <w:szCs w:val="18"/>
        </w:rPr>
        <w:t>2017</w:t>
      </w:r>
    </w:p>
    <w:p w:rsidR="005776E5" w:rsidRPr="00D34560" w:rsidRDefault="00C56070" w:rsidP="00D34560">
      <w:pPr>
        <w:pStyle w:val="ListParagraph"/>
        <w:spacing w:after="0" w:line="360" w:lineRule="auto"/>
        <w:ind w:left="644"/>
        <w:jc w:val="both"/>
        <w:rPr>
          <w:rFonts w:ascii="Arial" w:hAnsi="Arial" w:cs="Arial"/>
        </w:rPr>
      </w:pPr>
      <w:r w:rsidRPr="00D34560">
        <w:rPr>
          <w:rFonts w:ascii="Arial" w:hAnsi="Arial" w:cs="Arial"/>
          <w:i/>
          <w:color w:val="000000"/>
        </w:rPr>
        <w:t xml:space="preserve">         </w:t>
      </w:r>
    </w:p>
    <w:p w:rsidR="00463946" w:rsidRPr="00D34560" w:rsidRDefault="00266D2A" w:rsidP="00D34560">
      <w:pPr>
        <w:pStyle w:val="ListParagraph"/>
        <w:spacing w:after="0" w:line="360" w:lineRule="auto"/>
        <w:ind w:left="644"/>
        <w:jc w:val="both"/>
        <w:rPr>
          <w:rFonts w:ascii="Arial" w:hAnsi="Arial" w:cs="Arial"/>
        </w:rPr>
      </w:pPr>
      <w:r w:rsidRPr="00D34560">
        <w:rPr>
          <w:rFonts w:ascii="Arial" w:hAnsi="Arial" w:cs="Arial"/>
        </w:rPr>
        <w:t xml:space="preserve">Sampai dengan </w:t>
      </w:r>
      <w:r w:rsidR="00F80AB6">
        <w:rPr>
          <w:rFonts w:ascii="Arial" w:hAnsi="Arial" w:cs="Arial"/>
        </w:rPr>
        <w:t xml:space="preserve">akhir tahun </w:t>
      </w:r>
      <w:r w:rsidR="00685BAF">
        <w:rPr>
          <w:rFonts w:ascii="Arial" w:hAnsi="Arial" w:cs="Arial"/>
        </w:rPr>
        <w:t>2017 tercatat sebanyak 109</w:t>
      </w:r>
      <w:r w:rsidR="004747AD" w:rsidRPr="00D34560">
        <w:rPr>
          <w:rFonts w:ascii="Arial" w:hAnsi="Arial" w:cs="Arial"/>
        </w:rPr>
        <w:t xml:space="preserve"> orang mengikuti </w:t>
      </w:r>
      <w:r w:rsidR="00F80AB6">
        <w:rPr>
          <w:rFonts w:ascii="Arial" w:hAnsi="Arial" w:cs="Arial"/>
        </w:rPr>
        <w:t>kuliah ditahun 2017</w:t>
      </w:r>
      <w:r w:rsidR="004747AD" w:rsidRPr="00D34560">
        <w:rPr>
          <w:rFonts w:ascii="Arial" w:hAnsi="Arial" w:cs="Arial"/>
        </w:rPr>
        <w:t xml:space="preserve">, </w:t>
      </w:r>
      <w:r w:rsidRPr="00D34560">
        <w:rPr>
          <w:rFonts w:ascii="Arial" w:hAnsi="Arial" w:cs="Arial"/>
        </w:rPr>
        <w:t xml:space="preserve">dengan </w:t>
      </w:r>
      <w:r w:rsidR="00685BAF">
        <w:rPr>
          <w:rFonts w:ascii="Arial" w:hAnsi="Arial" w:cs="Arial"/>
        </w:rPr>
        <w:t>rincian sebanyak 53</w:t>
      </w:r>
      <w:r w:rsidRPr="00D34560">
        <w:rPr>
          <w:rFonts w:ascii="Arial" w:hAnsi="Arial" w:cs="Arial"/>
        </w:rPr>
        <w:t xml:space="preserve"> oran</w:t>
      </w:r>
      <w:r w:rsidR="004747AD" w:rsidRPr="00D34560">
        <w:rPr>
          <w:rFonts w:ascii="Arial" w:hAnsi="Arial" w:cs="Arial"/>
        </w:rPr>
        <w:t xml:space="preserve">g berstatus sedang kuliah dan </w:t>
      </w:r>
      <w:r w:rsidR="00DB3EB8">
        <w:rPr>
          <w:rFonts w:ascii="Arial" w:hAnsi="Arial" w:cs="Arial"/>
        </w:rPr>
        <w:t>24</w:t>
      </w:r>
      <w:r w:rsidRPr="00D34560">
        <w:rPr>
          <w:rFonts w:ascii="Arial" w:hAnsi="Arial" w:cs="Arial"/>
        </w:rPr>
        <w:t xml:space="preserve"> orang telah menyelesaikan kuliah</w:t>
      </w:r>
      <w:r w:rsidR="00E42399" w:rsidRPr="00D34560">
        <w:rPr>
          <w:rFonts w:ascii="Arial" w:hAnsi="Arial" w:cs="Arial"/>
        </w:rPr>
        <w:t>.</w:t>
      </w:r>
      <w:r w:rsidR="00463946" w:rsidRPr="00D34560">
        <w:rPr>
          <w:rFonts w:ascii="Arial" w:hAnsi="Arial" w:cs="Arial"/>
        </w:rPr>
        <w:t xml:space="preserve"> Berikut rekapitulasi data Aparatur yang menjalani tugas belajar hingga tahun </w:t>
      </w:r>
      <w:r w:rsidR="0078392F" w:rsidRPr="00D34560">
        <w:rPr>
          <w:rFonts w:ascii="Arial" w:hAnsi="Arial" w:cs="Arial"/>
        </w:rPr>
        <w:t xml:space="preserve"> </w:t>
      </w:r>
      <w:r w:rsidR="00F80AB6">
        <w:rPr>
          <w:rFonts w:ascii="Arial" w:hAnsi="Arial" w:cs="Arial"/>
        </w:rPr>
        <w:t>anggaran 2017</w:t>
      </w:r>
      <w:r w:rsidR="00463946" w:rsidRPr="00D34560">
        <w:rPr>
          <w:rFonts w:ascii="Arial" w:hAnsi="Arial" w:cs="Arial"/>
        </w:rPr>
        <w:t>.</w:t>
      </w:r>
    </w:p>
    <w:p w:rsidR="003E7DA1" w:rsidRDefault="003E7DA1" w:rsidP="00D34560">
      <w:pPr>
        <w:spacing w:after="0" w:line="240" w:lineRule="auto"/>
        <w:ind w:left="284"/>
        <w:jc w:val="center"/>
        <w:rPr>
          <w:rFonts w:ascii="Arial" w:hAnsi="Arial" w:cs="Arial"/>
          <w:color w:val="000000"/>
        </w:rPr>
      </w:pPr>
    </w:p>
    <w:p w:rsidR="00E82D35" w:rsidRDefault="00E82D35" w:rsidP="00D34560">
      <w:pPr>
        <w:spacing w:after="0" w:line="240" w:lineRule="auto"/>
        <w:ind w:left="284"/>
        <w:jc w:val="center"/>
        <w:rPr>
          <w:rFonts w:ascii="Arial" w:hAnsi="Arial" w:cs="Arial"/>
          <w:color w:val="000000"/>
        </w:rPr>
      </w:pPr>
    </w:p>
    <w:p w:rsidR="00E82D35" w:rsidRDefault="00E82D35" w:rsidP="00D34560">
      <w:pPr>
        <w:spacing w:after="0" w:line="240" w:lineRule="auto"/>
        <w:ind w:left="284"/>
        <w:jc w:val="center"/>
        <w:rPr>
          <w:rFonts w:ascii="Arial" w:hAnsi="Arial" w:cs="Arial"/>
          <w:color w:val="000000"/>
        </w:rPr>
      </w:pPr>
    </w:p>
    <w:p w:rsidR="00E82D35" w:rsidRDefault="00E82D35" w:rsidP="00D34560">
      <w:pPr>
        <w:spacing w:after="0" w:line="240" w:lineRule="auto"/>
        <w:ind w:left="284"/>
        <w:jc w:val="center"/>
        <w:rPr>
          <w:rFonts w:ascii="Arial" w:hAnsi="Arial" w:cs="Arial"/>
          <w:color w:val="000000"/>
        </w:rPr>
      </w:pPr>
    </w:p>
    <w:p w:rsidR="00E82D35" w:rsidRDefault="00E82D35" w:rsidP="00D34560">
      <w:pPr>
        <w:spacing w:after="0" w:line="240" w:lineRule="auto"/>
        <w:ind w:left="284"/>
        <w:jc w:val="center"/>
        <w:rPr>
          <w:rFonts w:ascii="Arial" w:hAnsi="Arial" w:cs="Arial"/>
          <w:color w:val="000000"/>
        </w:rPr>
      </w:pPr>
    </w:p>
    <w:p w:rsidR="00463946" w:rsidRPr="00D34560" w:rsidRDefault="00463946" w:rsidP="00D34560">
      <w:pPr>
        <w:spacing w:after="0" w:line="240" w:lineRule="auto"/>
        <w:ind w:left="284"/>
        <w:jc w:val="center"/>
        <w:rPr>
          <w:rFonts w:ascii="Arial" w:hAnsi="Arial" w:cs="Arial"/>
          <w:color w:val="000000"/>
        </w:rPr>
      </w:pPr>
      <w:r w:rsidRPr="00D34560">
        <w:rPr>
          <w:rFonts w:ascii="Arial" w:hAnsi="Arial" w:cs="Arial"/>
          <w:color w:val="000000"/>
        </w:rPr>
        <w:lastRenderedPageBreak/>
        <w:t>Tabel 3.</w:t>
      </w:r>
      <w:r w:rsidR="002B0435" w:rsidRPr="00D34560">
        <w:rPr>
          <w:rFonts w:ascii="Arial" w:hAnsi="Arial" w:cs="Arial"/>
          <w:color w:val="000000"/>
        </w:rPr>
        <w:t>6</w:t>
      </w:r>
      <w:r w:rsidRPr="00D34560">
        <w:rPr>
          <w:rFonts w:ascii="Arial" w:hAnsi="Arial" w:cs="Arial"/>
          <w:color w:val="000000"/>
        </w:rPr>
        <w:t>.</w:t>
      </w:r>
    </w:p>
    <w:p w:rsidR="005C36CF" w:rsidRPr="00D34560" w:rsidRDefault="00E62F23" w:rsidP="00457374">
      <w:pPr>
        <w:spacing w:after="0" w:line="240" w:lineRule="auto"/>
        <w:ind w:left="284"/>
        <w:jc w:val="center"/>
        <w:rPr>
          <w:rFonts w:ascii="Arial" w:hAnsi="Arial" w:cs="Arial"/>
          <w:color w:val="000000"/>
        </w:rPr>
      </w:pPr>
      <w:r w:rsidRPr="00D34560">
        <w:rPr>
          <w:rFonts w:ascii="Arial" w:hAnsi="Arial" w:cs="Arial"/>
          <w:color w:val="000000"/>
        </w:rPr>
        <w:t>Rekapitulasi Pegawai</w:t>
      </w:r>
      <w:r w:rsidR="00463946" w:rsidRPr="00D34560">
        <w:rPr>
          <w:rFonts w:ascii="Arial" w:hAnsi="Arial" w:cs="Arial"/>
          <w:color w:val="000000"/>
        </w:rPr>
        <w:t xml:space="preserve"> </w:t>
      </w:r>
      <w:r w:rsidR="005C36CF" w:rsidRPr="00D34560">
        <w:rPr>
          <w:rFonts w:ascii="Arial" w:hAnsi="Arial" w:cs="Arial"/>
          <w:color w:val="000000"/>
        </w:rPr>
        <w:t xml:space="preserve">di lingkungan Pemerintah Provinsi Kepulauan Bangka Belitung </w:t>
      </w:r>
    </w:p>
    <w:p w:rsidR="005C36CF" w:rsidRPr="00D34560" w:rsidRDefault="00463946" w:rsidP="00D34560">
      <w:pPr>
        <w:spacing w:after="0" w:line="240" w:lineRule="auto"/>
        <w:ind w:left="284"/>
        <w:jc w:val="center"/>
        <w:rPr>
          <w:rFonts w:ascii="Arial" w:hAnsi="Arial" w:cs="Arial"/>
          <w:color w:val="000000"/>
        </w:rPr>
      </w:pPr>
      <w:r w:rsidRPr="00D34560">
        <w:rPr>
          <w:rFonts w:ascii="Arial" w:hAnsi="Arial" w:cs="Arial"/>
          <w:color w:val="000000"/>
        </w:rPr>
        <w:t xml:space="preserve">yang </w:t>
      </w:r>
      <w:r w:rsidR="005C36CF" w:rsidRPr="00D34560">
        <w:rPr>
          <w:rFonts w:ascii="Arial" w:hAnsi="Arial" w:cs="Arial"/>
          <w:color w:val="000000"/>
        </w:rPr>
        <w:t xml:space="preserve">sedang mengikuti dan lulus tugas belajar </w:t>
      </w:r>
    </w:p>
    <w:p w:rsidR="00463946" w:rsidRDefault="00463946" w:rsidP="00D34560">
      <w:pPr>
        <w:pStyle w:val="ListParagraph"/>
        <w:spacing w:after="0" w:line="240" w:lineRule="auto"/>
        <w:ind w:left="644"/>
        <w:jc w:val="center"/>
        <w:rPr>
          <w:rFonts w:ascii="Arial" w:hAnsi="Arial" w:cs="Arial"/>
        </w:rPr>
      </w:pPr>
      <w:r w:rsidRPr="00D34560">
        <w:rPr>
          <w:rFonts w:ascii="Arial" w:hAnsi="Arial" w:cs="Arial"/>
        </w:rPr>
        <w:t>S</w:t>
      </w:r>
      <w:r w:rsidR="00F80AB6">
        <w:rPr>
          <w:rFonts w:ascii="Arial" w:hAnsi="Arial" w:cs="Arial"/>
        </w:rPr>
        <w:t>ampai dengan Tahun Anggaran 2017</w:t>
      </w:r>
    </w:p>
    <w:p w:rsidR="00D34560" w:rsidRPr="00D34560" w:rsidRDefault="00D34560" w:rsidP="00D34560">
      <w:pPr>
        <w:pStyle w:val="ListParagraph"/>
        <w:spacing w:after="0" w:line="240" w:lineRule="auto"/>
        <w:ind w:left="644"/>
        <w:jc w:val="center"/>
        <w:rPr>
          <w:rFonts w:ascii="Arial" w:hAnsi="Arial" w:cs="Arial"/>
        </w:rPr>
      </w:pPr>
    </w:p>
    <w:tbl>
      <w:tblPr>
        <w:tblStyle w:val="TableGrid"/>
        <w:tblW w:w="8352" w:type="dxa"/>
        <w:jc w:val="center"/>
        <w:tblInd w:w="793" w:type="dxa"/>
        <w:tblLook w:val="04A0" w:firstRow="1" w:lastRow="0" w:firstColumn="1" w:lastColumn="0" w:noHBand="0" w:noVBand="1"/>
      </w:tblPr>
      <w:tblGrid>
        <w:gridCol w:w="528"/>
        <w:gridCol w:w="2326"/>
        <w:gridCol w:w="1543"/>
        <w:gridCol w:w="1375"/>
        <w:gridCol w:w="1175"/>
        <w:gridCol w:w="1405"/>
      </w:tblGrid>
      <w:tr w:rsidR="00184487" w:rsidRPr="00457374" w:rsidTr="00184487">
        <w:trPr>
          <w:trHeight w:val="515"/>
          <w:jc w:val="center"/>
        </w:trPr>
        <w:tc>
          <w:tcPr>
            <w:tcW w:w="528" w:type="dxa"/>
            <w:tcBorders>
              <w:left w:val="nil"/>
              <w:bottom w:val="single" w:sz="4" w:space="0" w:color="000000" w:themeColor="text1"/>
              <w:right w:val="nil"/>
            </w:tcBorders>
            <w:vAlign w:val="center"/>
          </w:tcPr>
          <w:p w:rsidR="00184487" w:rsidRPr="00457374" w:rsidRDefault="00184487" w:rsidP="00457374">
            <w:pPr>
              <w:pStyle w:val="ListParagraph"/>
              <w:ind w:left="0"/>
              <w:jc w:val="center"/>
              <w:rPr>
                <w:rFonts w:ascii="Arial" w:hAnsi="Arial" w:cs="Arial"/>
                <w:b/>
                <w:sz w:val="20"/>
                <w:szCs w:val="20"/>
              </w:rPr>
            </w:pPr>
            <w:r w:rsidRPr="00457374">
              <w:rPr>
                <w:rFonts w:ascii="Arial" w:hAnsi="Arial" w:cs="Arial"/>
                <w:b/>
                <w:sz w:val="20"/>
                <w:szCs w:val="20"/>
              </w:rPr>
              <w:t>No</w:t>
            </w:r>
          </w:p>
        </w:tc>
        <w:tc>
          <w:tcPr>
            <w:tcW w:w="2326" w:type="dxa"/>
            <w:tcBorders>
              <w:left w:val="nil"/>
              <w:bottom w:val="single" w:sz="4" w:space="0" w:color="000000" w:themeColor="text1"/>
              <w:right w:val="nil"/>
            </w:tcBorders>
            <w:vAlign w:val="center"/>
          </w:tcPr>
          <w:p w:rsidR="00184487" w:rsidRPr="00457374" w:rsidRDefault="00184487" w:rsidP="00457374">
            <w:pPr>
              <w:pStyle w:val="ListParagraph"/>
              <w:ind w:left="0"/>
              <w:jc w:val="center"/>
              <w:rPr>
                <w:rFonts w:ascii="Arial" w:hAnsi="Arial" w:cs="Arial"/>
                <w:b/>
                <w:sz w:val="20"/>
                <w:szCs w:val="20"/>
              </w:rPr>
            </w:pPr>
            <w:r w:rsidRPr="00457374">
              <w:rPr>
                <w:rFonts w:ascii="Arial" w:hAnsi="Arial" w:cs="Arial"/>
                <w:b/>
                <w:sz w:val="20"/>
                <w:szCs w:val="20"/>
              </w:rPr>
              <w:t>Jenjang</w:t>
            </w:r>
          </w:p>
        </w:tc>
        <w:tc>
          <w:tcPr>
            <w:tcW w:w="1543" w:type="dxa"/>
            <w:tcBorders>
              <w:left w:val="nil"/>
              <w:bottom w:val="single" w:sz="4" w:space="0" w:color="000000" w:themeColor="text1"/>
              <w:right w:val="nil"/>
            </w:tcBorders>
            <w:vAlign w:val="center"/>
          </w:tcPr>
          <w:p w:rsidR="00184487" w:rsidRPr="00457374" w:rsidRDefault="00184487" w:rsidP="00457374">
            <w:pPr>
              <w:pStyle w:val="ListParagraph"/>
              <w:ind w:left="0"/>
              <w:jc w:val="center"/>
              <w:rPr>
                <w:rFonts w:ascii="Arial" w:hAnsi="Arial" w:cs="Arial"/>
                <w:b/>
                <w:sz w:val="20"/>
                <w:szCs w:val="20"/>
              </w:rPr>
            </w:pPr>
            <w:r w:rsidRPr="00457374">
              <w:rPr>
                <w:rFonts w:ascii="Arial" w:hAnsi="Arial" w:cs="Arial"/>
                <w:b/>
                <w:sz w:val="20"/>
                <w:szCs w:val="20"/>
              </w:rPr>
              <w:t>Sedang Kuliah</w:t>
            </w:r>
          </w:p>
        </w:tc>
        <w:tc>
          <w:tcPr>
            <w:tcW w:w="1375" w:type="dxa"/>
            <w:tcBorders>
              <w:left w:val="nil"/>
              <w:bottom w:val="single" w:sz="4" w:space="0" w:color="000000" w:themeColor="text1"/>
              <w:right w:val="nil"/>
            </w:tcBorders>
            <w:vAlign w:val="center"/>
          </w:tcPr>
          <w:p w:rsidR="00184487" w:rsidRPr="00457374" w:rsidRDefault="00184487" w:rsidP="00457374">
            <w:pPr>
              <w:pStyle w:val="ListParagraph"/>
              <w:ind w:left="0"/>
              <w:jc w:val="center"/>
              <w:rPr>
                <w:rFonts w:ascii="Arial" w:hAnsi="Arial" w:cs="Arial"/>
                <w:b/>
                <w:sz w:val="20"/>
                <w:szCs w:val="20"/>
              </w:rPr>
            </w:pPr>
            <w:r w:rsidRPr="00457374">
              <w:rPr>
                <w:rFonts w:ascii="Arial" w:hAnsi="Arial" w:cs="Arial"/>
                <w:b/>
                <w:sz w:val="20"/>
                <w:szCs w:val="20"/>
              </w:rPr>
              <w:t>Lulus Kuliah</w:t>
            </w:r>
          </w:p>
        </w:tc>
        <w:tc>
          <w:tcPr>
            <w:tcW w:w="1175" w:type="dxa"/>
            <w:tcBorders>
              <w:left w:val="nil"/>
              <w:bottom w:val="single" w:sz="4" w:space="0" w:color="000000" w:themeColor="text1"/>
              <w:right w:val="nil"/>
            </w:tcBorders>
          </w:tcPr>
          <w:p w:rsidR="00184487" w:rsidRPr="00457374" w:rsidRDefault="00184487" w:rsidP="00457374">
            <w:pPr>
              <w:pStyle w:val="ListParagraph"/>
              <w:ind w:left="0"/>
              <w:jc w:val="center"/>
              <w:rPr>
                <w:rFonts w:ascii="Arial" w:hAnsi="Arial" w:cs="Arial"/>
                <w:b/>
                <w:sz w:val="20"/>
                <w:szCs w:val="20"/>
              </w:rPr>
            </w:pPr>
            <w:r w:rsidRPr="00457374">
              <w:rPr>
                <w:rFonts w:ascii="Arial" w:hAnsi="Arial" w:cs="Arial"/>
                <w:b/>
                <w:sz w:val="20"/>
                <w:szCs w:val="20"/>
              </w:rPr>
              <w:t>Tidak Lulus</w:t>
            </w:r>
          </w:p>
        </w:tc>
        <w:tc>
          <w:tcPr>
            <w:tcW w:w="1405" w:type="dxa"/>
            <w:tcBorders>
              <w:left w:val="nil"/>
              <w:bottom w:val="single" w:sz="4" w:space="0" w:color="000000" w:themeColor="text1"/>
              <w:right w:val="nil"/>
            </w:tcBorders>
            <w:vAlign w:val="center"/>
          </w:tcPr>
          <w:p w:rsidR="00184487" w:rsidRPr="00457374" w:rsidRDefault="00184487" w:rsidP="00457374">
            <w:pPr>
              <w:pStyle w:val="ListParagraph"/>
              <w:ind w:left="0"/>
              <w:jc w:val="center"/>
              <w:rPr>
                <w:rFonts w:ascii="Arial" w:hAnsi="Arial" w:cs="Arial"/>
                <w:b/>
                <w:sz w:val="20"/>
                <w:szCs w:val="20"/>
              </w:rPr>
            </w:pPr>
            <w:r w:rsidRPr="00457374">
              <w:rPr>
                <w:rFonts w:ascii="Arial" w:hAnsi="Arial" w:cs="Arial"/>
                <w:b/>
                <w:sz w:val="20"/>
                <w:szCs w:val="20"/>
              </w:rPr>
              <w:t>Jumlah</w:t>
            </w:r>
          </w:p>
        </w:tc>
      </w:tr>
      <w:tr w:rsidR="00184487" w:rsidRPr="00457374" w:rsidTr="00184487">
        <w:trPr>
          <w:trHeight w:val="409"/>
          <w:jc w:val="center"/>
        </w:trPr>
        <w:tc>
          <w:tcPr>
            <w:tcW w:w="528" w:type="dxa"/>
            <w:tcBorders>
              <w:left w:val="nil"/>
              <w:bottom w:val="nil"/>
              <w:right w:val="nil"/>
            </w:tcBorders>
            <w:vAlign w:val="center"/>
          </w:tcPr>
          <w:p w:rsidR="00184487" w:rsidRPr="00457374" w:rsidRDefault="00184487" w:rsidP="00457374">
            <w:pPr>
              <w:pStyle w:val="ListParagraph"/>
              <w:ind w:left="0"/>
              <w:jc w:val="center"/>
              <w:rPr>
                <w:rFonts w:ascii="Arial" w:hAnsi="Arial" w:cs="Arial"/>
                <w:sz w:val="20"/>
                <w:szCs w:val="20"/>
              </w:rPr>
            </w:pPr>
            <w:r w:rsidRPr="00457374">
              <w:rPr>
                <w:rFonts w:ascii="Arial" w:hAnsi="Arial" w:cs="Arial"/>
                <w:sz w:val="20"/>
                <w:szCs w:val="20"/>
              </w:rPr>
              <w:t>1.</w:t>
            </w:r>
          </w:p>
        </w:tc>
        <w:tc>
          <w:tcPr>
            <w:tcW w:w="2326" w:type="dxa"/>
            <w:tcBorders>
              <w:left w:val="nil"/>
              <w:bottom w:val="nil"/>
              <w:right w:val="nil"/>
            </w:tcBorders>
            <w:vAlign w:val="center"/>
          </w:tcPr>
          <w:p w:rsidR="00184487" w:rsidRPr="00457374" w:rsidRDefault="00184487" w:rsidP="00457374">
            <w:pPr>
              <w:pStyle w:val="ListParagraph"/>
              <w:ind w:left="0"/>
              <w:jc w:val="center"/>
              <w:rPr>
                <w:rFonts w:ascii="Arial" w:hAnsi="Arial" w:cs="Arial"/>
                <w:sz w:val="20"/>
                <w:szCs w:val="20"/>
              </w:rPr>
            </w:pPr>
            <w:r w:rsidRPr="00457374">
              <w:rPr>
                <w:rFonts w:ascii="Arial" w:hAnsi="Arial" w:cs="Arial"/>
                <w:sz w:val="20"/>
                <w:szCs w:val="20"/>
              </w:rPr>
              <w:t>Diploma 4</w:t>
            </w:r>
          </w:p>
        </w:tc>
        <w:tc>
          <w:tcPr>
            <w:tcW w:w="1543" w:type="dxa"/>
            <w:tcBorders>
              <w:left w:val="nil"/>
              <w:bottom w:val="nil"/>
              <w:right w:val="nil"/>
            </w:tcBorders>
          </w:tcPr>
          <w:p w:rsidR="00184487" w:rsidRPr="00457374" w:rsidRDefault="00184487" w:rsidP="00457374">
            <w:pPr>
              <w:jc w:val="center"/>
              <w:rPr>
                <w:rFonts w:ascii="Arial" w:hAnsi="Arial" w:cs="Arial"/>
                <w:sz w:val="20"/>
                <w:szCs w:val="20"/>
              </w:rPr>
            </w:pPr>
            <w:r w:rsidRPr="00457374">
              <w:rPr>
                <w:rFonts w:ascii="Arial" w:hAnsi="Arial" w:cs="Arial"/>
                <w:sz w:val="20"/>
                <w:szCs w:val="20"/>
              </w:rPr>
              <w:t>0 orang</w:t>
            </w:r>
          </w:p>
        </w:tc>
        <w:tc>
          <w:tcPr>
            <w:tcW w:w="1375" w:type="dxa"/>
            <w:tcBorders>
              <w:left w:val="nil"/>
              <w:bottom w:val="nil"/>
              <w:right w:val="nil"/>
            </w:tcBorders>
          </w:tcPr>
          <w:p w:rsidR="00184487" w:rsidRPr="00457374" w:rsidRDefault="00184487" w:rsidP="00457374">
            <w:pPr>
              <w:jc w:val="center"/>
              <w:rPr>
                <w:rFonts w:ascii="Arial" w:hAnsi="Arial" w:cs="Arial"/>
                <w:sz w:val="20"/>
                <w:szCs w:val="20"/>
              </w:rPr>
            </w:pPr>
            <w:r w:rsidRPr="00457374">
              <w:rPr>
                <w:rFonts w:ascii="Arial" w:hAnsi="Arial" w:cs="Arial"/>
                <w:sz w:val="20"/>
                <w:szCs w:val="20"/>
              </w:rPr>
              <w:t>0 orang</w:t>
            </w:r>
          </w:p>
        </w:tc>
        <w:tc>
          <w:tcPr>
            <w:tcW w:w="1175" w:type="dxa"/>
            <w:tcBorders>
              <w:left w:val="nil"/>
              <w:bottom w:val="nil"/>
              <w:right w:val="nil"/>
            </w:tcBorders>
          </w:tcPr>
          <w:p w:rsidR="00184487" w:rsidRPr="00457374" w:rsidRDefault="00711994" w:rsidP="00457374">
            <w:pPr>
              <w:jc w:val="center"/>
              <w:rPr>
                <w:rFonts w:ascii="Arial" w:hAnsi="Arial" w:cs="Arial"/>
                <w:sz w:val="20"/>
                <w:szCs w:val="20"/>
              </w:rPr>
            </w:pPr>
            <w:r w:rsidRPr="00457374">
              <w:rPr>
                <w:rFonts w:ascii="Arial" w:hAnsi="Arial" w:cs="Arial"/>
                <w:sz w:val="20"/>
                <w:szCs w:val="20"/>
              </w:rPr>
              <w:t>0 Orang</w:t>
            </w:r>
          </w:p>
        </w:tc>
        <w:tc>
          <w:tcPr>
            <w:tcW w:w="1405" w:type="dxa"/>
            <w:tcBorders>
              <w:left w:val="nil"/>
              <w:bottom w:val="nil"/>
              <w:right w:val="nil"/>
            </w:tcBorders>
          </w:tcPr>
          <w:p w:rsidR="00184487" w:rsidRPr="00457374" w:rsidRDefault="00184487" w:rsidP="00457374">
            <w:pPr>
              <w:jc w:val="center"/>
              <w:rPr>
                <w:rFonts w:ascii="Arial" w:hAnsi="Arial" w:cs="Arial"/>
                <w:sz w:val="20"/>
                <w:szCs w:val="20"/>
              </w:rPr>
            </w:pPr>
            <w:r w:rsidRPr="00457374">
              <w:rPr>
                <w:rFonts w:ascii="Arial" w:hAnsi="Arial" w:cs="Arial"/>
                <w:sz w:val="20"/>
                <w:szCs w:val="20"/>
              </w:rPr>
              <w:t>0 orang</w:t>
            </w:r>
          </w:p>
        </w:tc>
      </w:tr>
      <w:tr w:rsidR="00184487" w:rsidRPr="00457374" w:rsidTr="00184487">
        <w:trPr>
          <w:jc w:val="center"/>
        </w:trPr>
        <w:tc>
          <w:tcPr>
            <w:tcW w:w="528" w:type="dxa"/>
            <w:tcBorders>
              <w:top w:val="nil"/>
              <w:left w:val="nil"/>
              <w:bottom w:val="nil"/>
              <w:right w:val="nil"/>
            </w:tcBorders>
          </w:tcPr>
          <w:p w:rsidR="00184487" w:rsidRPr="00457374" w:rsidRDefault="00184487" w:rsidP="00457374">
            <w:pPr>
              <w:pStyle w:val="ListParagraph"/>
              <w:ind w:left="0"/>
              <w:jc w:val="center"/>
              <w:rPr>
                <w:rFonts w:ascii="Arial" w:hAnsi="Arial" w:cs="Arial"/>
                <w:sz w:val="20"/>
                <w:szCs w:val="20"/>
              </w:rPr>
            </w:pPr>
            <w:r w:rsidRPr="00457374">
              <w:rPr>
                <w:rFonts w:ascii="Arial" w:hAnsi="Arial" w:cs="Arial"/>
                <w:sz w:val="20"/>
                <w:szCs w:val="20"/>
              </w:rPr>
              <w:t>2.</w:t>
            </w:r>
          </w:p>
        </w:tc>
        <w:tc>
          <w:tcPr>
            <w:tcW w:w="2326" w:type="dxa"/>
            <w:tcBorders>
              <w:top w:val="nil"/>
              <w:left w:val="nil"/>
              <w:bottom w:val="nil"/>
              <w:right w:val="nil"/>
            </w:tcBorders>
          </w:tcPr>
          <w:p w:rsidR="00184487" w:rsidRPr="00457374" w:rsidRDefault="00184487" w:rsidP="00457374">
            <w:pPr>
              <w:pStyle w:val="ListParagraph"/>
              <w:ind w:left="0"/>
              <w:jc w:val="center"/>
              <w:rPr>
                <w:rFonts w:ascii="Arial" w:hAnsi="Arial" w:cs="Arial"/>
                <w:sz w:val="20"/>
                <w:szCs w:val="20"/>
              </w:rPr>
            </w:pPr>
            <w:r w:rsidRPr="00457374">
              <w:rPr>
                <w:rFonts w:ascii="Arial" w:hAnsi="Arial" w:cs="Arial"/>
                <w:sz w:val="20"/>
                <w:szCs w:val="20"/>
              </w:rPr>
              <w:t>Strata 1</w:t>
            </w:r>
          </w:p>
        </w:tc>
        <w:tc>
          <w:tcPr>
            <w:tcW w:w="1543" w:type="dxa"/>
            <w:tcBorders>
              <w:top w:val="nil"/>
              <w:left w:val="nil"/>
              <w:bottom w:val="nil"/>
              <w:right w:val="nil"/>
            </w:tcBorders>
          </w:tcPr>
          <w:p w:rsidR="00184487" w:rsidRPr="00457374" w:rsidRDefault="00685BAF" w:rsidP="00457374">
            <w:pPr>
              <w:pStyle w:val="ListParagraph"/>
              <w:ind w:left="0"/>
              <w:jc w:val="center"/>
              <w:rPr>
                <w:rFonts w:ascii="Arial" w:hAnsi="Arial" w:cs="Arial"/>
                <w:sz w:val="20"/>
                <w:szCs w:val="20"/>
              </w:rPr>
            </w:pPr>
            <w:r>
              <w:rPr>
                <w:rFonts w:ascii="Arial" w:hAnsi="Arial" w:cs="Arial"/>
                <w:sz w:val="20"/>
                <w:szCs w:val="20"/>
              </w:rPr>
              <w:t>3</w:t>
            </w:r>
            <w:r w:rsidR="00184487" w:rsidRPr="00457374">
              <w:rPr>
                <w:rFonts w:ascii="Arial" w:hAnsi="Arial" w:cs="Arial"/>
                <w:sz w:val="20"/>
                <w:szCs w:val="20"/>
              </w:rPr>
              <w:t xml:space="preserve"> orang</w:t>
            </w:r>
          </w:p>
        </w:tc>
        <w:tc>
          <w:tcPr>
            <w:tcW w:w="1375" w:type="dxa"/>
            <w:tcBorders>
              <w:top w:val="nil"/>
              <w:left w:val="nil"/>
              <w:bottom w:val="nil"/>
              <w:right w:val="nil"/>
            </w:tcBorders>
          </w:tcPr>
          <w:p w:rsidR="00184487" w:rsidRPr="00457374" w:rsidRDefault="00685BAF" w:rsidP="00457374">
            <w:pPr>
              <w:pStyle w:val="ListParagraph"/>
              <w:ind w:left="0"/>
              <w:jc w:val="center"/>
              <w:rPr>
                <w:rFonts w:ascii="Arial" w:hAnsi="Arial" w:cs="Arial"/>
                <w:sz w:val="20"/>
                <w:szCs w:val="20"/>
              </w:rPr>
            </w:pPr>
            <w:r>
              <w:rPr>
                <w:rFonts w:ascii="Arial" w:hAnsi="Arial" w:cs="Arial"/>
                <w:sz w:val="20"/>
                <w:szCs w:val="20"/>
              </w:rPr>
              <w:t>0</w:t>
            </w:r>
            <w:r w:rsidR="00184487" w:rsidRPr="00457374">
              <w:rPr>
                <w:rFonts w:ascii="Arial" w:hAnsi="Arial" w:cs="Arial"/>
                <w:sz w:val="20"/>
                <w:szCs w:val="20"/>
              </w:rPr>
              <w:t xml:space="preserve"> orang</w:t>
            </w:r>
          </w:p>
        </w:tc>
        <w:tc>
          <w:tcPr>
            <w:tcW w:w="1175" w:type="dxa"/>
            <w:tcBorders>
              <w:top w:val="nil"/>
              <w:left w:val="nil"/>
              <w:bottom w:val="nil"/>
              <w:right w:val="nil"/>
            </w:tcBorders>
          </w:tcPr>
          <w:p w:rsidR="00184487" w:rsidRPr="00457374" w:rsidRDefault="00711994" w:rsidP="00457374">
            <w:pPr>
              <w:pStyle w:val="ListParagraph"/>
              <w:ind w:left="0"/>
              <w:jc w:val="center"/>
              <w:rPr>
                <w:rFonts w:ascii="Arial" w:hAnsi="Arial" w:cs="Arial"/>
                <w:sz w:val="20"/>
                <w:szCs w:val="20"/>
              </w:rPr>
            </w:pPr>
            <w:r w:rsidRPr="00457374">
              <w:rPr>
                <w:rFonts w:ascii="Arial" w:hAnsi="Arial" w:cs="Arial"/>
                <w:sz w:val="20"/>
                <w:szCs w:val="20"/>
              </w:rPr>
              <w:t>0 Orang</w:t>
            </w:r>
          </w:p>
        </w:tc>
        <w:tc>
          <w:tcPr>
            <w:tcW w:w="1405" w:type="dxa"/>
            <w:tcBorders>
              <w:top w:val="nil"/>
              <w:left w:val="nil"/>
              <w:bottom w:val="nil"/>
              <w:right w:val="nil"/>
            </w:tcBorders>
          </w:tcPr>
          <w:p w:rsidR="00184487" w:rsidRPr="00457374" w:rsidRDefault="00184487" w:rsidP="00457374">
            <w:pPr>
              <w:pStyle w:val="ListParagraph"/>
              <w:ind w:left="0"/>
              <w:jc w:val="center"/>
              <w:rPr>
                <w:rFonts w:ascii="Arial" w:hAnsi="Arial" w:cs="Arial"/>
                <w:sz w:val="20"/>
                <w:szCs w:val="20"/>
              </w:rPr>
            </w:pPr>
            <w:r w:rsidRPr="00457374">
              <w:rPr>
                <w:rFonts w:ascii="Arial" w:hAnsi="Arial" w:cs="Arial"/>
                <w:sz w:val="20"/>
                <w:szCs w:val="20"/>
              </w:rPr>
              <w:t>3 orang</w:t>
            </w:r>
          </w:p>
        </w:tc>
      </w:tr>
      <w:tr w:rsidR="00184487" w:rsidRPr="00457374" w:rsidTr="00184487">
        <w:trPr>
          <w:jc w:val="center"/>
        </w:trPr>
        <w:tc>
          <w:tcPr>
            <w:tcW w:w="528" w:type="dxa"/>
            <w:tcBorders>
              <w:top w:val="nil"/>
              <w:left w:val="nil"/>
              <w:bottom w:val="nil"/>
              <w:right w:val="nil"/>
            </w:tcBorders>
          </w:tcPr>
          <w:p w:rsidR="00184487" w:rsidRPr="00457374" w:rsidRDefault="00184487" w:rsidP="00457374">
            <w:pPr>
              <w:pStyle w:val="ListParagraph"/>
              <w:ind w:left="0"/>
              <w:jc w:val="center"/>
              <w:rPr>
                <w:rFonts w:ascii="Arial" w:hAnsi="Arial" w:cs="Arial"/>
                <w:sz w:val="20"/>
                <w:szCs w:val="20"/>
              </w:rPr>
            </w:pPr>
            <w:r w:rsidRPr="00457374">
              <w:rPr>
                <w:rFonts w:ascii="Arial" w:hAnsi="Arial" w:cs="Arial"/>
                <w:sz w:val="20"/>
                <w:szCs w:val="20"/>
              </w:rPr>
              <w:t>3.</w:t>
            </w:r>
          </w:p>
        </w:tc>
        <w:tc>
          <w:tcPr>
            <w:tcW w:w="2326" w:type="dxa"/>
            <w:tcBorders>
              <w:top w:val="nil"/>
              <w:left w:val="nil"/>
              <w:bottom w:val="nil"/>
              <w:right w:val="nil"/>
            </w:tcBorders>
          </w:tcPr>
          <w:p w:rsidR="00184487" w:rsidRPr="00457374" w:rsidRDefault="00184487" w:rsidP="00457374">
            <w:pPr>
              <w:pStyle w:val="ListParagraph"/>
              <w:ind w:left="0"/>
              <w:jc w:val="center"/>
              <w:rPr>
                <w:rFonts w:ascii="Arial" w:hAnsi="Arial" w:cs="Arial"/>
                <w:sz w:val="20"/>
                <w:szCs w:val="20"/>
              </w:rPr>
            </w:pPr>
            <w:r w:rsidRPr="00457374">
              <w:rPr>
                <w:rFonts w:ascii="Arial" w:hAnsi="Arial" w:cs="Arial"/>
                <w:sz w:val="20"/>
                <w:szCs w:val="20"/>
              </w:rPr>
              <w:t>Strata 2</w:t>
            </w:r>
          </w:p>
        </w:tc>
        <w:tc>
          <w:tcPr>
            <w:tcW w:w="1543" w:type="dxa"/>
            <w:tcBorders>
              <w:top w:val="nil"/>
              <w:left w:val="nil"/>
              <w:bottom w:val="nil"/>
              <w:right w:val="nil"/>
            </w:tcBorders>
          </w:tcPr>
          <w:p w:rsidR="00184487" w:rsidRPr="00457374" w:rsidRDefault="00685BAF" w:rsidP="00457374">
            <w:pPr>
              <w:pStyle w:val="ListParagraph"/>
              <w:ind w:left="0"/>
              <w:jc w:val="center"/>
              <w:rPr>
                <w:rFonts w:ascii="Arial" w:hAnsi="Arial" w:cs="Arial"/>
                <w:sz w:val="20"/>
                <w:szCs w:val="20"/>
              </w:rPr>
            </w:pPr>
            <w:r>
              <w:rPr>
                <w:rFonts w:ascii="Arial" w:hAnsi="Arial" w:cs="Arial"/>
                <w:sz w:val="20"/>
                <w:szCs w:val="20"/>
              </w:rPr>
              <w:t>47</w:t>
            </w:r>
            <w:r w:rsidR="00184487" w:rsidRPr="00457374">
              <w:rPr>
                <w:rFonts w:ascii="Arial" w:hAnsi="Arial" w:cs="Arial"/>
                <w:sz w:val="20"/>
                <w:szCs w:val="20"/>
              </w:rPr>
              <w:t xml:space="preserve"> orang</w:t>
            </w:r>
          </w:p>
        </w:tc>
        <w:tc>
          <w:tcPr>
            <w:tcW w:w="1375" w:type="dxa"/>
            <w:tcBorders>
              <w:top w:val="nil"/>
              <w:left w:val="nil"/>
              <w:bottom w:val="nil"/>
              <w:right w:val="nil"/>
            </w:tcBorders>
          </w:tcPr>
          <w:p w:rsidR="00184487" w:rsidRPr="00457374" w:rsidRDefault="00685BAF" w:rsidP="00457374">
            <w:pPr>
              <w:pStyle w:val="ListParagraph"/>
              <w:ind w:left="0"/>
              <w:jc w:val="center"/>
              <w:rPr>
                <w:rFonts w:ascii="Arial" w:hAnsi="Arial" w:cs="Arial"/>
                <w:sz w:val="20"/>
                <w:szCs w:val="20"/>
              </w:rPr>
            </w:pPr>
            <w:r>
              <w:rPr>
                <w:rFonts w:ascii="Arial" w:hAnsi="Arial" w:cs="Arial"/>
                <w:sz w:val="20"/>
                <w:szCs w:val="20"/>
              </w:rPr>
              <w:t>2</w:t>
            </w:r>
            <w:r w:rsidR="00711994" w:rsidRPr="00457374">
              <w:rPr>
                <w:rFonts w:ascii="Arial" w:hAnsi="Arial" w:cs="Arial"/>
                <w:sz w:val="20"/>
                <w:szCs w:val="20"/>
              </w:rPr>
              <w:t>4</w:t>
            </w:r>
            <w:r w:rsidR="00184487" w:rsidRPr="00457374">
              <w:rPr>
                <w:rFonts w:ascii="Arial" w:hAnsi="Arial" w:cs="Arial"/>
                <w:sz w:val="20"/>
                <w:szCs w:val="20"/>
              </w:rPr>
              <w:t xml:space="preserve"> orang</w:t>
            </w:r>
          </w:p>
        </w:tc>
        <w:tc>
          <w:tcPr>
            <w:tcW w:w="1175" w:type="dxa"/>
            <w:tcBorders>
              <w:top w:val="nil"/>
              <w:left w:val="nil"/>
              <w:bottom w:val="nil"/>
              <w:right w:val="nil"/>
            </w:tcBorders>
          </w:tcPr>
          <w:p w:rsidR="00184487" w:rsidRPr="00457374" w:rsidRDefault="00711994" w:rsidP="00457374">
            <w:pPr>
              <w:pStyle w:val="ListParagraph"/>
              <w:ind w:left="0"/>
              <w:jc w:val="center"/>
              <w:rPr>
                <w:rFonts w:ascii="Arial" w:hAnsi="Arial" w:cs="Arial"/>
                <w:sz w:val="20"/>
                <w:szCs w:val="20"/>
              </w:rPr>
            </w:pPr>
            <w:r w:rsidRPr="00457374">
              <w:rPr>
                <w:rFonts w:ascii="Arial" w:hAnsi="Arial" w:cs="Arial"/>
                <w:sz w:val="20"/>
                <w:szCs w:val="20"/>
              </w:rPr>
              <w:t>1 Orang</w:t>
            </w:r>
          </w:p>
        </w:tc>
        <w:tc>
          <w:tcPr>
            <w:tcW w:w="1405" w:type="dxa"/>
            <w:tcBorders>
              <w:top w:val="nil"/>
              <w:left w:val="nil"/>
              <w:bottom w:val="nil"/>
              <w:right w:val="nil"/>
            </w:tcBorders>
          </w:tcPr>
          <w:p w:rsidR="00184487" w:rsidRPr="00457374" w:rsidRDefault="00184487" w:rsidP="00457374">
            <w:pPr>
              <w:pStyle w:val="ListParagraph"/>
              <w:ind w:left="0"/>
              <w:jc w:val="center"/>
              <w:rPr>
                <w:rFonts w:ascii="Arial" w:hAnsi="Arial" w:cs="Arial"/>
                <w:sz w:val="20"/>
                <w:szCs w:val="20"/>
              </w:rPr>
            </w:pPr>
            <w:r w:rsidRPr="00457374">
              <w:rPr>
                <w:rFonts w:ascii="Arial" w:hAnsi="Arial" w:cs="Arial"/>
                <w:sz w:val="20"/>
                <w:szCs w:val="20"/>
              </w:rPr>
              <w:t>84 orang</w:t>
            </w:r>
          </w:p>
        </w:tc>
      </w:tr>
      <w:tr w:rsidR="00184487" w:rsidRPr="00457374" w:rsidTr="00184487">
        <w:trPr>
          <w:jc w:val="center"/>
        </w:trPr>
        <w:tc>
          <w:tcPr>
            <w:tcW w:w="528" w:type="dxa"/>
            <w:tcBorders>
              <w:top w:val="nil"/>
              <w:left w:val="nil"/>
              <w:bottom w:val="single" w:sz="4" w:space="0" w:color="000000" w:themeColor="text1"/>
              <w:right w:val="nil"/>
            </w:tcBorders>
          </w:tcPr>
          <w:p w:rsidR="00184487" w:rsidRPr="00457374" w:rsidRDefault="00184487" w:rsidP="00457374">
            <w:pPr>
              <w:pStyle w:val="ListParagraph"/>
              <w:ind w:left="0"/>
              <w:jc w:val="center"/>
              <w:rPr>
                <w:rFonts w:ascii="Arial" w:hAnsi="Arial" w:cs="Arial"/>
                <w:sz w:val="20"/>
                <w:szCs w:val="20"/>
              </w:rPr>
            </w:pPr>
            <w:r w:rsidRPr="00457374">
              <w:rPr>
                <w:rFonts w:ascii="Arial" w:hAnsi="Arial" w:cs="Arial"/>
                <w:sz w:val="20"/>
                <w:szCs w:val="20"/>
              </w:rPr>
              <w:t>4.</w:t>
            </w:r>
          </w:p>
        </w:tc>
        <w:tc>
          <w:tcPr>
            <w:tcW w:w="2326" w:type="dxa"/>
            <w:tcBorders>
              <w:top w:val="nil"/>
              <w:left w:val="nil"/>
              <w:bottom w:val="single" w:sz="4" w:space="0" w:color="000000" w:themeColor="text1"/>
              <w:right w:val="nil"/>
            </w:tcBorders>
          </w:tcPr>
          <w:p w:rsidR="00184487" w:rsidRPr="00457374" w:rsidRDefault="00184487" w:rsidP="00457374">
            <w:pPr>
              <w:pStyle w:val="ListParagraph"/>
              <w:ind w:left="0"/>
              <w:jc w:val="center"/>
              <w:rPr>
                <w:rFonts w:ascii="Arial" w:hAnsi="Arial" w:cs="Arial"/>
                <w:sz w:val="20"/>
                <w:szCs w:val="20"/>
              </w:rPr>
            </w:pPr>
            <w:r w:rsidRPr="00457374">
              <w:rPr>
                <w:rFonts w:ascii="Arial" w:hAnsi="Arial" w:cs="Arial"/>
                <w:sz w:val="20"/>
                <w:szCs w:val="20"/>
              </w:rPr>
              <w:t>Strata 3</w:t>
            </w:r>
          </w:p>
        </w:tc>
        <w:tc>
          <w:tcPr>
            <w:tcW w:w="1543" w:type="dxa"/>
            <w:tcBorders>
              <w:top w:val="nil"/>
              <w:left w:val="nil"/>
              <w:bottom w:val="single" w:sz="4" w:space="0" w:color="000000" w:themeColor="text1"/>
              <w:right w:val="nil"/>
            </w:tcBorders>
          </w:tcPr>
          <w:p w:rsidR="00184487" w:rsidRPr="00457374" w:rsidRDefault="00685BAF" w:rsidP="00457374">
            <w:pPr>
              <w:pStyle w:val="ListParagraph"/>
              <w:ind w:left="0"/>
              <w:jc w:val="center"/>
              <w:rPr>
                <w:rFonts w:ascii="Arial" w:hAnsi="Arial" w:cs="Arial"/>
                <w:sz w:val="20"/>
                <w:szCs w:val="20"/>
              </w:rPr>
            </w:pPr>
            <w:r>
              <w:rPr>
                <w:rFonts w:ascii="Arial" w:hAnsi="Arial" w:cs="Arial"/>
                <w:sz w:val="20"/>
                <w:szCs w:val="20"/>
              </w:rPr>
              <w:t>3</w:t>
            </w:r>
            <w:r w:rsidR="00184487" w:rsidRPr="00457374">
              <w:rPr>
                <w:rFonts w:ascii="Arial" w:hAnsi="Arial" w:cs="Arial"/>
                <w:sz w:val="20"/>
                <w:szCs w:val="20"/>
              </w:rPr>
              <w:t xml:space="preserve"> orang</w:t>
            </w:r>
          </w:p>
        </w:tc>
        <w:tc>
          <w:tcPr>
            <w:tcW w:w="1375" w:type="dxa"/>
            <w:tcBorders>
              <w:top w:val="nil"/>
              <w:left w:val="nil"/>
              <w:bottom w:val="single" w:sz="4" w:space="0" w:color="000000" w:themeColor="text1"/>
              <w:right w:val="nil"/>
            </w:tcBorders>
          </w:tcPr>
          <w:p w:rsidR="00184487" w:rsidRPr="00457374" w:rsidRDefault="00685BAF" w:rsidP="00457374">
            <w:pPr>
              <w:pStyle w:val="ListParagraph"/>
              <w:ind w:left="0"/>
              <w:jc w:val="center"/>
              <w:rPr>
                <w:rFonts w:ascii="Arial" w:hAnsi="Arial" w:cs="Arial"/>
                <w:sz w:val="20"/>
                <w:szCs w:val="20"/>
              </w:rPr>
            </w:pPr>
            <w:r>
              <w:rPr>
                <w:rFonts w:ascii="Arial" w:hAnsi="Arial" w:cs="Arial"/>
                <w:sz w:val="20"/>
                <w:szCs w:val="20"/>
              </w:rPr>
              <w:t>0</w:t>
            </w:r>
            <w:r w:rsidR="00184487" w:rsidRPr="00457374">
              <w:rPr>
                <w:rFonts w:ascii="Arial" w:hAnsi="Arial" w:cs="Arial"/>
                <w:sz w:val="20"/>
                <w:szCs w:val="20"/>
              </w:rPr>
              <w:t xml:space="preserve"> orang</w:t>
            </w:r>
          </w:p>
        </w:tc>
        <w:tc>
          <w:tcPr>
            <w:tcW w:w="1175" w:type="dxa"/>
            <w:tcBorders>
              <w:top w:val="nil"/>
              <w:left w:val="nil"/>
              <w:bottom w:val="single" w:sz="4" w:space="0" w:color="000000" w:themeColor="text1"/>
              <w:right w:val="nil"/>
            </w:tcBorders>
          </w:tcPr>
          <w:p w:rsidR="00184487" w:rsidRPr="00457374" w:rsidRDefault="00711994" w:rsidP="00457374">
            <w:pPr>
              <w:pStyle w:val="ListParagraph"/>
              <w:ind w:left="0"/>
              <w:jc w:val="center"/>
              <w:rPr>
                <w:rFonts w:ascii="Arial" w:hAnsi="Arial" w:cs="Arial"/>
                <w:sz w:val="20"/>
                <w:szCs w:val="20"/>
              </w:rPr>
            </w:pPr>
            <w:r w:rsidRPr="00457374">
              <w:rPr>
                <w:rFonts w:ascii="Arial" w:hAnsi="Arial" w:cs="Arial"/>
                <w:sz w:val="20"/>
                <w:szCs w:val="20"/>
              </w:rPr>
              <w:t>0 Orang</w:t>
            </w:r>
          </w:p>
        </w:tc>
        <w:tc>
          <w:tcPr>
            <w:tcW w:w="1405" w:type="dxa"/>
            <w:tcBorders>
              <w:top w:val="nil"/>
              <w:left w:val="nil"/>
              <w:bottom w:val="single" w:sz="4" w:space="0" w:color="000000" w:themeColor="text1"/>
              <w:right w:val="nil"/>
            </w:tcBorders>
          </w:tcPr>
          <w:p w:rsidR="00184487" w:rsidRPr="00457374" w:rsidRDefault="00184487" w:rsidP="00457374">
            <w:pPr>
              <w:pStyle w:val="ListParagraph"/>
              <w:ind w:left="0"/>
              <w:jc w:val="center"/>
              <w:rPr>
                <w:rFonts w:ascii="Arial" w:hAnsi="Arial" w:cs="Arial"/>
                <w:sz w:val="20"/>
                <w:szCs w:val="20"/>
              </w:rPr>
            </w:pPr>
            <w:r w:rsidRPr="00457374">
              <w:rPr>
                <w:rFonts w:ascii="Arial" w:hAnsi="Arial" w:cs="Arial"/>
                <w:sz w:val="20"/>
                <w:szCs w:val="20"/>
              </w:rPr>
              <w:t>3 orang</w:t>
            </w:r>
          </w:p>
        </w:tc>
      </w:tr>
      <w:tr w:rsidR="00184487" w:rsidRPr="00457374" w:rsidTr="00184487">
        <w:trPr>
          <w:jc w:val="center"/>
        </w:trPr>
        <w:tc>
          <w:tcPr>
            <w:tcW w:w="528" w:type="dxa"/>
            <w:tcBorders>
              <w:left w:val="nil"/>
              <w:right w:val="nil"/>
            </w:tcBorders>
          </w:tcPr>
          <w:p w:rsidR="00184487" w:rsidRPr="00457374" w:rsidRDefault="00184487" w:rsidP="00457374">
            <w:pPr>
              <w:pStyle w:val="ListParagraph"/>
              <w:ind w:left="0"/>
              <w:jc w:val="center"/>
              <w:rPr>
                <w:rFonts w:ascii="Arial" w:hAnsi="Arial" w:cs="Arial"/>
                <w:b/>
                <w:sz w:val="20"/>
                <w:szCs w:val="20"/>
              </w:rPr>
            </w:pPr>
          </w:p>
        </w:tc>
        <w:tc>
          <w:tcPr>
            <w:tcW w:w="2326" w:type="dxa"/>
            <w:tcBorders>
              <w:left w:val="nil"/>
              <w:right w:val="nil"/>
            </w:tcBorders>
          </w:tcPr>
          <w:p w:rsidR="00184487" w:rsidRPr="00457374" w:rsidRDefault="00184487" w:rsidP="00457374">
            <w:pPr>
              <w:pStyle w:val="ListParagraph"/>
              <w:ind w:left="0"/>
              <w:jc w:val="center"/>
              <w:rPr>
                <w:rFonts w:ascii="Arial" w:hAnsi="Arial" w:cs="Arial"/>
                <w:b/>
                <w:sz w:val="20"/>
                <w:szCs w:val="20"/>
              </w:rPr>
            </w:pPr>
            <w:r w:rsidRPr="00457374">
              <w:rPr>
                <w:rFonts w:ascii="Arial" w:hAnsi="Arial" w:cs="Arial"/>
                <w:b/>
                <w:sz w:val="20"/>
                <w:szCs w:val="20"/>
              </w:rPr>
              <w:t>Jumlah</w:t>
            </w:r>
          </w:p>
        </w:tc>
        <w:tc>
          <w:tcPr>
            <w:tcW w:w="1543" w:type="dxa"/>
            <w:tcBorders>
              <w:left w:val="nil"/>
              <w:right w:val="nil"/>
            </w:tcBorders>
          </w:tcPr>
          <w:p w:rsidR="00184487" w:rsidRPr="00457374" w:rsidRDefault="00685BAF" w:rsidP="00457374">
            <w:pPr>
              <w:pStyle w:val="ListParagraph"/>
              <w:ind w:left="0"/>
              <w:jc w:val="center"/>
              <w:rPr>
                <w:rFonts w:ascii="Arial" w:hAnsi="Arial" w:cs="Arial"/>
                <w:b/>
                <w:sz w:val="20"/>
                <w:szCs w:val="20"/>
              </w:rPr>
            </w:pPr>
            <w:r>
              <w:rPr>
                <w:rFonts w:ascii="Arial" w:hAnsi="Arial" w:cs="Arial"/>
                <w:b/>
                <w:sz w:val="20"/>
                <w:szCs w:val="20"/>
              </w:rPr>
              <w:t>53</w:t>
            </w:r>
            <w:r w:rsidR="00184487" w:rsidRPr="00457374">
              <w:rPr>
                <w:rFonts w:ascii="Arial" w:hAnsi="Arial" w:cs="Arial"/>
                <w:b/>
                <w:sz w:val="20"/>
                <w:szCs w:val="20"/>
              </w:rPr>
              <w:t xml:space="preserve"> orang</w:t>
            </w:r>
          </w:p>
        </w:tc>
        <w:tc>
          <w:tcPr>
            <w:tcW w:w="1375" w:type="dxa"/>
            <w:tcBorders>
              <w:left w:val="nil"/>
              <w:right w:val="nil"/>
            </w:tcBorders>
          </w:tcPr>
          <w:p w:rsidR="00184487" w:rsidRPr="00457374" w:rsidRDefault="00685BAF" w:rsidP="00457374">
            <w:pPr>
              <w:pStyle w:val="ListParagraph"/>
              <w:ind w:left="0"/>
              <w:jc w:val="center"/>
              <w:rPr>
                <w:rFonts w:ascii="Arial" w:hAnsi="Arial" w:cs="Arial"/>
                <w:b/>
                <w:sz w:val="20"/>
                <w:szCs w:val="20"/>
              </w:rPr>
            </w:pPr>
            <w:r>
              <w:rPr>
                <w:rFonts w:ascii="Arial" w:hAnsi="Arial" w:cs="Arial"/>
                <w:b/>
                <w:sz w:val="20"/>
                <w:szCs w:val="20"/>
              </w:rPr>
              <w:t>24</w:t>
            </w:r>
            <w:r w:rsidR="00184487" w:rsidRPr="00457374">
              <w:rPr>
                <w:rFonts w:ascii="Arial" w:hAnsi="Arial" w:cs="Arial"/>
                <w:b/>
                <w:sz w:val="20"/>
                <w:szCs w:val="20"/>
              </w:rPr>
              <w:t xml:space="preserve"> orang</w:t>
            </w:r>
          </w:p>
        </w:tc>
        <w:tc>
          <w:tcPr>
            <w:tcW w:w="1175" w:type="dxa"/>
            <w:tcBorders>
              <w:left w:val="nil"/>
              <w:right w:val="nil"/>
            </w:tcBorders>
          </w:tcPr>
          <w:p w:rsidR="00184487" w:rsidRPr="00457374" w:rsidRDefault="00711994" w:rsidP="00457374">
            <w:pPr>
              <w:pStyle w:val="ListParagraph"/>
              <w:ind w:left="0"/>
              <w:jc w:val="center"/>
              <w:rPr>
                <w:rFonts w:ascii="Arial" w:hAnsi="Arial" w:cs="Arial"/>
                <w:b/>
                <w:sz w:val="20"/>
                <w:szCs w:val="20"/>
              </w:rPr>
            </w:pPr>
            <w:r w:rsidRPr="00457374">
              <w:rPr>
                <w:rFonts w:ascii="Arial" w:hAnsi="Arial" w:cs="Arial"/>
                <w:b/>
                <w:sz w:val="20"/>
                <w:szCs w:val="20"/>
              </w:rPr>
              <w:t>1 Orang</w:t>
            </w:r>
          </w:p>
        </w:tc>
        <w:tc>
          <w:tcPr>
            <w:tcW w:w="1405" w:type="dxa"/>
            <w:tcBorders>
              <w:left w:val="nil"/>
              <w:right w:val="nil"/>
            </w:tcBorders>
          </w:tcPr>
          <w:p w:rsidR="00184487" w:rsidRPr="00457374" w:rsidRDefault="00DB3EB8" w:rsidP="00457374">
            <w:pPr>
              <w:pStyle w:val="ListParagraph"/>
              <w:ind w:left="0"/>
              <w:jc w:val="center"/>
              <w:rPr>
                <w:rFonts w:ascii="Arial" w:hAnsi="Arial" w:cs="Arial"/>
                <w:b/>
                <w:sz w:val="20"/>
                <w:szCs w:val="20"/>
              </w:rPr>
            </w:pPr>
            <w:r>
              <w:rPr>
                <w:rFonts w:ascii="Arial" w:hAnsi="Arial" w:cs="Arial"/>
                <w:b/>
                <w:sz w:val="20"/>
                <w:szCs w:val="20"/>
              </w:rPr>
              <w:t>75</w:t>
            </w:r>
            <w:r w:rsidR="00184487" w:rsidRPr="00457374">
              <w:rPr>
                <w:rFonts w:ascii="Arial" w:hAnsi="Arial" w:cs="Arial"/>
                <w:b/>
                <w:sz w:val="20"/>
                <w:szCs w:val="20"/>
              </w:rPr>
              <w:t xml:space="preserve"> orang</w:t>
            </w:r>
          </w:p>
        </w:tc>
      </w:tr>
    </w:tbl>
    <w:p w:rsidR="00F80AB6" w:rsidRPr="00F80AB6" w:rsidRDefault="00F80AB6" w:rsidP="00F80AB6">
      <w:pPr>
        <w:spacing w:after="0" w:line="360" w:lineRule="auto"/>
        <w:ind w:left="425"/>
        <w:jc w:val="both"/>
        <w:rPr>
          <w:rFonts w:ascii="Arial" w:hAnsi="Arial" w:cs="Arial"/>
          <w:i/>
          <w:color w:val="000000"/>
          <w:sz w:val="18"/>
          <w:szCs w:val="18"/>
        </w:rPr>
      </w:pPr>
      <w:r w:rsidRPr="00F80AB6">
        <w:rPr>
          <w:rFonts w:ascii="Arial" w:hAnsi="Arial" w:cs="Arial"/>
          <w:i/>
          <w:color w:val="000000"/>
          <w:sz w:val="18"/>
          <w:szCs w:val="18"/>
        </w:rPr>
        <w:t>Sumber : Bidang Pengembangan BK</w:t>
      </w:r>
      <w:r>
        <w:rPr>
          <w:rFonts w:ascii="Arial" w:hAnsi="Arial" w:cs="Arial"/>
          <w:i/>
          <w:color w:val="000000"/>
          <w:sz w:val="18"/>
          <w:szCs w:val="18"/>
        </w:rPr>
        <w:t>PSDM</w:t>
      </w:r>
      <w:r w:rsidRPr="00F80AB6">
        <w:rPr>
          <w:rFonts w:ascii="Arial" w:hAnsi="Arial" w:cs="Arial"/>
          <w:i/>
          <w:color w:val="000000"/>
          <w:sz w:val="18"/>
          <w:szCs w:val="18"/>
        </w:rPr>
        <w:t xml:space="preserve">D Provinsi Kepulauan Bangka Belitung Tahun </w:t>
      </w:r>
      <w:r>
        <w:rPr>
          <w:rFonts w:ascii="Arial" w:hAnsi="Arial" w:cs="Arial"/>
          <w:i/>
          <w:color w:val="000000"/>
          <w:sz w:val="18"/>
          <w:szCs w:val="18"/>
        </w:rPr>
        <w:t>2017</w:t>
      </w:r>
    </w:p>
    <w:p w:rsidR="00463946" w:rsidRPr="00D34560" w:rsidRDefault="00463946" w:rsidP="00D34560">
      <w:pPr>
        <w:pStyle w:val="ListParagraph"/>
        <w:spacing w:after="0" w:line="360" w:lineRule="auto"/>
        <w:ind w:left="644"/>
        <w:jc w:val="both"/>
        <w:rPr>
          <w:rFonts w:ascii="Arial" w:hAnsi="Arial" w:cs="Arial"/>
        </w:rPr>
      </w:pPr>
    </w:p>
    <w:p w:rsidR="0078392F" w:rsidRPr="00D34560" w:rsidRDefault="00F80AB6" w:rsidP="00D34560">
      <w:pPr>
        <w:pStyle w:val="ListParagraph"/>
        <w:spacing w:after="0" w:line="360" w:lineRule="auto"/>
        <w:ind w:left="644"/>
        <w:jc w:val="both"/>
        <w:rPr>
          <w:rFonts w:ascii="Arial" w:hAnsi="Arial" w:cs="Arial"/>
        </w:rPr>
      </w:pPr>
      <w:r w:rsidRPr="00E23BB5">
        <w:rPr>
          <w:rFonts w:ascii="Arial" w:hAnsi="Arial" w:cs="Arial"/>
          <w:color w:val="000000" w:themeColor="text1"/>
        </w:rPr>
        <w:t>Badan Kepegawaian dan pengembangan Sumber Daya Manusia Daerah</w:t>
      </w:r>
      <w:r w:rsidR="0078392F" w:rsidRPr="00D34560">
        <w:rPr>
          <w:rFonts w:ascii="Arial" w:hAnsi="Arial" w:cs="Arial"/>
        </w:rPr>
        <w:t xml:space="preserve"> Provinsi Kepulauan</w:t>
      </w:r>
      <w:r w:rsidR="00192895" w:rsidRPr="00D34560">
        <w:rPr>
          <w:rFonts w:ascii="Arial" w:hAnsi="Arial" w:cs="Arial"/>
        </w:rPr>
        <w:t xml:space="preserve"> Bangka Belitung </w:t>
      </w:r>
      <w:r>
        <w:rPr>
          <w:rFonts w:ascii="Arial" w:hAnsi="Arial" w:cs="Arial"/>
        </w:rPr>
        <w:t>pada tahun 2017</w:t>
      </w:r>
      <w:r w:rsidR="00517ECB" w:rsidRPr="00D34560">
        <w:rPr>
          <w:rFonts w:ascii="Arial" w:hAnsi="Arial" w:cs="Arial"/>
        </w:rPr>
        <w:t xml:space="preserve"> </w:t>
      </w:r>
      <w:r w:rsidR="00192895" w:rsidRPr="00D34560">
        <w:rPr>
          <w:rFonts w:ascii="Arial" w:hAnsi="Arial" w:cs="Arial"/>
        </w:rPr>
        <w:t>menetapkan tar</w:t>
      </w:r>
      <w:r w:rsidR="005776E5" w:rsidRPr="00D34560">
        <w:rPr>
          <w:rFonts w:ascii="Arial" w:hAnsi="Arial" w:cs="Arial"/>
        </w:rPr>
        <w:t>g</w:t>
      </w:r>
      <w:r w:rsidR="0078392F" w:rsidRPr="00D34560">
        <w:rPr>
          <w:rFonts w:ascii="Arial" w:hAnsi="Arial" w:cs="Arial"/>
        </w:rPr>
        <w:t xml:space="preserve">et pegawai yang </w:t>
      </w:r>
      <w:r w:rsidR="00517ECB" w:rsidRPr="00D34560">
        <w:rPr>
          <w:rFonts w:ascii="Arial" w:hAnsi="Arial" w:cs="Arial"/>
        </w:rPr>
        <w:t xml:space="preserve">harus </w:t>
      </w:r>
      <w:r w:rsidR="0078392F" w:rsidRPr="00D34560">
        <w:rPr>
          <w:rFonts w:ascii="Arial" w:hAnsi="Arial" w:cs="Arial"/>
        </w:rPr>
        <w:t>l</w:t>
      </w:r>
      <w:r w:rsidR="00263020" w:rsidRPr="00D34560">
        <w:rPr>
          <w:rFonts w:ascii="Arial" w:hAnsi="Arial" w:cs="Arial"/>
        </w:rPr>
        <w:t xml:space="preserve">ulus sebesar </w:t>
      </w:r>
      <w:r w:rsidR="00196BAD">
        <w:rPr>
          <w:rFonts w:ascii="Arial" w:hAnsi="Arial" w:cs="Arial"/>
        </w:rPr>
        <w:t>25</w:t>
      </w:r>
      <w:r w:rsidR="00572691" w:rsidRPr="00D34560">
        <w:rPr>
          <w:rFonts w:ascii="Arial" w:hAnsi="Arial" w:cs="Arial"/>
        </w:rPr>
        <w:t xml:space="preserve"> </w:t>
      </w:r>
      <w:r w:rsidR="00263020" w:rsidRPr="00D34560">
        <w:rPr>
          <w:rFonts w:ascii="Arial" w:hAnsi="Arial" w:cs="Arial"/>
        </w:rPr>
        <w:t xml:space="preserve">orang </w:t>
      </w:r>
      <w:r w:rsidR="00517ECB" w:rsidRPr="00D34560">
        <w:rPr>
          <w:rFonts w:ascii="Arial" w:hAnsi="Arial" w:cs="Arial"/>
        </w:rPr>
        <w:t xml:space="preserve">yang mengikuti program studi S2 </w:t>
      </w:r>
      <w:r w:rsidR="00263020" w:rsidRPr="00D34560">
        <w:rPr>
          <w:rFonts w:ascii="Arial" w:hAnsi="Arial" w:cs="Arial"/>
        </w:rPr>
        <w:t>sesuai dengan masa studi yang diberikan.</w:t>
      </w:r>
    </w:p>
    <w:p w:rsidR="0070584C" w:rsidRPr="00D34560" w:rsidRDefault="0070584C" w:rsidP="00D34560">
      <w:pPr>
        <w:pStyle w:val="ListParagraph"/>
        <w:spacing w:after="0" w:line="360" w:lineRule="auto"/>
        <w:ind w:left="644"/>
        <w:jc w:val="both"/>
        <w:rPr>
          <w:rFonts w:ascii="Arial" w:hAnsi="Arial" w:cs="Arial"/>
        </w:rPr>
      </w:pPr>
      <w:r w:rsidRPr="00D34560">
        <w:rPr>
          <w:rFonts w:ascii="Arial" w:hAnsi="Arial" w:cs="Arial"/>
        </w:rPr>
        <w:t xml:space="preserve">Capaian target terkait dengan jumlah pegawai yang telah </w:t>
      </w:r>
      <w:r w:rsidR="00517ECB" w:rsidRPr="00D34560">
        <w:rPr>
          <w:rFonts w:ascii="Arial" w:hAnsi="Arial" w:cs="Arial"/>
        </w:rPr>
        <w:t>menyelesaikan</w:t>
      </w:r>
      <w:r w:rsidR="00F80AB6">
        <w:rPr>
          <w:rFonts w:ascii="Arial" w:hAnsi="Arial" w:cs="Arial"/>
        </w:rPr>
        <w:t xml:space="preserve"> tugas belajar sampai tahun 2017</w:t>
      </w:r>
      <w:r w:rsidR="00517ECB" w:rsidRPr="00D34560">
        <w:rPr>
          <w:rFonts w:ascii="Arial" w:hAnsi="Arial" w:cs="Arial"/>
        </w:rPr>
        <w:t xml:space="preserve"> sebanyak </w:t>
      </w:r>
      <w:r w:rsidR="00DB3EB8">
        <w:rPr>
          <w:rFonts w:ascii="Arial" w:hAnsi="Arial" w:cs="Arial"/>
        </w:rPr>
        <w:t>24</w:t>
      </w:r>
      <w:r w:rsidRPr="00D34560">
        <w:rPr>
          <w:rFonts w:ascii="Arial" w:hAnsi="Arial" w:cs="Arial"/>
        </w:rPr>
        <w:t xml:space="preserve"> Orang </w:t>
      </w:r>
      <w:r w:rsidR="00711994" w:rsidRPr="00196BAD">
        <w:rPr>
          <w:rFonts w:ascii="Arial" w:hAnsi="Arial" w:cs="Arial"/>
          <w:color w:val="000000" w:themeColor="text1"/>
        </w:rPr>
        <w:t xml:space="preserve">atau </w:t>
      </w:r>
      <w:r w:rsidR="00196BAD" w:rsidRPr="00196BAD">
        <w:rPr>
          <w:rFonts w:ascii="Arial" w:hAnsi="Arial" w:cs="Arial"/>
          <w:color w:val="000000" w:themeColor="text1"/>
        </w:rPr>
        <w:t>96</w:t>
      </w:r>
      <w:r w:rsidR="00711994" w:rsidRPr="00196BAD">
        <w:rPr>
          <w:rFonts w:ascii="Arial" w:hAnsi="Arial" w:cs="Arial"/>
          <w:color w:val="000000" w:themeColor="text1"/>
        </w:rPr>
        <w:t xml:space="preserve">% </w:t>
      </w:r>
      <w:r w:rsidR="00517ECB" w:rsidRPr="00D34560">
        <w:rPr>
          <w:rFonts w:ascii="Arial" w:hAnsi="Arial" w:cs="Arial"/>
        </w:rPr>
        <w:t xml:space="preserve">dari jumlah pegawai yang harus selesai </w:t>
      </w:r>
      <w:r w:rsidR="00517ECB" w:rsidRPr="00196BAD">
        <w:rPr>
          <w:rFonts w:ascii="Arial" w:hAnsi="Arial" w:cs="Arial"/>
          <w:color w:val="000000" w:themeColor="text1"/>
        </w:rPr>
        <w:t xml:space="preserve">yaitu </w:t>
      </w:r>
      <w:r w:rsidR="00196BAD" w:rsidRPr="00196BAD">
        <w:rPr>
          <w:rFonts w:ascii="Arial" w:hAnsi="Arial" w:cs="Arial"/>
          <w:color w:val="000000" w:themeColor="text1"/>
        </w:rPr>
        <w:t>25</w:t>
      </w:r>
      <w:r w:rsidR="00517ECB" w:rsidRPr="00196BAD">
        <w:rPr>
          <w:rFonts w:ascii="Arial" w:hAnsi="Arial" w:cs="Arial"/>
          <w:color w:val="000000" w:themeColor="text1"/>
        </w:rPr>
        <w:t xml:space="preserve"> </w:t>
      </w:r>
      <w:r w:rsidR="00517ECB" w:rsidRPr="00D34560">
        <w:rPr>
          <w:rFonts w:ascii="Arial" w:hAnsi="Arial" w:cs="Arial"/>
        </w:rPr>
        <w:t>Orang</w:t>
      </w:r>
      <w:r w:rsidR="001E4F7D" w:rsidRPr="00D34560">
        <w:rPr>
          <w:rFonts w:ascii="Arial" w:hAnsi="Arial" w:cs="Arial"/>
        </w:rPr>
        <w:t xml:space="preserve">, hal ini berarti </w:t>
      </w:r>
      <w:r w:rsidR="00196BAD">
        <w:rPr>
          <w:rFonts w:ascii="Arial" w:hAnsi="Arial" w:cs="Arial"/>
        </w:rPr>
        <w:t>realisasi telah</w:t>
      </w:r>
      <w:r w:rsidR="001E4F7D" w:rsidRPr="00D34560">
        <w:rPr>
          <w:rFonts w:ascii="Arial" w:hAnsi="Arial" w:cs="Arial"/>
        </w:rPr>
        <w:t xml:space="preserve"> mencap</w:t>
      </w:r>
      <w:r w:rsidR="00711994" w:rsidRPr="00D34560">
        <w:rPr>
          <w:rFonts w:ascii="Arial" w:hAnsi="Arial" w:cs="Arial"/>
        </w:rPr>
        <w:t xml:space="preserve">ai target dan </w:t>
      </w:r>
      <w:r w:rsidR="00711994" w:rsidRPr="00196BAD">
        <w:rPr>
          <w:rFonts w:ascii="Arial" w:hAnsi="Arial" w:cs="Arial"/>
          <w:color w:val="000000" w:themeColor="text1"/>
        </w:rPr>
        <w:t xml:space="preserve">1 </w:t>
      </w:r>
      <w:r w:rsidR="00711994" w:rsidRPr="00D34560">
        <w:rPr>
          <w:rFonts w:ascii="Arial" w:hAnsi="Arial" w:cs="Arial"/>
        </w:rPr>
        <w:t>Orang Pegawai yang tidak selesai melaksanakan tugas belaja</w:t>
      </w:r>
      <w:r w:rsidR="00F80AB6">
        <w:rPr>
          <w:rFonts w:ascii="Arial" w:hAnsi="Arial" w:cs="Arial"/>
        </w:rPr>
        <w:t>r sampai dengan akhir tahun 2017</w:t>
      </w:r>
      <w:r w:rsidRPr="00D34560">
        <w:rPr>
          <w:rFonts w:ascii="Arial" w:hAnsi="Arial" w:cs="Arial"/>
        </w:rPr>
        <w:t>.</w:t>
      </w:r>
    </w:p>
    <w:p w:rsidR="0070584C" w:rsidRPr="00D34560" w:rsidRDefault="0070584C" w:rsidP="00D34560">
      <w:pPr>
        <w:pStyle w:val="ListParagraph"/>
        <w:spacing w:after="0" w:line="360" w:lineRule="auto"/>
        <w:ind w:left="644"/>
        <w:jc w:val="both"/>
        <w:rPr>
          <w:rFonts w:ascii="Arial" w:hAnsi="Arial" w:cs="Arial"/>
        </w:rPr>
      </w:pPr>
    </w:p>
    <w:p w:rsidR="00263020" w:rsidRPr="00D34560" w:rsidRDefault="00263020" w:rsidP="00D34560">
      <w:pPr>
        <w:pStyle w:val="ListParagraph"/>
        <w:numPr>
          <w:ilvl w:val="0"/>
          <w:numId w:val="25"/>
        </w:numPr>
        <w:spacing w:after="0" w:line="360" w:lineRule="auto"/>
        <w:jc w:val="both"/>
        <w:rPr>
          <w:rFonts w:ascii="Arial" w:hAnsi="Arial" w:cs="Arial"/>
        </w:rPr>
      </w:pPr>
      <w:r w:rsidRPr="00D34560">
        <w:rPr>
          <w:rFonts w:ascii="Arial" w:hAnsi="Arial" w:cs="Arial"/>
        </w:rPr>
        <w:t xml:space="preserve">Indikator Kinerja Utama melalui </w:t>
      </w:r>
      <w:r w:rsidR="00B3424B" w:rsidRPr="00D34560">
        <w:rPr>
          <w:rFonts w:ascii="Arial" w:hAnsi="Arial" w:cs="Arial"/>
        </w:rPr>
        <w:t>Diklat dan</w:t>
      </w:r>
      <w:r w:rsidR="00D73E24" w:rsidRPr="00D34560">
        <w:rPr>
          <w:rFonts w:ascii="Arial" w:hAnsi="Arial" w:cs="Arial"/>
        </w:rPr>
        <w:t xml:space="preserve"> </w:t>
      </w:r>
      <w:r w:rsidRPr="00D34560">
        <w:rPr>
          <w:rFonts w:ascii="Arial" w:hAnsi="Arial" w:cs="Arial"/>
        </w:rPr>
        <w:t>Bimtek</w:t>
      </w:r>
      <w:r w:rsidR="00B3424B" w:rsidRPr="00D34560">
        <w:rPr>
          <w:rFonts w:ascii="Arial" w:hAnsi="Arial" w:cs="Arial"/>
        </w:rPr>
        <w:t xml:space="preserve"> </w:t>
      </w:r>
    </w:p>
    <w:p w:rsidR="00FA42DA" w:rsidRDefault="00B3424B" w:rsidP="00D34560">
      <w:pPr>
        <w:pStyle w:val="ListParagraph"/>
        <w:spacing w:after="0" w:line="360" w:lineRule="auto"/>
        <w:ind w:left="644"/>
        <w:jc w:val="both"/>
        <w:rPr>
          <w:rFonts w:ascii="Arial" w:hAnsi="Arial" w:cs="Arial"/>
        </w:rPr>
      </w:pPr>
      <w:r w:rsidRPr="00D34560">
        <w:rPr>
          <w:rFonts w:ascii="Arial" w:hAnsi="Arial" w:cs="Arial"/>
        </w:rPr>
        <w:t xml:space="preserve">Pendidikan Pelatihan (Diklat) dan Bimbingan Teknis (Bimtek) merupakan salah satu upaya untuk meningkatkan </w:t>
      </w:r>
      <w:r w:rsidRPr="00D34560">
        <w:rPr>
          <w:rFonts w:ascii="Arial" w:hAnsi="Arial" w:cs="Arial"/>
          <w:i/>
        </w:rPr>
        <w:t>skill</w:t>
      </w:r>
      <w:r w:rsidRPr="00D34560">
        <w:rPr>
          <w:rFonts w:ascii="Arial" w:hAnsi="Arial" w:cs="Arial"/>
        </w:rPr>
        <w:t xml:space="preserve"> atau kemampuan dan keahlian aparatur dalam rangka mencapai kualitas sumber daya aparatur pemerintahan yang profesional.</w:t>
      </w:r>
    </w:p>
    <w:p w:rsidR="00FA42DA" w:rsidRDefault="00FA42DA" w:rsidP="00E90BA8">
      <w:pPr>
        <w:pStyle w:val="ListParagraph"/>
        <w:spacing w:after="0" w:line="360" w:lineRule="auto"/>
        <w:ind w:left="646"/>
        <w:jc w:val="both"/>
        <w:rPr>
          <w:rFonts w:ascii="Arial" w:hAnsi="Arial" w:cs="Arial"/>
        </w:rPr>
      </w:pPr>
      <w:r w:rsidRPr="00D34560">
        <w:rPr>
          <w:rFonts w:ascii="Arial" w:hAnsi="Arial" w:cs="Arial"/>
        </w:rPr>
        <w:t xml:space="preserve">Berdasarkan komposisi pegawai pemerintah Provinsi Kepulauan Bangka Belitung, </w:t>
      </w:r>
      <w:r w:rsidR="00E90BA8">
        <w:rPr>
          <w:rFonts w:ascii="Arial" w:hAnsi="Arial" w:cs="Arial"/>
          <w:color w:val="000000" w:themeColor="text1"/>
        </w:rPr>
        <w:t xml:space="preserve">jumlah pegawai di Lingkungan Pemerntah Provinsi Bangka Belitung berjumlah 5.388 orang, </w:t>
      </w:r>
      <w:r w:rsidR="00E90BA8" w:rsidRPr="00E90BA8">
        <w:rPr>
          <w:rFonts w:ascii="Arial" w:hAnsi="Arial" w:cs="Arial"/>
          <w:color w:val="000000" w:themeColor="text1"/>
        </w:rPr>
        <w:t>Badan Kepegawaian dan pengembangan Sumber Daya Manusia Daerah Provinsi Kepulauan Bangka Belitung</w:t>
      </w:r>
      <w:r w:rsidRPr="00D34560">
        <w:rPr>
          <w:rFonts w:ascii="Arial" w:hAnsi="Arial" w:cs="Arial"/>
        </w:rPr>
        <w:t xml:space="preserve"> menargetkan sebanyak </w:t>
      </w:r>
      <w:r w:rsidR="00E90BA8" w:rsidRPr="00E90BA8">
        <w:rPr>
          <w:rFonts w:ascii="Arial" w:hAnsi="Arial" w:cs="Arial"/>
          <w:color w:val="000000" w:themeColor="text1"/>
        </w:rPr>
        <w:t>360</w:t>
      </w:r>
      <w:r w:rsidRPr="00F80AB6">
        <w:rPr>
          <w:rFonts w:ascii="Arial" w:hAnsi="Arial" w:cs="Arial"/>
          <w:color w:val="FF0000"/>
        </w:rPr>
        <w:t xml:space="preserve"> </w:t>
      </w:r>
      <w:r w:rsidRPr="00D34560">
        <w:rPr>
          <w:rFonts w:ascii="Arial" w:hAnsi="Arial" w:cs="Arial"/>
        </w:rPr>
        <w:t>orang pegawai un</w:t>
      </w:r>
      <w:r w:rsidR="00E90BA8">
        <w:rPr>
          <w:rFonts w:ascii="Arial" w:hAnsi="Arial" w:cs="Arial"/>
        </w:rPr>
        <w:t xml:space="preserve">tuk mengikuti diklat dan bimtek yang terdiri dari : Bimbingan tenis, </w:t>
      </w:r>
      <w:r w:rsidR="00E90BA8" w:rsidRPr="00E90BA8">
        <w:rPr>
          <w:rFonts w:ascii="Arial" w:hAnsi="Arial" w:cs="Arial"/>
        </w:rPr>
        <w:t>Pendidikan dan Pelatihan Kepemimpinan Tingkat III</w:t>
      </w:r>
      <w:r w:rsidR="00E90BA8">
        <w:rPr>
          <w:rFonts w:ascii="Arial" w:hAnsi="Arial" w:cs="Arial"/>
        </w:rPr>
        <w:t xml:space="preserve">, IV, </w:t>
      </w:r>
      <w:r w:rsidR="00E90BA8" w:rsidRPr="00E90BA8">
        <w:rPr>
          <w:rFonts w:ascii="Arial" w:hAnsi="Arial" w:cs="Arial"/>
        </w:rPr>
        <w:t>Pendidikan dan Pelatihan Bendahara Pengeluaran</w:t>
      </w:r>
      <w:r w:rsidR="00E90BA8">
        <w:rPr>
          <w:rFonts w:ascii="Arial" w:hAnsi="Arial" w:cs="Arial"/>
        </w:rPr>
        <w:t xml:space="preserve">, </w:t>
      </w:r>
      <w:r w:rsidR="00E90BA8" w:rsidRPr="00E90BA8">
        <w:rPr>
          <w:rFonts w:ascii="Arial" w:hAnsi="Arial" w:cs="Arial"/>
        </w:rPr>
        <w:t xml:space="preserve">Pendidikan dan Pelatihan </w:t>
      </w:r>
      <w:r w:rsidR="00E90BA8" w:rsidRPr="00273C12">
        <w:rPr>
          <w:rFonts w:ascii="Arial" w:hAnsi="Arial" w:cs="Arial"/>
          <w:i/>
        </w:rPr>
        <w:t>Management Of Training</w:t>
      </w:r>
      <w:r w:rsidR="00E90BA8" w:rsidRPr="00E90BA8">
        <w:rPr>
          <w:rFonts w:ascii="Arial" w:hAnsi="Arial" w:cs="Arial"/>
        </w:rPr>
        <w:t xml:space="preserve"> (MOT)</w:t>
      </w:r>
      <w:r w:rsidR="00E90BA8">
        <w:rPr>
          <w:rFonts w:ascii="Arial" w:hAnsi="Arial" w:cs="Arial"/>
        </w:rPr>
        <w:t xml:space="preserve">, </w:t>
      </w:r>
      <w:r w:rsidR="00E90BA8" w:rsidRPr="00E90BA8">
        <w:rPr>
          <w:rFonts w:ascii="Arial" w:hAnsi="Arial" w:cs="Arial"/>
        </w:rPr>
        <w:t xml:space="preserve">Pendidikan dan Pelatihan </w:t>
      </w:r>
      <w:r w:rsidR="00E90BA8" w:rsidRPr="00273C12">
        <w:rPr>
          <w:rFonts w:ascii="Arial" w:hAnsi="Arial" w:cs="Arial"/>
          <w:i/>
        </w:rPr>
        <w:t>Training Officer Course</w:t>
      </w:r>
      <w:r w:rsidR="00E90BA8" w:rsidRPr="00E90BA8">
        <w:rPr>
          <w:rFonts w:ascii="Arial" w:hAnsi="Arial" w:cs="Arial"/>
        </w:rPr>
        <w:t xml:space="preserve"> (TOC)</w:t>
      </w:r>
      <w:r w:rsidR="00E90BA8">
        <w:rPr>
          <w:rFonts w:ascii="Arial" w:hAnsi="Arial" w:cs="Arial"/>
        </w:rPr>
        <w:t xml:space="preserve">, </w:t>
      </w:r>
      <w:r w:rsidR="00E90BA8" w:rsidRPr="00E90BA8">
        <w:rPr>
          <w:rFonts w:ascii="Arial" w:hAnsi="Arial" w:cs="Arial"/>
        </w:rPr>
        <w:t xml:space="preserve">Pendidikan dan Pelatihan </w:t>
      </w:r>
      <w:r w:rsidR="00E90BA8" w:rsidRPr="00273C12">
        <w:rPr>
          <w:rFonts w:ascii="Arial" w:hAnsi="Arial" w:cs="Arial"/>
          <w:i/>
        </w:rPr>
        <w:t>Training of Fasilitator</w:t>
      </w:r>
      <w:r w:rsidR="00E90BA8" w:rsidRPr="00E90BA8">
        <w:rPr>
          <w:rFonts w:ascii="Arial" w:hAnsi="Arial" w:cs="Arial"/>
        </w:rPr>
        <w:t xml:space="preserve"> (TOF)</w:t>
      </w:r>
      <w:r w:rsidR="00E90BA8">
        <w:rPr>
          <w:rFonts w:ascii="Arial" w:hAnsi="Arial" w:cs="Arial"/>
        </w:rPr>
        <w:t xml:space="preserve">, </w:t>
      </w:r>
      <w:r w:rsidR="00E90BA8" w:rsidRPr="00E90BA8">
        <w:rPr>
          <w:rFonts w:ascii="Arial" w:hAnsi="Arial" w:cs="Arial"/>
        </w:rPr>
        <w:t>Pendidikan dan Pelatihan Teknis Penyusunan LAKIP</w:t>
      </w:r>
      <w:r w:rsidR="00E90BA8">
        <w:rPr>
          <w:rFonts w:ascii="Arial" w:hAnsi="Arial" w:cs="Arial"/>
        </w:rPr>
        <w:t xml:space="preserve">, </w:t>
      </w:r>
      <w:r w:rsidR="00E90BA8" w:rsidRPr="00E90BA8">
        <w:rPr>
          <w:rFonts w:ascii="Arial" w:hAnsi="Arial" w:cs="Arial"/>
        </w:rPr>
        <w:t>Pendidikan dan Pelatihan Dasar Manajemen Bencana bagi Aparatur</w:t>
      </w:r>
      <w:r w:rsidR="00E90BA8">
        <w:rPr>
          <w:rFonts w:ascii="Arial" w:hAnsi="Arial" w:cs="Arial"/>
        </w:rPr>
        <w:t xml:space="preserve">, </w:t>
      </w:r>
      <w:r w:rsidR="00E90BA8" w:rsidRPr="00E90BA8">
        <w:rPr>
          <w:rFonts w:ascii="Arial" w:hAnsi="Arial" w:cs="Arial"/>
        </w:rPr>
        <w:t xml:space="preserve">Pendidikan dan Pelatihan </w:t>
      </w:r>
      <w:r w:rsidR="00E90BA8" w:rsidRPr="00E90BA8">
        <w:rPr>
          <w:rFonts w:ascii="Arial" w:hAnsi="Arial" w:cs="Arial"/>
        </w:rPr>
        <w:lastRenderedPageBreak/>
        <w:t>Penyusunan Standar Operasional Prosedur (SOP)</w:t>
      </w:r>
      <w:r w:rsidR="00E90BA8">
        <w:rPr>
          <w:rFonts w:ascii="Arial" w:hAnsi="Arial" w:cs="Arial"/>
        </w:rPr>
        <w:t xml:space="preserve">, </w:t>
      </w:r>
      <w:r w:rsidR="00E90BA8" w:rsidRPr="00E90BA8">
        <w:rPr>
          <w:rFonts w:ascii="Arial" w:hAnsi="Arial" w:cs="Arial"/>
        </w:rPr>
        <w:t>Pendidikan dan Pelatihan Tata Naskah Dinas</w:t>
      </w:r>
      <w:r w:rsidR="00E90BA8">
        <w:rPr>
          <w:rFonts w:ascii="Arial" w:hAnsi="Arial" w:cs="Arial"/>
        </w:rPr>
        <w:t xml:space="preserve">. </w:t>
      </w:r>
    </w:p>
    <w:p w:rsidR="0024646C" w:rsidRPr="00D34560" w:rsidRDefault="00E90BA8" w:rsidP="00D34560">
      <w:pPr>
        <w:spacing w:after="0" w:line="240" w:lineRule="auto"/>
        <w:ind w:left="284"/>
        <w:jc w:val="center"/>
        <w:rPr>
          <w:rFonts w:ascii="Arial" w:hAnsi="Arial" w:cs="Arial"/>
        </w:rPr>
      </w:pPr>
      <w:r>
        <w:rPr>
          <w:rFonts w:ascii="Arial" w:hAnsi="Arial" w:cs="Arial"/>
        </w:rPr>
        <w:t xml:space="preserve">Tabel </w:t>
      </w:r>
      <w:r w:rsidR="00DF0763">
        <w:rPr>
          <w:rFonts w:ascii="Arial" w:hAnsi="Arial" w:cs="Arial"/>
        </w:rPr>
        <w:t>3.7</w:t>
      </w:r>
    </w:p>
    <w:p w:rsidR="0024646C" w:rsidRPr="00D34560" w:rsidRDefault="0024646C" w:rsidP="00D34560">
      <w:pPr>
        <w:spacing w:after="0" w:line="240" w:lineRule="auto"/>
        <w:ind w:left="284"/>
        <w:jc w:val="center"/>
        <w:rPr>
          <w:rFonts w:ascii="Arial" w:hAnsi="Arial" w:cs="Arial"/>
        </w:rPr>
      </w:pPr>
      <w:r w:rsidRPr="00D34560">
        <w:rPr>
          <w:rFonts w:ascii="Arial" w:hAnsi="Arial" w:cs="Arial"/>
        </w:rPr>
        <w:t>Data Jumlah Pegawai di lingkungan Pemerintah Provinsi Bangka Belitung</w:t>
      </w:r>
    </w:p>
    <w:p w:rsidR="0024646C" w:rsidRDefault="0024646C" w:rsidP="00D34560">
      <w:pPr>
        <w:spacing w:after="0" w:line="240" w:lineRule="auto"/>
        <w:ind w:left="284"/>
        <w:jc w:val="center"/>
        <w:rPr>
          <w:rFonts w:ascii="Arial" w:hAnsi="Arial" w:cs="Arial"/>
        </w:rPr>
      </w:pPr>
      <w:r w:rsidRPr="00D34560">
        <w:rPr>
          <w:rFonts w:ascii="Arial" w:hAnsi="Arial" w:cs="Arial"/>
        </w:rPr>
        <w:t>Yang Mengiku</w:t>
      </w:r>
      <w:r w:rsidR="00D30686" w:rsidRPr="00D34560">
        <w:rPr>
          <w:rFonts w:ascii="Arial" w:hAnsi="Arial" w:cs="Arial"/>
        </w:rPr>
        <w:t xml:space="preserve">ti Diklat dan Bimtek </w:t>
      </w:r>
      <w:r w:rsidR="00725509">
        <w:rPr>
          <w:rFonts w:ascii="Arial" w:hAnsi="Arial" w:cs="Arial"/>
        </w:rPr>
        <w:t>Tahun 2017</w:t>
      </w:r>
    </w:p>
    <w:p w:rsidR="00D34560" w:rsidRPr="00D34560" w:rsidRDefault="00D34560" w:rsidP="00D34560">
      <w:pPr>
        <w:spacing w:after="0" w:line="240" w:lineRule="auto"/>
        <w:ind w:left="284"/>
        <w:jc w:val="center"/>
        <w:rPr>
          <w:rFonts w:ascii="Arial" w:hAnsi="Arial" w:cs="Arial"/>
        </w:rPr>
      </w:pPr>
    </w:p>
    <w:tbl>
      <w:tblPr>
        <w:tblStyle w:val="TableGrid"/>
        <w:tblW w:w="9072" w:type="dxa"/>
        <w:tblInd w:w="108" w:type="dxa"/>
        <w:tblLook w:val="04A0" w:firstRow="1" w:lastRow="0" w:firstColumn="1" w:lastColumn="0" w:noHBand="0" w:noVBand="1"/>
      </w:tblPr>
      <w:tblGrid>
        <w:gridCol w:w="522"/>
        <w:gridCol w:w="4584"/>
        <w:gridCol w:w="1274"/>
        <w:gridCol w:w="1417"/>
        <w:gridCol w:w="1275"/>
      </w:tblGrid>
      <w:tr w:rsidR="0024646C" w:rsidRPr="00D34560" w:rsidTr="00D34560">
        <w:trPr>
          <w:trHeight w:val="432"/>
        </w:trPr>
        <w:tc>
          <w:tcPr>
            <w:tcW w:w="522" w:type="dxa"/>
            <w:tcBorders>
              <w:left w:val="nil"/>
              <w:bottom w:val="single" w:sz="4" w:space="0" w:color="000000" w:themeColor="text1"/>
              <w:right w:val="nil"/>
            </w:tcBorders>
            <w:vAlign w:val="center"/>
          </w:tcPr>
          <w:p w:rsidR="0024646C" w:rsidRPr="00D34560" w:rsidRDefault="0024646C" w:rsidP="0036025F">
            <w:pPr>
              <w:pStyle w:val="ListParagraph"/>
              <w:ind w:left="0"/>
              <w:jc w:val="center"/>
              <w:rPr>
                <w:rFonts w:ascii="Arial" w:hAnsi="Arial" w:cs="Arial"/>
                <w:b/>
                <w:sz w:val="20"/>
                <w:szCs w:val="20"/>
              </w:rPr>
            </w:pPr>
            <w:r w:rsidRPr="00D34560">
              <w:rPr>
                <w:rFonts w:ascii="Arial" w:hAnsi="Arial" w:cs="Arial"/>
                <w:b/>
                <w:sz w:val="20"/>
                <w:szCs w:val="20"/>
              </w:rPr>
              <w:t>No</w:t>
            </w:r>
          </w:p>
        </w:tc>
        <w:tc>
          <w:tcPr>
            <w:tcW w:w="4584" w:type="dxa"/>
            <w:tcBorders>
              <w:left w:val="nil"/>
              <w:bottom w:val="single" w:sz="4" w:space="0" w:color="000000" w:themeColor="text1"/>
              <w:right w:val="nil"/>
            </w:tcBorders>
            <w:vAlign w:val="center"/>
          </w:tcPr>
          <w:p w:rsidR="0024646C" w:rsidRPr="00D34560" w:rsidRDefault="0024646C" w:rsidP="0036025F">
            <w:pPr>
              <w:pStyle w:val="ListParagraph"/>
              <w:ind w:left="0"/>
              <w:jc w:val="center"/>
              <w:rPr>
                <w:rFonts w:ascii="Arial" w:hAnsi="Arial" w:cs="Arial"/>
                <w:b/>
                <w:sz w:val="20"/>
                <w:szCs w:val="20"/>
              </w:rPr>
            </w:pPr>
            <w:r w:rsidRPr="00D34560">
              <w:rPr>
                <w:rFonts w:ascii="Arial" w:hAnsi="Arial" w:cs="Arial"/>
                <w:b/>
                <w:sz w:val="20"/>
                <w:szCs w:val="20"/>
              </w:rPr>
              <w:t>Diklat/Bimtek</w:t>
            </w:r>
          </w:p>
        </w:tc>
        <w:tc>
          <w:tcPr>
            <w:tcW w:w="1274" w:type="dxa"/>
            <w:tcBorders>
              <w:left w:val="nil"/>
              <w:bottom w:val="single" w:sz="4" w:space="0" w:color="000000" w:themeColor="text1"/>
              <w:right w:val="nil"/>
            </w:tcBorders>
            <w:vAlign w:val="center"/>
          </w:tcPr>
          <w:p w:rsidR="0024646C" w:rsidRPr="00D34560" w:rsidRDefault="0024646C" w:rsidP="0036025F">
            <w:pPr>
              <w:pStyle w:val="ListParagraph"/>
              <w:ind w:left="0"/>
              <w:jc w:val="center"/>
              <w:rPr>
                <w:rFonts w:ascii="Arial" w:hAnsi="Arial" w:cs="Arial"/>
                <w:b/>
                <w:sz w:val="20"/>
                <w:szCs w:val="20"/>
              </w:rPr>
            </w:pPr>
            <w:r w:rsidRPr="00D34560">
              <w:rPr>
                <w:rFonts w:ascii="Arial" w:hAnsi="Arial" w:cs="Arial"/>
                <w:b/>
                <w:sz w:val="20"/>
                <w:szCs w:val="20"/>
              </w:rPr>
              <w:t>Laki-laki</w:t>
            </w:r>
          </w:p>
        </w:tc>
        <w:tc>
          <w:tcPr>
            <w:tcW w:w="1417" w:type="dxa"/>
            <w:tcBorders>
              <w:left w:val="nil"/>
              <w:bottom w:val="single" w:sz="4" w:space="0" w:color="000000" w:themeColor="text1"/>
              <w:right w:val="nil"/>
            </w:tcBorders>
            <w:vAlign w:val="center"/>
          </w:tcPr>
          <w:p w:rsidR="0024646C" w:rsidRPr="00D34560" w:rsidRDefault="0024646C" w:rsidP="0036025F">
            <w:pPr>
              <w:pStyle w:val="ListParagraph"/>
              <w:ind w:left="0"/>
              <w:jc w:val="center"/>
              <w:rPr>
                <w:rFonts w:ascii="Arial" w:hAnsi="Arial" w:cs="Arial"/>
                <w:b/>
                <w:sz w:val="20"/>
                <w:szCs w:val="20"/>
              </w:rPr>
            </w:pPr>
            <w:r w:rsidRPr="00D34560">
              <w:rPr>
                <w:rFonts w:ascii="Arial" w:hAnsi="Arial" w:cs="Arial"/>
                <w:b/>
                <w:sz w:val="20"/>
                <w:szCs w:val="20"/>
              </w:rPr>
              <w:t>Perempuan</w:t>
            </w:r>
          </w:p>
        </w:tc>
        <w:tc>
          <w:tcPr>
            <w:tcW w:w="1275" w:type="dxa"/>
            <w:tcBorders>
              <w:left w:val="nil"/>
              <w:bottom w:val="single" w:sz="4" w:space="0" w:color="000000" w:themeColor="text1"/>
              <w:right w:val="nil"/>
            </w:tcBorders>
            <w:vAlign w:val="center"/>
          </w:tcPr>
          <w:p w:rsidR="0024646C" w:rsidRPr="00D34560" w:rsidRDefault="0024646C" w:rsidP="0036025F">
            <w:pPr>
              <w:pStyle w:val="ListParagraph"/>
              <w:ind w:left="0"/>
              <w:jc w:val="center"/>
              <w:rPr>
                <w:rFonts w:ascii="Arial" w:hAnsi="Arial" w:cs="Arial"/>
                <w:b/>
                <w:sz w:val="20"/>
                <w:szCs w:val="20"/>
              </w:rPr>
            </w:pPr>
            <w:r w:rsidRPr="00D34560">
              <w:rPr>
                <w:rFonts w:ascii="Arial" w:hAnsi="Arial" w:cs="Arial"/>
                <w:b/>
                <w:sz w:val="20"/>
                <w:szCs w:val="20"/>
              </w:rPr>
              <w:t>Jumlah</w:t>
            </w:r>
          </w:p>
        </w:tc>
      </w:tr>
      <w:tr w:rsidR="0024646C" w:rsidRPr="00D34560" w:rsidTr="00D34560">
        <w:trPr>
          <w:trHeight w:val="129"/>
        </w:trPr>
        <w:tc>
          <w:tcPr>
            <w:tcW w:w="522" w:type="dxa"/>
            <w:tcBorders>
              <w:left w:val="nil"/>
              <w:bottom w:val="nil"/>
              <w:right w:val="nil"/>
            </w:tcBorders>
            <w:vAlign w:val="center"/>
          </w:tcPr>
          <w:p w:rsidR="0024646C" w:rsidRPr="00D34560" w:rsidRDefault="00725509" w:rsidP="0036025F">
            <w:pPr>
              <w:pStyle w:val="ListParagraph"/>
              <w:ind w:left="0"/>
              <w:jc w:val="center"/>
              <w:rPr>
                <w:rFonts w:ascii="Arial" w:hAnsi="Arial" w:cs="Arial"/>
                <w:sz w:val="20"/>
                <w:szCs w:val="20"/>
              </w:rPr>
            </w:pPr>
            <w:r>
              <w:rPr>
                <w:rFonts w:ascii="Arial" w:hAnsi="Arial" w:cs="Arial"/>
                <w:sz w:val="20"/>
                <w:szCs w:val="20"/>
              </w:rPr>
              <w:t>1.</w:t>
            </w:r>
          </w:p>
        </w:tc>
        <w:tc>
          <w:tcPr>
            <w:tcW w:w="4584" w:type="dxa"/>
            <w:tcBorders>
              <w:left w:val="nil"/>
              <w:bottom w:val="nil"/>
              <w:right w:val="nil"/>
            </w:tcBorders>
            <w:vAlign w:val="center"/>
          </w:tcPr>
          <w:p w:rsidR="0024646C" w:rsidRPr="00D34560" w:rsidRDefault="00725509" w:rsidP="0036025F">
            <w:pPr>
              <w:pStyle w:val="ListParagraph"/>
              <w:ind w:left="0"/>
              <w:rPr>
                <w:rFonts w:ascii="Arial" w:hAnsi="Arial" w:cs="Arial"/>
                <w:sz w:val="20"/>
                <w:szCs w:val="20"/>
              </w:rPr>
            </w:pPr>
            <w:r>
              <w:rPr>
                <w:rFonts w:ascii="Arial" w:hAnsi="Arial" w:cs="Arial"/>
                <w:sz w:val="20"/>
                <w:szCs w:val="20"/>
              </w:rPr>
              <w:t>Diklat Jabatan Fungsional Pranata Humas Tingkat Ahli</w:t>
            </w:r>
          </w:p>
        </w:tc>
        <w:tc>
          <w:tcPr>
            <w:tcW w:w="1274" w:type="dxa"/>
            <w:tcBorders>
              <w:left w:val="nil"/>
              <w:bottom w:val="nil"/>
              <w:right w:val="nil"/>
            </w:tcBorders>
            <w:vAlign w:val="center"/>
          </w:tcPr>
          <w:p w:rsidR="0024646C" w:rsidRPr="00D34560" w:rsidRDefault="00725509" w:rsidP="0036025F">
            <w:pPr>
              <w:pStyle w:val="ListParagraph"/>
              <w:ind w:left="0"/>
              <w:jc w:val="center"/>
              <w:rPr>
                <w:rFonts w:ascii="Arial" w:hAnsi="Arial" w:cs="Arial"/>
                <w:sz w:val="20"/>
                <w:szCs w:val="20"/>
              </w:rPr>
            </w:pPr>
            <w:r>
              <w:rPr>
                <w:rFonts w:ascii="Arial" w:hAnsi="Arial" w:cs="Arial"/>
                <w:sz w:val="20"/>
                <w:szCs w:val="20"/>
              </w:rPr>
              <w:t>2</w:t>
            </w:r>
          </w:p>
        </w:tc>
        <w:tc>
          <w:tcPr>
            <w:tcW w:w="1417" w:type="dxa"/>
            <w:tcBorders>
              <w:left w:val="nil"/>
              <w:bottom w:val="nil"/>
              <w:right w:val="nil"/>
            </w:tcBorders>
            <w:vAlign w:val="center"/>
          </w:tcPr>
          <w:p w:rsidR="0024646C" w:rsidRPr="00D34560" w:rsidRDefault="0024646C" w:rsidP="0036025F">
            <w:pPr>
              <w:pStyle w:val="ListParagraph"/>
              <w:ind w:left="0"/>
              <w:jc w:val="center"/>
              <w:rPr>
                <w:rFonts w:ascii="Arial" w:hAnsi="Arial" w:cs="Arial"/>
                <w:sz w:val="20"/>
                <w:szCs w:val="20"/>
              </w:rPr>
            </w:pPr>
          </w:p>
        </w:tc>
        <w:tc>
          <w:tcPr>
            <w:tcW w:w="1275" w:type="dxa"/>
            <w:tcBorders>
              <w:left w:val="nil"/>
              <w:bottom w:val="nil"/>
              <w:right w:val="nil"/>
            </w:tcBorders>
            <w:vAlign w:val="center"/>
          </w:tcPr>
          <w:p w:rsidR="0024646C" w:rsidRPr="00D34560" w:rsidRDefault="00725509" w:rsidP="0036025F">
            <w:pPr>
              <w:pStyle w:val="ListParagraph"/>
              <w:ind w:left="0"/>
              <w:jc w:val="center"/>
              <w:rPr>
                <w:rFonts w:ascii="Arial" w:hAnsi="Arial" w:cs="Arial"/>
                <w:sz w:val="20"/>
                <w:szCs w:val="20"/>
              </w:rPr>
            </w:pPr>
            <w:r>
              <w:rPr>
                <w:rFonts w:ascii="Arial" w:hAnsi="Arial" w:cs="Arial"/>
                <w:sz w:val="20"/>
                <w:szCs w:val="20"/>
              </w:rPr>
              <w:t>2</w:t>
            </w:r>
          </w:p>
        </w:tc>
      </w:tr>
      <w:tr w:rsidR="0024646C" w:rsidRPr="00D34560" w:rsidTr="00D34560">
        <w:trPr>
          <w:trHeight w:val="132"/>
        </w:trPr>
        <w:tc>
          <w:tcPr>
            <w:tcW w:w="522" w:type="dxa"/>
            <w:tcBorders>
              <w:top w:val="nil"/>
              <w:left w:val="nil"/>
              <w:bottom w:val="nil"/>
              <w:right w:val="nil"/>
            </w:tcBorders>
            <w:vAlign w:val="center"/>
          </w:tcPr>
          <w:p w:rsidR="0024646C" w:rsidRPr="00D34560" w:rsidRDefault="00725509" w:rsidP="0036025F">
            <w:pPr>
              <w:pStyle w:val="ListParagraph"/>
              <w:ind w:left="0"/>
              <w:jc w:val="center"/>
              <w:rPr>
                <w:rFonts w:ascii="Arial" w:hAnsi="Arial" w:cs="Arial"/>
                <w:sz w:val="20"/>
                <w:szCs w:val="20"/>
              </w:rPr>
            </w:pPr>
            <w:r>
              <w:rPr>
                <w:rFonts w:ascii="Arial" w:hAnsi="Arial" w:cs="Arial"/>
                <w:sz w:val="20"/>
                <w:szCs w:val="20"/>
              </w:rPr>
              <w:t>2.</w:t>
            </w:r>
          </w:p>
        </w:tc>
        <w:tc>
          <w:tcPr>
            <w:tcW w:w="4584" w:type="dxa"/>
            <w:tcBorders>
              <w:top w:val="nil"/>
              <w:left w:val="nil"/>
              <w:bottom w:val="nil"/>
              <w:right w:val="nil"/>
            </w:tcBorders>
            <w:vAlign w:val="center"/>
          </w:tcPr>
          <w:p w:rsidR="0024646C" w:rsidRPr="00D34560" w:rsidRDefault="00725509" w:rsidP="0036025F">
            <w:pPr>
              <w:pStyle w:val="ListParagraph"/>
              <w:ind w:left="0"/>
              <w:rPr>
                <w:rFonts w:ascii="Arial" w:hAnsi="Arial" w:cs="Arial"/>
                <w:sz w:val="20"/>
                <w:szCs w:val="20"/>
              </w:rPr>
            </w:pPr>
            <w:r>
              <w:rPr>
                <w:rFonts w:ascii="Arial" w:hAnsi="Arial" w:cs="Arial"/>
                <w:sz w:val="20"/>
                <w:szCs w:val="20"/>
              </w:rPr>
              <w:t>Pelatihan Sistem Keuangan Desa</w:t>
            </w:r>
          </w:p>
        </w:tc>
        <w:tc>
          <w:tcPr>
            <w:tcW w:w="1274" w:type="dxa"/>
            <w:tcBorders>
              <w:top w:val="nil"/>
              <w:left w:val="nil"/>
              <w:bottom w:val="nil"/>
              <w:right w:val="nil"/>
            </w:tcBorders>
            <w:vAlign w:val="center"/>
          </w:tcPr>
          <w:p w:rsidR="0024646C" w:rsidRPr="00D34560" w:rsidRDefault="00725509" w:rsidP="0036025F">
            <w:pPr>
              <w:pStyle w:val="ListParagraph"/>
              <w:ind w:left="0"/>
              <w:jc w:val="center"/>
              <w:rPr>
                <w:rFonts w:ascii="Arial" w:hAnsi="Arial" w:cs="Arial"/>
                <w:sz w:val="20"/>
                <w:szCs w:val="20"/>
              </w:rPr>
            </w:pPr>
            <w:r>
              <w:rPr>
                <w:rFonts w:ascii="Arial" w:hAnsi="Arial" w:cs="Arial"/>
                <w:sz w:val="20"/>
                <w:szCs w:val="20"/>
              </w:rPr>
              <w:t>1</w:t>
            </w:r>
          </w:p>
        </w:tc>
        <w:tc>
          <w:tcPr>
            <w:tcW w:w="1417" w:type="dxa"/>
            <w:tcBorders>
              <w:top w:val="nil"/>
              <w:left w:val="nil"/>
              <w:bottom w:val="nil"/>
              <w:right w:val="nil"/>
            </w:tcBorders>
            <w:vAlign w:val="center"/>
          </w:tcPr>
          <w:p w:rsidR="0024646C" w:rsidRPr="00D34560" w:rsidRDefault="0024646C" w:rsidP="0036025F">
            <w:pPr>
              <w:pStyle w:val="ListParagraph"/>
              <w:ind w:left="0"/>
              <w:jc w:val="center"/>
              <w:rPr>
                <w:rFonts w:ascii="Arial" w:hAnsi="Arial" w:cs="Arial"/>
                <w:sz w:val="20"/>
                <w:szCs w:val="20"/>
              </w:rPr>
            </w:pPr>
          </w:p>
        </w:tc>
        <w:tc>
          <w:tcPr>
            <w:tcW w:w="1275" w:type="dxa"/>
            <w:tcBorders>
              <w:top w:val="nil"/>
              <w:left w:val="nil"/>
              <w:bottom w:val="nil"/>
              <w:right w:val="nil"/>
            </w:tcBorders>
            <w:vAlign w:val="center"/>
          </w:tcPr>
          <w:p w:rsidR="0024646C" w:rsidRPr="00D34560" w:rsidRDefault="00725509" w:rsidP="0036025F">
            <w:pPr>
              <w:pStyle w:val="ListParagraph"/>
              <w:ind w:left="0"/>
              <w:jc w:val="center"/>
              <w:rPr>
                <w:rFonts w:ascii="Arial" w:hAnsi="Arial" w:cs="Arial"/>
                <w:sz w:val="20"/>
                <w:szCs w:val="20"/>
              </w:rPr>
            </w:pPr>
            <w:r>
              <w:rPr>
                <w:rFonts w:ascii="Arial" w:hAnsi="Arial" w:cs="Arial"/>
                <w:sz w:val="20"/>
                <w:szCs w:val="20"/>
              </w:rPr>
              <w:t>1</w:t>
            </w:r>
          </w:p>
        </w:tc>
      </w:tr>
      <w:tr w:rsidR="0024646C" w:rsidRPr="00D34560" w:rsidTr="00D34560">
        <w:trPr>
          <w:trHeight w:val="70"/>
        </w:trPr>
        <w:tc>
          <w:tcPr>
            <w:tcW w:w="522" w:type="dxa"/>
            <w:tcBorders>
              <w:top w:val="nil"/>
              <w:left w:val="nil"/>
              <w:bottom w:val="nil"/>
              <w:right w:val="nil"/>
            </w:tcBorders>
            <w:vAlign w:val="center"/>
          </w:tcPr>
          <w:p w:rsidR="0024646C" w:rsidRPr="00D34560" w:rsidRDefault="00725509" w:rsidP="0036025F">
            <w:pPr>
              <w:pStyle w:val="ListParagraph"/>
              <w:ind w:left="0"/>
              <w:jc w:val="center"/>
              <w:rPr>
                <w:rFonts w:ascii="Arial" w:hAnsi="Arial" w:cs="Arial"/>
                <w:sz w:val="20"/>
                <w:szCs w:val="20"/>
              </w:rPr>
            </w:pPr>
            <w:r>
              <w:rPr>
                <w:rFonts w:ascii="Arial" w:hAnsi="Arial" w:cs="Arial"/>
                <w:sz w:val="20"/>
                <w:szCs w:val="20"/>
              </w:rPr>
              <w:t>3.</w:t>
            </w:r>
          </w:p>
        </w:tc>
        <w:tc>
          <w:tcPr>
            <w:tcW w:w="4584" w:type="dxa"/>
            <w:tcBorders>
              <w:top w:val="nil"/>
              <w:left w:val="nil"/>
              <w:bottom w:val="nil"/>
              <w:right w:val="nil"/>
            </w:tcBorders>
            <w:vAlign w:val="center"/>
          </w:tcPr>
          <w:p w:rsidR="00D34560" w:rsidRPr="00D34560" w:rsidRDefault="00725509" w:rsidP="0036025F">
            <w:pPr>
              <w:pStyle w:val="ListParagraph"/>
              <w:ind w:left="0"/>
              <w:rPr>
                <w:rFonts w:ascii="Arial" w:hAnsi="Arial" w:cs="Arial"/>
                <w:sz w:val="20"/>
                <w:szCs w:val="20"/>
              </w:rPr>
            </w:pPr>
            <w:r>
              <w:rPr>
                <w:rFonts w:ascii="Arial" w:hAnsi="Arial" w:cs="Arial"/>
                <w:sz w:val="20"/>
                <w:szCs w:val="20"/>
              </w:rPr>
              <w:t>Pelatihan Phlebotomy</w:t>
            </w:r>
          </w:p>
        </w:tc>
        <w:tc>
          <w:tcPr>
            <w:tcW w:w="1274" w:type="dxa"/>
            <w:tcBorders>
              <w:top w:val="nil"/>
              <w:left w:val="nil"/>
              <w:bottom w:val="nil"/>
              <w:right w:val="nil"/>
            </w:tcBorders>
            <w:vAlign w:val="center"/>
          </w:tcPr>
          <w:p w:rsidR="0024646C" w:rsidRPr="00D34560" w:rsidRDefault="00725509" w:rsidP="0036025F">
            <w:pPr>
              <w:pStyle w:val="ListParagraph"/>
              <w:ind w:left="0"/>
              <w:jc w:val="center"/>
              <w:rPr>
                <w:rFonts w:ascii="Arial" w:hAnsi="Arial" w:cs="Arial"/>
                <w:sz w:val="20"/>
                <w:szCs w:val="20"/>
              </w:rPr>
            </w:pPr>
            <w:r>
              <w:rPr>
                <w:rFonts w:ascii="Arial" w:hAnsi="Arial" w:cs="Arial"/>
                <w:sz w:val="20"/>
                <w:szCs w:val="20"/>
              </w:rPr>
              <w:t>1</w:t>
            </w:r>
          </w:p>
        </w:tc>
        <w:tc>
          <w:tcPr>
            <w:tcW w:w="1417" w:type="dxa"/>
            <w:tcBorders>
              <w:top w:val="nil"/>
              <w:left w:val="nil"/>
              <w:bottom w:val="nil"/>
              <w:right w:val="nil"/>
            </w:tcBorders>
            <w:vAlign w:val="center"/>
          </w:tcPr>
          <w:p w:rsidR="0024646C" w:rsidRPr="00D34560" w:rsidRDefault="0024646C" w:rsidP="0036025F">
            <w:pPr>
              <w:pStyle w:val="ListParagraph"/>
              <w:ind w:left="0"/>
              <w:jc w:val="center"/>
              <w:rPr>
                <w:rFonts w:ascii="Arial" w:hAnsi="Arial" w:cs="Arial"/>
                <w:sz w:val="20"/>
                <w:szCs w:val="20"/>
              </w:rPr>
            </w:pPr>
          </w:p>
        </w:tc>
        <w:tc>
          <w:tcPr>
            <w:tcW w:w="1275" w:type="dxa"/>
            <w:tcBorders>
              <w:top w:val="nil"/>
              <w:left w:val="nil"/>
              <w:bottom w:val="nil"/>
              <w:right w:val="nil"/>
            </w:tcBorders>
            <w:vAlign w:val="center"/>
          </w:tcPr>
          <w:p w:rsidR="0024646C" w:rsidRPr="00D34560" w:rsidRDefault="00725509" w:rsidP="0036025F">
            <w:pPr>
              <w:pStyle w:val="ListParagraph"/>
              <w:ind w:left="0"/>
              <w:jc w:val="center"/>
              <w:rPr>
                <w:rFonts w:ascii="Arial" w:hAnsi="Arial" w:cs="Arial"/>
                <w:sz w:val="20"/>
                <w:szCs w:val="20"/>
              </w:rPr>
            </w:pPr>
            <w:r>
              <w:rPr>
                <w:rFonts w:ascii="Arial" w:hAnsi="Arial" w:cs="Arial"/>
                <w:sz w:val="20"/>
                <w:szCs w:val="20"/>
              </w:rPr>
              <w:t>1</w:t>
            </w:r>
          </w:p>
        </w:tc>
      </w:tr>
      <w:tr w:rsidR="0024646C" w:rsidRPr="00D34560" w:rsidTr="00D34560">
        <w:trPr>
          <w:trHeight w:val="126"/>
        </w:trPr>
        <w:tc>
          <w:tcPr>
            <w:tcW w:w="522" w:type="dxa"/>
            <w:tcBorders>
              <w:top w:val="nil"/>
              <w:left w:val="nil"/>
              <w:bottom w:val="nil"/>
              <w:right w:val="nil"/>
            </w:tcBorders>
            <w:vAlign w:val="center"/>
          </w:tcPr>
          <w:p w:rsidR="0024646C" w:rsidRPr="00D34560" w:rsidRDefault="00725509" w:rsidP="0036025F">
            <w:pPr>
              <w:pStyle w:val="ListParagraph"/>
              <w:ind w:left="0"/>
              <w:jc w:val="center"/>
              <w:rPr>
                <w:rFonts w:ascii="Arial" w:hAnsi="Arial" w:cs="Arial"/>
                <w:sz w:val="20"/>
                <w:szCs w:val="20"/>
              </w:rPr>
            </w:pPr>
            <w:r>
              <w:rPr>
                <w:rFonts w:ascii="Arial" w:hAnsi="Arial" w:cs="Arial"/>
                <w:sz w:val="20"/>
                <w:szCs w:val="20"/>
              </w:rPr>
              <w:t>4.</w:t>
            </w:r>
          </w:p>
        </w:tc>
        <w:tc>
          <w:tcPr>
            <w:tcW w:w="4584" w:type="dxa"/>
            <w:tcBorders>
              <w:top w:val="nil"/>
              <w:left w:val="nil"/>
              <w:bottom w:val="nil"/>
              <w:right w:val="nil"/>
            </w:tcBorders>
            <w:vAlign w:val="center"/>
          </w:tcPr>
          <w:p w:rsidR="0024646C" w:rsidRPr="00D34560" w:rsidRDefault="00725509" w:rsidP="0036025F">
            <w:pPr>
              <w:pStyle w:val="ListParagraph"/>
              <w:ind w:left="0"/>
              <w:rPr>
                <w:rFonts w:ascii="Arial" w:hAnsi="Arial" w:cs="Arial"/>
                <w:sz w:val="20"/>
                <w:szCs w:val="20"/>
              </w:rPr>
            </w:pPr>
            <w:r>
              <w:rPr>
                <w:rFonts w:ascii="Arial" w:hAnsi="Arial" w:cs="Arial"/>
                <w:sz w:val="20"/>
                <w:szCs w:val="20"/>
              </w:rPr>
              <w:t>Diklat Jabatan Fungsional Pranata Humas Tingkat Trampilk</w:t>
            </w:r>
          </w:p>
        </w:tc>
        <w:tc>
          <w:tcPr>
            <w:tcW w:w="1274" w:type="dxa"/>
            <w:tcBorders>
              <w:top w:val="nil"/>
              <w:left w:val="nil"/>
              <w:bottom w:val="nil"/>
              <w:right w:val="nil"/>
            </w:tcBorders>
            <w:vAlign w:val="center"/>
          </w:tcPr>
          <w:p w:rsidR="0024646C" w:rsidRPr="00D34560" w:rsidRDefault="00725509" w:rsidP="0036025F">
            <w:pPr>
              <w:pStyle w:val="ListParagraph"/>
              <w:ind w:left="0"/>
              <w:jc w:val="center"/>
              <w:rPr>
                <w:rFonts w:ascii="Arial" w:hAnsi="Arial" w:cs="Arial"/>
                <w:sz w:val="20"/>
                <w:szCs w:val="20"/>
              </w:rPr>
            </w:pPr>
            <w:r>
              <w:rPr>
                <w:rFonts w:ascii="Arial" w:hAnsi="Arial" w:cs="Arial"/>
                <w:sz w:val="20"/>
                <w:szCs w:val="20"/>
              </w:rPr>
              <w:t>1</w:t>
            </w:r>
          </w:p>
        </w:tc>
        <w:tc>
          <w:tcPr>
            <w:tcW w:w="1417" w:type="dxa"/>
            <w:tcBorders>
              <w:top w:val="nil"/>
              <w:left w:val="nil"/>
              <w:bottom w:val="nil"/>
              <w:right w:val="nil"/>
            </w:tcBorders>
            <w:vAlign w:val="center"/>
          </w:tcPr>
          <w:p w:rsidR="0024646C" w:rsidRPr="00D34560" w:rsidRDefault="0024646C" w:rsidP="0036025F">
            <w:pPr>
              <w:pStyle w:val="ListParagraph"/>
              <w:ind w:left="0"/>
              <w:jc w:val="center"/>
              <w:rPr>
                <w:rFonts w:ascii="Arial" w:hAnsi="Arial" w:cs="Arial"/>
                <w:sz w:val="20"/>
                <w:szCs w:val="20"/>
              </w:rPr>
            </w:pPr>
          </w:p>
        </w:tc>
        <w:tc>
          <w:tcPr>
            <w:tcW w:w="1275" w:type="dxa"/>
            <w:tcBorders>
              <w:top w:val="nil"/>
              <w:left w:val="nil"/>
              <w:bottom w:val="nil"/>
              <w:right w:val="nil"/>
            </w:tcBorders>
            <w:vAlign w:val="center"/>
          </w:tcPr>
          <w:p w:rsidR="0024646C" w:rsidRPr="00D34560" w:rsidRDefault="00725509" w:rsidP="0036025F">
            <w:pPr>
              <w:pStyle w:val="ListParagraph"/>
              <w:ind w:left="0"/>
              <w:jc w:val="center"/>
              <w:rPr>
                <w:rFonts w:ascii="Arial" w:hAnsi="Arial" w:cs="Arial"/>
                <w:sz w:val="20"/>
                <w:szCs w:val="20"/>
              </w:rPr>
            </w:pPr>
            <w:r>
              <w:rPr>
                <w:rFonts w:ascii="Arial" w:hAnsi="Arial" w:cs="Arial"/>
                <w:sz w:val="20"/>
                <w:szCs w:val="20"/>
              </w:rPr>
              <w:t>1</w:t>
            </w:r>
          </w:p>
        </w:tc>
      </w:tr>
      <w:tr w:rsidR="0024646C" w:rsidRPr="00D34560" w:rsidTr="00D34560">
        <w:trPr>
          <w:trHeight w:val="130"/>
        </w:trPr>
        <w:tc>
          <w:tcPr>
            <w:tcW w:w="522" w:type="dxa"/>
            <w:tcBorders>
              <w:top w:val="nil"/>
              <w:left w:val="nil"/>
              <w:bottom w:val="nil"/>
              <w:right w:val="nil"/>
            </w:tcBorders>
            <w:vAlign w:val="center"/>
          </w:tcPr>
          <w:p w:rsidR="0024646C" w:rsidRPr="00D34560" w:rsidRDefault="00725509" w:rsidP="0036025F">
            <w:pPr>
              <w:pStyle w:val="ListParagraph"/>
              <w:ind w:left="0"/>
              <w:jc w:val="center"/>
              <w:rPr>
                <w:rFonts w:ascii="Arial" w:hAnsi="Arial" w:cs="Arial"/>
                <w:sz w:val="20"/>
                <w:szCs w:val="20"/>
              </w:rPr>
            </w:pPr>
            <w:r>
              <w:rPr>
                <w:rFonts w:ascii="Arial" w:hAnsi="Arial" w:cs="Arial"/>
                <w:sz w:val="20"/>
                <w:szCs w:val="20"/>
              </w:rPr>
              <w:t>5.</w:t>
            </w:r>
          </w:p>
        </w:tc>
        <w:tc>
          <w:tcPr>
            <w:tcW w:w="4584" w:type="dxa"/>
            <w:tcBorders>
              <w:top w:val="nil"/>
              <w:left w:val="nil"/>
              <w:bottom w:val="nil"/>
              <w:right w:val="nil"/>
            </w:tcBorders>
            <w:vAlign w:val="center"/>
          </w:tcPr>
          <w:p w:rsidR="0024646C" w:rsidRPr="00D34560" w:rsidRDefault="00725509" w:rsidP="0036025F">
            <w:pPr>
              <w:pStyle w:val="ListParagraph"/>
              <w:ind w:left="0"/>
              <w:rPr>
                <w:rFonts w:ascii="Arial" w:hAnsi="Arial" w:cs="Arial"/>
                <w:sz w:val="20"/>
                <w:szCs w:val="20"/>
              </w:rPr>
            </w:pPr>
            <w:r>
              <w:rPr>
                <w:rFonts w:ascii="Arial" w:hAnsi="Arial" w:cs="Arial"/>
                <w:sz w:val="20"/>
                <w:szCs w:val="20"/>
              </w:rPr>
              <w:t>Pelatihan Sertifikasi Assesor Assesment Center</w:t>
            </w:r>
          </w:p>
        </w:tc>
        <w:tc>
          <w:tcPr>
            <w:tcW w:w="1274" w:type="dxa"/>
            <w:tcBorders>
              <w:top w:val="nil"/>
              <w:left w:val="nil"/>
              <w:bottom w:val="nil"/>
              <w:right w:val="nil"/>
            </w:tcBorders>
            <w:vAlign w:val="center"/>
          </w:tcPr>
          <w:p w:rsidR="0024646C" w:rsidRPr="00D34560" w:rsidRDefault="00725509" w:rsidP="0036025F">
            <w:pPr>
              <w:pStyle w:val="ListParagraph"/>
              <w:ind w:left="0"/>
              <w:jc w:val="center"/>
              <w:rPr>
                <w:rFonts w:ascii="Arial" w:hAnsi="Arial" w:cs="Arial"/>
                <w:sz w:val="20"/>
                <w:szCs w:val="20"/>
              </w:rPr>
            </w:pPr>
            <w:r>
              <w:rPr>
                <w:rFonts w:ascii="Arial" w:hAnsi="Arial" w:cs="Arial"/>
                <w:sz w:val="20"/>
                <w:szCs w:val="20"/>
              </w:rPr>
              <w:t>1</w:t>
            </w:r>
          </w:p>
        </w:tc>
        <w:tc>
          <w:tcPr>
            <w:tcW w:w="1417" w:type="dxa"/>
            <w:tcBorders>
              <w:top w:val="nil"/>
              <w:left w:val="nil"/>
              <w:bottom w:val="nil"/>
              <w:right w:val="nil"/>
            </w:tcBorders>
            <w:vAlign w:val="center"/>
          </w:tcPr>
          <w:p w:rsidR="0024646C" w:rsidRPr="00D34560" w:rsidRDefault="00725509" w:rsidP="0036025F">
            <w:pPr>
              <w:pStyle w:val="ListParagraph"/>
              <w:ind w:left="0"/>
              <w:jc w:val="center"/>
              <w:rPr>
                <w:rFonts w:ascii="Arial" w:hAnsi="Arial" w:cs="Arial"/>
                <w:sz w:val="20"/>
                <w:szCs w:val="20"/>
              </w:rPr>
            </w:pPr>
            <w:r>
              <w:rPr>
                <w:rFonts w:ascii="Arial" w:hAnsi="Arial" w:cs="Arial"/>
                <w:sz w:val="20"/>
                <w:szCs w:val="20"/>
              </w:rPr>
              <w:t>1</w:t>
            </w:r>
          </w:p>
        </w:tc>
        <w:tc>
          <w:tcPr>
            <w:tcW w:w="1275" w:type="dxa"/>
            <w:tcBorders>
              <w:top w:val="nil"/>
              <w:left w:val="nil"/>
              <w:bottom w:val="nil"/>
              <w:right w:val="nil"/>
            </w:tcBorders>
            <w:vAlign w:val="center"/>
          </w:tcPr>
          <w:p w:rsidR="0024646C" w:rsidRPr="00D34560" w:rsidRDefault="00725509" w:rsidP="0036025F">
            <w:pPr>
              <w:pStyle w:val="ListParagraph"/>
              <w:ind w:left="0"/>
              <w:jc w:val="center"/>
              <w:rPr>
                <w:rFonts w:ascii="Arial" w:hAnsi="Arial" w:cs="Arial"/>
                <w:sz w:val="20"/>
                <w:szCs w:val="20"/>
              </w:rPr>
            </w:pPr>
            <w:r>
              <w:rPr>
                <w:rFonts w:ascii="Arial" w:hAnsi="Arial" w:cs="Arial"/>
                <w:sz w:val="20"/>
                <w:szCs w:val="20"/>
              </w:rPr>
              <w:t>2</w:t>
            </w:r>
          </w:p>
        </w:tc>
      </w:tr>
      <w:tr w:rsidR="0024646C" w:rsidRPr="00D34560" w:rsidTr="00D34560">
        <w:trPr>
          <w:trHeight w:val="120"/>
        </w:trPr>
        <w:tc>
          <w:tcPr>
            <w:tcW w:w="522" w:type="dxa"/>
            <w:tcBorders>
              <w:top w:val="nil"/>
              <w:left w:val="nil"/>
              <w:bottom w:val="nil"/>
              <w:right w:val="nil"/>
            </w:tcBorders>
            <w:vAlign w:val="center"/>
          </w:tcPr>
          <w:p w:rsidR="0024646C" w:rsidRPr="00D34560" w:rsidRDefault="00725509" w:rsidP="0036025F">
            <w:pPr>
              <w:pStyle w:val="ListParagraph"/>
              <w:ind w:left="0"/>
              <w:jc w:val="center"/>
              <w:rPr>
                <w:rFonts w:ascii="Arial" w:hAnsi="Arial" w:cs="Arial"/>
                <w:sz w:val="20"/>
                <w:szCs w:val="20"/>
              </w:rPr>
            </w:pPr>
            <w:r>
              <w:rPr>
                <w:rFonts w:ascii="Arial" w:hAnsi="Arial" w:cs="Arial"/>
                <w:sz w:val="20"/>
                <w:szCs w:val="20"/>
              </w:rPr>
              <w:t>6.</w:t>
            </w:r>
          </w:p>
        </w:tc>
        <w:tc>
          <w:tcPr>
            <w:tcW w:w="4584" w:type="dxa"/>
            <w:tcBorders>
              <w:top w:val="nil"/>
              <w:left w:val="nil"/>
              <w:bottom w:val="nil"/>
              <w:right w:val="nil"/>
            </w:tcBorders>
            <w:vAlign w:val="center"/>
          </w:tcPr>
          <w:p w:rsidR="0024646C" w:rsidRPr="00D34560" w:rsidRDefault="00725509" w:rsidP="0036025F">
            <w:pPr>
              <w:pStyle w:val="ListParagraph"/>
              <w:ind w:left="0"/>
              <w:rPr>
                <w:rFonts w:ascii="Arial" w:hAnsi="Arial" w:cs="Arial"/>
                <w:sz w:val="20"/>
                <w:szCs w:val="20"/>
              </w:rPr>
            </w:pPr>
            <w:r>
              <w:rPr>
                <w:rFonts w:ascii="Arial" w:hAnsi="Arial" w:cs="Arial"/>
                <w:sz w:val="20"/>
                <w:szCs w:val="20"/>
              </w:rPr>
              <w:t>Biaya Kontribusi Peserta Diklatpim Tingkat II</w:t>
            </w:r>
          </w:p>
        </w:tc>
        <w:tc>
          <w:tcPr>
            <w:tcW w:w="1274" w:type="dxa"/>
            <w:tcBorders>
              <w:top w:val="nil"/>
              <w:left w:val="nil"/>
              <w:bottom w:val="nil"/>
              <w:right w:val="nil"/>
            </w:tcBorders>
            <w:vAlign w:val="center"/>
          </w:tcPr>
          <w:p w:rsidR="0024646C" w:rsidRPr="00D34560" w:rsidRDefault="00725509" w:rsidP="0036025F">
            <w:pPr>
              <w:pStyle w:val="ListParagraph"/>
              <w:ind w:left="0"/>
              <w:jc w:val="center"/>
              <w:rPr>
                <w:rFonts w:ascii="Arial" w:hAnsi="Arial" w:cs="Arial"/>
                <w:sz w:val="20"/>
                <w:szCs w:val="20"/>
              </w:rPr>
            </w:pPr>
            <w:r>
              <w:rPr>
                <w:rFonts w:ascii="Arial" w:hAnsi="Arial" w:cs="Arial"/>
                <w:sz w:val="20"/>
                <w:szCs w:val="20"/>
              </w:rPr>
              <w:t>8</w:t>
            </w:r>
          </w:p>
        </w:tc>
        <w:tc>
          <w:tcPr>
            <w:tcW w:w="1417" w:type="dxa"/>
            <w:tcBorders>
              <w:top w:val="nil"/>
              <w:left w:val="nil"/>
              <w:bottom w:val="nil"/>
              <w:right w:val="nil"/>
            </w:tcBorders>
            <w:vAlign w:val="center"/>
          </w:tcPr>
          <w:p w:rsidR="0024646C" w:rsidRPr="00D34560" w:rsidRDefault="0024646C" w:rsidP="0036025F">
            <w:pPr>
              <w:pStyle w:val="ListParagraph"/>
              <w:ind w:left="0"/>
              <w:jc w:val="center"/>
              <w:rPr>
                <w:rFonts w:ascii="Arial" w:hAnsi="Arial" w:cs="Arial"/>
                <w:sz w:val="20"/>
                <w:szCs w:val="20"/>
              </w:rPr>
            </w:pPr>
          </w:p>
        </w:tc>
        <w:tc>
          <w:tcPr>
            <w:tcW w:w="1275" w:type="dxa"/>
            <w:tcBorders>
              <w:top w:val="nil"/>
              <w:left w:val="nil"/>
              <w:bottom w:val="nil"/>
              <w:right w:val="nil"/>
            </w:tcBorders>
            <w:vAlign w:val="center"/>
          </w:tcPr>
          <w:p w:rsidR="0024646C" w:rsidRPr="00D34560" w:rsidRDefault="00725509" w:rsidP="0036025F">
            <w:pPr>
              <w:pStyle w:val="ListParagraph"/>
              <w:ind w:left="0"/>
              <w:jc w:val="center"/>
              <w:rPr>
                <w:rFonts w:ascii="Arial" w:hAnsi="Arial" w:cs="Arial"/>
                <w:sz w:val="20"/>
                <w:szCs w:val="20"/>
              </w:rPr>
            </w:pPr>
            <w:r>
              <w:rPr>
                <w:rFonts w:ascii="Arial" w:hAnsi="Arial" w:cs="Arial"/>
                <w:sz w:val="20"/>
                <w:szCs w:val="20"/>
              </w:rPr>
              <w:t>8</w:t>
            </w:r>
          </w:p>
        </w:tc>
      </w:tr>
      <w:tr w:rsidR="0024646C" w:rsidRPr="00D34560" w:rsidTr="00D34560">
        <w:trPr>
          <w:trHeight w:val="124"/>
        </w:trPr>
        <w:tc>
          <w:tcPr>
            <w:tcW w:w="522" w:type="dxa"/>
            <w:tcBorders>
              <w:top w:val="nil"/>
              <w:left w:val="nil"/>
              <w:bottom w:val="nil"/>
              <w:right w:val="nil"/>
            </w:tcBorders>
            <w:vAlign w:val="center"/>
          </w:tcPr>
          <w:p w:rsidR="0024646C" w:rsidRPr="00D34560" w:rsidRDefault="00725509" w:rsidP="0036025F">
            <w:pPr>
              <w:pStyle w:val="ListParagraph"/>
              <w:ind w:left="0"/>
              <w:jc w:val="center"/>
              <w:rPr>
                <w:rFonts w:ascii="Arial" w:hAnsi="Arial" w:cs="Arial"/>
                <w:sz w:val="20"/>
                <w:szCs w:val="20"/>
              </w:rPr>
            </w:pPr>
            <w:r>
              <w:rPr>
                <w:rFonts w:ascii="Arial" w:hAnsi="Arial" w:cs="Arial"/>
                <w:sz w:val="20"/>
                <w:szCs w:val="20"/>
              </w:rPr>
              <w:t>7.</w:t>
            </w:r>
          </w:p>
        </w:tc>
        <w:tc>
          <w:tcPr>
            <w:tcW w:w="4584" w:type="dxa"/>
            <w:tcBorders>
              <w:top w:val="nil"/>
              <w:left w:val="nil"/>
              <w:bottom w:val="nil"/>
              <w:right w:val="nil"/>
            </w:tcBorders>
            <w:vAlign w:val="center"/>
          </w:tcPr>
          <w:p w:rsidR="0024646C" w:rsidRPr="00D34560" w:rsidRDefault="00725509" w:rsidP="0036025F">
            <w:pPr>
              <w:pStyle w:val="ListParagraph"/>
              <w:ind w:left="0"/>
              <w:rPr>
                <w:rFonts w:ascii="Arial" w:hAnsi="Arial" w:cs="Arial"/>
                <w:sz w:val="20"/>
                <w:szCs w:val="20"/>
              </w:rPr>
            </w:pPr>
            <w:r>
              <w:rPr>
                <w:rFonts w:ascii="Arial" w:hAnsi="Arial" w:cs="Arial"/>
                <w:sz w:val="20"/>
                <w:szCs w:val="20"/>
              </w:rPr>
              <w:t>Biaya Tambahan Fasilitasi Diklatpim Tingkat II</w:t>
            </w:r>
          </w:p>
        </w:tc>
        <w:tc>
          <w:tcPr>
            <w:tcW w:w="1274" w:type="dxa"/>
            <w:tcBorders>
              <w:top w:val="nil"/>
              <w:left w:val="nil"/>
              <w:bottom w:val="nil"/>
              <w:right w:val="nil"/>
            </w:tcBorders>
            <w:vAlign w:val="center"/>
          </w:tcPr>
          <w:p w:rsidR="0024646C" w:rsidRPr="00D34560" w:rsidRDefault="00725509" w:rsidP="0036025F">
            <w:pPr>
              <w:pStyle w:val="ListParagraph"/>
              <w:ind w:left="0"/>
              <w:jc w:val="center"/>
              <w:rPr>
                <w:rFonts w:ascii="Arial" w:hAnsi="Arial" w:cs="Arial"/>
                <w:sz w:val="20"/>
                <w:szCs w:val="20"/>
              </w:rPr>
            </w:pPr>
            <w:r>
              <w:rPr>
                <w:rFonts w:ascii="Arial" w:hAnsi="Arial" w:cs="Arial"/>
                <w:sz w:val="20"/>
                <w:szCs w:val="20"/>
              </w:rPr>
              <w:t>8</w:t>
            </w:r>
          </w:p>
        </w:tc>
        <w:tc>
          <w:tcPr>
            <w:tcW w:w="1417" w:type="dxa"/>
            <w:tcBorders>
              <w:top w:val="nil"/>
              <w:left w:val="nil"/>
              <w:bottom w:val="nil"/>
              <w:right w:val="nil"/>
            </w:tcBorders>
            <w:vAlign w:val="center"/>
          </w:tcPr>
          <w:p w:rsidR="0024646C" w:rsidRPr="00D34560" w:rsidRDefault="0024646C" w:rsidP="0036025F">
            <w:pPr>
              <w:pStyle w:val="ListParagraph"/>
              <w:ind w:left="0"/>
              <w:jc w:val="center"/>
              <w:rPr>
                <w:rFonts w:ascii="Arial" w:hAnsi="Arial" w:cs="Arial"/>
                <w:sz w:val="20"/>
                <w:szCs w:val="20"/>
              </w:rPr>
            </w:pPr>
          </w:p>
        </w:tc>
        <w:tc>
          <w:tcPr>
            <w:tcW w:w="1275" w:type="dxa"/>
            <w:tcBorders>
              <w:top w:val="nil"/>
              <w:left w:val="nil"/>
              <w:bottom w:val="nil"/>
              <w:right w:val="nil"/>
            </w:tcBorders>
            <w:vAlign w:val="center"/>
          </w:tcPr>
          <w:p w:rsidR="0024646C" w:rsidRPr="00D34560" w:rsidRDefault="00725509" w:rsidP="0036025F">
            <w:pPr>
              <w:pStyle w:val="ListParagraph"/>
              <w:ind w:left="0"/>
              <w:jc w:val="center"/>
              <w:rPr>
                <w:rFonts w:ascii="Arial" w:hAnsi="Arial" w:cs="Arial"/>
                <w:sz w:val="20"/>
                <w:szCs w:val="20"/>
              </w:rPr>
            </w:pPr>
            <w:r>
              <w:rPr>
                <w:rFonts w:ascii="Arial" w:hAnsi="Arial" w:cs="Arial"/>
                <w:sz w:val="20"/>
                <w:szCs w:val="20"/>
              </w:rPr>
              <w:t>8</w:t>
            </w:r>
          </w:p>
        </w:tc>
      </w:tr>
      <w:tr w:rsidR="0024646C" w:rsidRPr="00D34560" w:rsidTr="00D34560">
        <w:trPr>
          <w:trHeight w:val="114"/>
        </w:trPr>
        <w:tc>
          <w:tcPr>
            <w:tcW w:w="522" w:type="dxa"/>
            <w:tcBorders>
              <w:top w:val="nil"/>
              <w:left w:val="nil"/>
              <w:bottom w:val="nil"/>
              <w:right w:val="nil"/>
            </w:tcBorders>
            <w:vAlign w:val="center"/>
          </w:tcPr>
          <w:p w:rsidR="0024646C" w:rsidRPr="00D34560" w:rsidRDefault="00725509" w:rsidP="0036025F">
            <w:pPr>
              <w:pStyle w:val="ListParagraph"/>
              <w:ind w:left="0"/>
              <w:jc w:val="center"/>
              <w:rPr>
                <w:rFonts w:ascii="Arial" w:hAnsi="Arial" w:cs="Arial"/>
                <w:sz w:val="20"/>
                <w:szCs w:val="20"/>
              </w:rPr>
            </w:pPr>
            <w:r>
              <w:rPr>
                <w:rFonts w:ascii="Arial" w:hAnsi="Arial" w:cs="Arial"/>
                <w:sz w:val="20"/>
                <w:szCs w:val="20"/>
              </w:rPr>
              <w:t>8.</w:t>
            </w:r>
          </w:p>
        </w:tc>
        <w:tc>
          <w:tcPr>
            <w:tcW w:w="4584" w:type="dxa"/>
            <w:tcBorders>
              <w:top w:val="nil"/>
              <w:left w:val="nil"/>
              <w:bottom w:val="nil"/>
              <w:right w:val="nil"/>
            </w:tcBorders>
            <w:vAlign w:val="center"/>
          </w:tcPr>
          <w:p w:rsidR="0024646C" w:rsidRPr="00D34560" w:rsidRDefault="00725509" w:rsidP="0036025F">
            <w:pPr>
              <w:pStyle w:val="ListParagraph"/>
              <w:ind w:left="0"/>
              <w:rPr>
                <w:rFonts w:ascii="Arial" w:hAnsi="Arial" w:cs="Arial"/>
                <w:sz w:val="20"/>
                <w:szCs w:val="20"/>
              </w:rPr>
            </w:pPr>
            <w:r>
              <w:rPr>
                <w:rFonts w:ascii="Arial" w:hAnsi="Arial" w:cs="Arial"/>
                <w:sz w:val="20"/>
                <w:szCs w:val="20"/>
              </w:rPr>
              <w:t>Pelatihan Teknologi Informasi 2017</w:t>
            </w:r>
          </w:p>
        </w:tc>
        <w:tc>
          <w:tcPr>
            <w:tcW w:w="1274" w:type="dxa"/>
            <w:tcBorders>
              <w:top w:val="nil"/>
              <w:left w:val="nil"/>
              <w:bottom w:val="nil"/>
              <w:right w:val="nil"/>
            </w:tcBorders>
            <w:vAlign w:val="center"/>
          </w:tcPr>
          <w:p w:rsidR="0024646C" w:rsidRPr="00D34560" w:rsidRDefault="00725509" w:rsidP="0036025F">
            <w:pPr>
              <w:pStyle w:val="ListParagraph"/>
              <w:ind w:left="0"/>
              <w:jc w:val="center"/>
              <w:rPr>
                <w:rFonts w:ascii="Arial" w:hAnsi="Arial" w:cs="Arial"/>
                <w:sz w:val="20"/>
                <w:szCs w:val="20"/>
              </w:rPr>
            </w:pPr>
            <w:r>
              <w:rPr>
                <w:rFonts w:ascii="Arial" w:hAnsi="Arial" w:cs="Arial"/>
                <w:sz w:val="20"/>
                <w:szCs w:val="20"/>
              </w:rPr>
              <w:t>3</w:t>
            </w:r>
          </w:p>
        </w:tc>
        <w:tc>
          <w:tcPr>
            <w:tcW w:w="1417" w:type="dxa"/>
            <w:tcBorders>
              <w:top w:val="nil"/>
              <w:left w:val="nil"/>
              <w:bottom w:val="nil"/>
              <w:right w:val="nil"/>
            </w:tcBorders>
            <w:vAlign w:val="center"/>
          </w:tcPr>
          <w:p w:rsidR="0024646C" w:rsidRPr="00D34560" w:rsidRDefault="0024646C" w:rsidP="0036025F">
            <w:pPr>
              <w:pStyle w:val="ListParagraph"/>
              <w:ind w:left="0"/>
              <w:jc w:val="center"/>
              <w:rPr>
                <w:rFonts w:ascii="Arial" w:hAnsi="Arial" w:cs="Arial"/>
                <w:sz w:val="20"/>
                <w:szCs w:val="20"/>
              </w:rPr>
            </w:pPr>
          </w:p>
        </w:tc>
        <w:tc>
          <w:tcPr>
            <w:tcW w:w="1275" w:type="dxa"/>
            <w:tcBorders>
              <w:top w:val="nil"/>
              <w:left w:val="nil"/>
              <w:bottom w:val="nil"/>
              <w:right w:val="nil"/>
            </w:tcBorders>
            <w:vAlign w:val="center"/>
          </w:tcPr>
          <w:p w:rsidR="0024646C" w:rsidRPr="00D34560" w:rsidRDefault="00725509" w:rsidP="0036025F">
            <w:pPr>
              <w:pStyle w:val="ListParagraph"/>
              <w:ind w:left="0"/>
              <w:jc w:val="center"/>
              <w:rPr>
                <w:rFonts w:ascii="Arial" w:hAnsi="Arial" w:cs="Arial"/>
                <w:sz w:val="20"/>
                <w:szCs w:val="20"/>
              </w:rPr>
            </w:pPr>
            <w:r>
              <w:rPr>
                <w:rFonts w:ascii="Arial" w:hAnsi="Arial" w:cs="Arial"/>
                <w:sz w:val="20"/>
                <w:szCs w:val="20"/>
              </w:rPr>
              <w:t>3</w:t>
            </w:r>
          </w:p>
        </w:tc>
      </w:tr>
      <w:tr w:rsidR="0024646C" w:rsidRPr="00D34560" w:rsidTr="00D34560">
        <w:trPr>
          <w:trHeight w:val="118"/>
        </w:trPr>
        <w:tc>
          <w:tcPr>
            <w:tcW w:w="522" w:type="dxa"/>
            <w:tcBorders>
              <w:top w:val="nil"/>
              <w:left w:val="nil"/>
              <w:bottom w:val="nil"/>
              <w:right w:val="nil"/>
            </w:tcBorders>
            <w:vAlign w:val="center"/>
          </w:tcPr>
          <w:p w:rsidR="0024646C" w:rsidRPr="00D34560" w:rsidRDefault="00725509" w:rsidP="0036025F">
            <w:pPr>
              <w:pStyle w:val="ListParagraph"/>
              <w:ind w:left="0"/>
              <w:jc w:val="center"/>
              <w:rPr>
                <w:rFonts w:ascii="Arial" w:hAnsi="Arial" w:cs="Arial"/>
                <w:sz w:val="20"/>
                <w:szCs w:val="20"/>
              </w:rPr>
            </w:pPr>
            <w:r>
              <w:rPr>
                <w:rFonts w:ascii="Arial" w:hAnsi="Arial" w:cs="Arial"/>
                <w:sz w:val="20"/>
                <w:szCs w:val="20"/>
              </w:rPr>
              <w:t>9.</w:t>
            </w:r>
          </w:p>
        </w:tc>
        <w:tc>
          <w:tcPr>
            <w:tcW w:w="4584" w:type="dxa"/>
            <w:tcBorders>
              <w:top w:val="nil"/>
              <w:left w:val="nil"/>
              <w:bottom w:val="nil"/>
              <w:right w:val="nil"/>
            </w:tcBorders>
            <w:vAlign w:val="center"/>
          </w:tcPr>
          <w:p w:rsidR="0024646C" w:rsidRPr="00D34560" w:rsidRDefault="00725509" w:rsidP="0036025F">
            <w:pPr>
              <w:pStyle w:val="ListParagraph"/>
              <w:ind w:left="0"/>
              <w:rPr>
                <w:rFonts w:ascii="Arial" w:hAnsi="Arial" w:cs="Arial"/>
                <w:sz w:val="20"/>
                <w:szCs w:val="20"/>
              </w:rPr>
            </w:pPr>
            <w:r>
              <w:rPr>
                <w:rFonts w:ascii="Arial" w:hAnsi="Arial" w:cs="Arial"/>
                <w:sz w:val="20"/>
                <w:szCs w:val="20"/>
              </w:rPr>
              <w:t>Diklat teknis Dasar Kearsipan</w:t>
            </w:r>
          </w:p>
        </w:tc>
        <w:tc>
          <w:tcPr>
            <w:tcW w:w="1274" w:type="dxa"/>
            <w:tcBorders>
              <w:top w:val="nil"/>
              <w:left w:val="nil"/>
              <w:bottom w:val="nil"/>
              <w:right w:val="nil"/>
            </w:tcBorders>
            <w:vAlign w:val="center"/>
          </w:tcPr>
          <w:p w:rsidR="0024646C" w:rsidRPr="00D34560" w:rsidRDefault="00725509" w:rsidP="0036025F">
            <w:pPr>
              <w:pStyle w:val="ListParagraph"/>
              <w:ind w:left="0"/>
              <w:jc w:val="center"/>
              <w:rPr>
                <w:rFonts w:ascii="Arial" w:hAnsi="Arial" w:cs="Arial"/>
                <w:sz w:val="20"/>
                <w:szCs w:val="20"/>
              </w:rPr>
            </w:pPr>
            <w:r>
              <w:rPr>
                <w:rFonts w:ascii="Arial" w:hAnsi="Arial" w:cs="Arial"/>
                <w:sz w:val="20"/>
                <w:szCs w:val="20"/>
              </w:rPr>
              <w:t>1</w:t>
            </w:r>
          </w:p>
        </w:tc>
        <w:tc>
          <w:tcPr>
            <w:tcW w:w="1417" w:type="dxa"/>
            <w:tcBorders>
              <w:top w:val="nil"/>
              <w:left w:val="nil"/>
              <w:bottom w:val="nil"/>
              <w:right w:val="nil"/>
            </w:tcBorders>
            <w:vAlign w:val="center"/>
          </w:tcPr>
          <w:p w:rsidR="0024646C" w:rsidRPr="00D34560" w:rsidRDefault="0024646C" w:rsidP="0036025F">
            <w:pPr>
              <w:pStyle w:val="ListParagraph"/>
              <w:ind w:left="0"/>
              <w:jc w:val="center"/>
              <w:rPr>
                <w:rFonts w:ascii="Arial" w:hAnsi="Arial" w:cs="Arial"/>
                <w:sz w:val="20"/>
                <w:szCs w:val="20"/>
              </w:rPr>
            </w:pPr>
          </w:p>
        </w:tc>
        <w:tc>
          <w:tcPr>
            <w:tcW w:w="1275" w:type="dxa"/>
            <w:tcBorders>
              <w:top w:val="nil"/>
              <w:left w:val="nil"/>
              <w:bottom w:val="nil"/>
              <w:right w:val="nil"/>
            </w:tcBorders>
            <w:vAlign w:val="center"/>
          </w:tcPr>
          <w:p w:rsidR="0024646C" w:rsidRPr="00D34560" w:rsidRDefault="00725509" w:rsidP="0036025F">
            <w:pPr>
              <w:pStyle w:val="ListParagraph"/>
              <w:ind w:left="0"/>
              <w:jc w:val="center"/>
              <w:rPr>
                <w:rFonts w:ascii="Arial" w:hAnsi="Arial" w:cs="Arial"/>
                <w:sz w:val="20"/>
                <w:szCs w:val="20"/>
              </w:rPr>
            </w:pPr>
            <w:r>
              <w:rPr>
                <w:rFonts w:ascii="Arial" w:hAnsi="Arial" w:cs="Arial"/>
                <w:sz w:val="20"/>
                <w:szCs w:val="20"/>
              </w:rPr>
              <w:t>1</w:t>
            </w:r>
          </w:p>
        </w:tc>
      </w:tr>
      <w:tr w:rsidR="0024646C" w:rsidRPr="00D34560" w:rsidTr="00D34560">
        <w:trPr>
          <w:trHeight w:val="122"/>
        </w:trPr>
        <w:tc>
          <w:tcPr>
            <w:tcW w:w="522" w:type="dxa"/>
            <w:tcBorders>
              <w:top w:val="nil"/>
              <w:left w:val="nil"/>
              <w:bottom w:val="nil"/>
              <w:right w:val="nil"/>
            </w:tcBorders>
            <w:vAlign w:val="center"/>
          </w:tcPr>
          <w:p w:rsidR="0024646C" w:rsidRPr="00D34560" w:rsidRDefault="00725509" w:rsidP="0036025F">
            <w:pPr>
              <w:pStyle w:val="ListParagraph"/>
              <w:ind w:left="0"/>
              <w:jc w:val="center"/>
              <w:rPr>
                <w:rFonts w:ascii="Arial" w:hAnsi="Arial" w:cs="Arial"/>
                <w:sz w:val="20"/>
                <w:szCs w:val="20"/>
              </w:rPr>
            </w:pPr>
            <w:r>
              <w:rPr>
                <w:rFonts w:ascii="Arial" w:hAnsi="Arial" w:cs="Arial"/>
                <w:sz w:val="20"/>
                <w:szCs w:val="20"/>
              </w:rPr>
              <w:t>10.</w:t>
            </w:r>
          </w:p>
        </w:tc>
        <w:tc>
          <w:tcPr>
            <w:tcW w:w="4584" w:type="dxa"/>
            <w:tcBorders>
              <w:top w:val="nil"/>
              <w:left w:val="nil"/>
              <w:bottom w:val="nil"/>
              <w:right w:val="nil"/>
            </w:tcBorders>
            <w:vAlign w:val="center"/>
          </w:tcPr>
          <w:p w:rsidR="0024646C" w:rsidRPr="00D34560" w:rsidRDefault="00725509" w:rsidP="0036025F">
            <w:pPr>
              <w:pStyle w:val="ListParagraph"/>
              <w:ind w:left="0"/>
              <w:rPr>
                <w:rFonts w:ascii="Arial" w:hAnsi="Arial" w:cs="Arial"/>
                <w:sz w:val="20"/>
                <w:szCs w:val="20"/>
              </w:rPr>
            </w:pPr>
            <w:r>
              <w:rPr>
                <w:rFonts w:ascii="Arial" w:hAnsi="Arial" w:cs="Arial"/>
                <w:sz w:val="20"/>
                <w:szCs w:val="20"/>
              </w:rPr>
              <w:t>Biaya Tambahan Fasilitasi Diklatpim Tingkat I</w:t>
            </w:r>
          </w:p>
        </w:tc>
        <w:tc>
          <w:tcPr>
            <w:tcW w:w="1274" w:type="dxa"/>
            <w:tcBorders>
              <w:top w:val="nil"/>
              <w:left w:val="nil"/>
              <w:bottom w:val="nil"/>
              <w:right w:val="nil"/>
            </w:tcBorders>
            <w:vAlign w:val="center"/>
          </w:tcPr>
          <w:p w:rsidR="0024646C" w:rsidRPr="00D34560" w:rsidRDefault="00725509" w:rsidP="0036025F">
            <w:pPr>
              <w:pStyle w:val="ListParagraph"/>
              <w:ind w:left="0"/>
              <w:jc w:val="center"/>
              <w:rPr>
                <w:rFonts w:ascii="Arial" w:hAnsi="Arial" w:cs="Arial"/>
                <w:sz w:val="20"/>
                <w:szCs w:val="20"/>
              </w:rPr>
            </w:pPr>
            <w:r>
              <w:rPr>
                <w:rFonts w:ascii="Arial" w:hAnsi="Arial" w:cs="Arial"/>
                <w:sz w:val="20"/>
                <w:szCs w:val="20"/>
              </w:rPr>
              <w:t>1</w:t>
            </w:r>
          </w:p>
        </w:tc>
        <w:tc>
          <w:tcPr>
            <w:tcW w:w="1417" w:type="dxa"/>
            <w:tcBorders>
              <w:top w:val="nil"/>
              <w:left w:val="nil"/>
              <w:bottom w:val="nil"/>
              <w:right w:val="nil"/>
            </w:tcBorders>
            <w:vAlign w:val="center"/>
          </w:tcPr>
          <w:p w:rsidR="0024646C" w:rsidRPr="00D34560" w:rsidRDefault="0024646C" w:rsidP="0036025F">
            <w:pPr>
              <w:pStyle w:val="ListParagraph"/>
              <w:ind w:left="0"/>
              <w:jc w:val="center"/>
              <w:rPr>
                <w:rFonts w:ascii="Arial" w:hAnsi="Arial" w:cs="Arial"/>
                <w:sz w:val="20"/>
                <w:szCs w:val="20"/>
              </w:rPr>
            </w:pPr>
          </w:p>
        </w:tc>
        <w:tc>
          <w:tcPr>
            <w:tcW w:w="1275" w:type="dxa"/>
            <w:tcBorders>
              <w:top w:val="nil"/>
              <w:left w:val="nil"/>
              <w:bottom w:val="nil"/>
              <w:right w:val="nil"/>
            </w:tcBorders>
            <w:vAlign w:val="center"/>
          </w:tcPr>
          <w:p w:rsidR="0024646C" w:rsidRPr="00D34560" w:rsidRDefault="00725509" w:rsidP="0036025F">
            <w:pPr>
              <w:pStyle w:val="ListParagraph"/>
              <w:ind w:left="0"/>
              <w:jc w:val="center"/>
              <w:rPr>
                <w:rFonts w:ascii="Arial" w:hAnsi="Arial" w:cs="Arial"/>
                <w:sz w:val="20"/>
                <w:szCs w:val="20"/>
              </w:rPr>
            </w:pPr>
            <w:r>
              <w:rPr>
                <w:rFonts w:ascii="Arial" w:hAnsi="Arial" w:cs="Arial"/>
                <w:sz w:val="20"/>
                <w:szCs w:val="20"/>
              </w:rPr>
              <w:t>1</w:t>
            </w:r>
          </w:p>
        </w:tc>
      </w:tr>
      <w:tr w:rsidR="000D2924" w:rsidRPr="00D34560" w:rsidTr="00D34560">
        <w:trPr>
          <w:trHeight w:val="112"/>
        </w:trPr>
        <w:tc>
          <w:tcPr>
            <w:tcW w:w="522" w:type="dxa"/>
            <w:tcBorders>
              <w:top w:val="nil"/>
              <w:left w:val="nil"/>
              <w:bottom w:val="nil"/>
              <w:right w:val="nil"/>
            </w:tcBorders>
            <w:vAlign w:val="center"/>
          </w:tcPr>
          <w:p w:rsidR="000D2924" w:rsidRPr="00D34560" w:rsidRDefault="00725509" w:rsidP="0036025F">
            <w:pPr>
              <w:pStyle w:val="ListParagraph"/>
              <w:ind w:left="0"/>
              <w:jc w:val="center"/>
              <w:rPr>
                <w:rFonts w:ascii="Arial" w:hAnsi="Arial" w:cs="Arial"/>
                <w:sz w:val="20"/>
                <w:szCs w:val="20"/>
              </w:rPr>
            </w:pPr>
            <w:r>
              <w:rPr>
                <w:rFonts w:ascii="Arial" w:hAnsi="Arial" w:cs="Arial"/>
                <w:sz w:val="20"/>
                <w:szCs w:val="20"/>
              </w:rPr>
              <w:t>11.</w:t>
            </w:r>
          </w:p>
        </w:tc>
        <w:tc>
          <w:tcPr>
            <w:tcW w:w="4584" w:type="dxa"/>
            <w:tcBorders>
              <w:top w:val="nil"/>
              <w:left w:val="nil"/>
              <w:bottom w:val="nil"/>
              <w:right w:val="nil"/>
            </w:tcBorders>
            <w:vAlign w:val="center"/>
          </w:tcPr>
          <w:p w:rsidR="000D2924" w:rsidRPr="00D34560" w:rsidRDefault="00725509" w:rsidP="0036025F">
            <w:pPr>
              <w:pStyle w:val="ListParagraph"/>
              <w:ind w:left="0"/>
              <w:rPr>
                <w:rFonts w:ascii="Arial" w:hAnsi="Arial" w:cs="Arial"/>
                <w:sz w:val="20"/>
                <w:szCs w:val="20"/>
              </w:rPr>
            </w:pPr>
            <w:r>
              <w:rPr>
                <w:rFonts w:ascii="Arial" w:hAnsi="Arial" w:cs="Arial"/>
                <w:sz w:val="20"/>
                <w:szCs w:val="20"/>
              </w:rPr>
              <w:t>Pelatihan Jabatan Fungsional Bidang Ahli</w:t>
            </w:r>
          </w:p>
        </w:tc>
        <w:tc>
          <w:tcPr>
            <w:tcW w:w="1274" w:type="dxa"/>
            <w:tcBorders>
              <w:top w:val="nil"/>
              <w:left w:val="nil"/>
              <w:bottom w:val="nil"/>
              <w:right w:val="nil"/>
            </w:tcBorders>
            <w:vAlign w:val="center"/>
          </w:tcPr>
          <w:p w:rsidR="000D2924" w:rsidRPr="00D34560" w:rsidRDefault="000D2924" w:rsidP="0036025F">
            <w:pPr>
              <w:pStyle w:val="ListParagraph"/>
              <w:ind w:left="0"/>
              <w:jc w:val="center"/>
              <w:rPr>
                <w:rFonts w:ascii="Arial" w:hAnsi="Arial" w:cs="Arial"/>
                <w:sz w:val="20"/>
                <w:szCs w:val="20"/>
              </w:rPr>
            </w:pPr>
          </w:p>
        </w:tc>
        <w:tc>
          <w:tcPr>
            <w:tcW w:w="1417" w:type="dxa"/>
            <w:tcBorders>
              <w:top w:val="nil"/>
              <w:left w:val="nil"/>
              <w:bottom w:val="nil"/>
              <w:right w:val="nil"/>
            </w:tcBorders>
            <w:vAlign w:val="center"/>
          </w:tcPr>
          <w:p w:rsidR="000D2924" w:rsidRPr="00D34560" w:rsidRDefault="00725509" w:rsidP="0036025F">
            <w:pPr>
              <w:pStyle w:val="ListParagraph"/>
              <w:ind w:left="0"/>
              <w:jc w:val="center"/>
              <w:rPr>
                <w:rFonts w:ascii="Arial" w:hAnsi="Arial" w:cs="Arial"/>
                <w:sz w:val="20"/>
                <w:szCs w:val="20"/>
              </w:rPr>
            </w:pPr>
            <w:r>
              <w:rPr>
                <w:rFonts w:ascii="Arial" w:hAnsi="Arial" w:cs="Arial"/>
                <w:sz w:val="20"/>
                <w:szCs w:val="20"/>
              </w:rPr>
              <w:t>2</w:t>
            </w:r>
          </w:p>
        </w:tc>
        <w:tc>
          <w:tcPr>
            <w:tcW w:w="1275" w:type="dxa"/>
            <w:tcBorders>
              <w:top w:val="nil"/>
              <w:left w:val="nil"/>
              <w:bottom w:val="nil"/>
              <w:right w:val="nil"/>
            </w:tcBorders>
            <w:vAlign w:val="center"/>
          </w:tcPr>
          <w:p w:rsidR="000D2924" w:rsidRPr="00D34560" w:rsidRDefault="00725509" w:rsidP="0036025F">
            <w:pPr>
              <w:pStyle w:val="ListParagraph"/>
              <w:ind w:left="0"/>
              <w:jc w:val="center"/>
              <w:rPr>
                <w:rFonts w:ascii="Arial" w:hAnsi="Arial" w:cs="Arial"/>
                <w:sz w:val="20"/>
                <w:szCs w:val="20"/>
              </w:rPr>
            </w:pPr>
            <w:r>
              <w:rPr>
                <w:rFonts w:ascii="Arial" w:hAnsi="Arial" w:cs="Arial"/>
                <w:sz w:val="20"/>
                <w:szCs w:val="20"/>
              </w:rPr>
              <w:t>2</w:t>
            </w:r>
          </w:p>
        </w:tc>
      </w:tr>
      <w:tr w:rsidR="000D2924" w:rsidRPr="00D34560" w:rsidTr="00D34560">
        <w:trPr>
          <w:trHeight w:val="258"/>
        </w:trPr>
        <w:tc>
          <w:tcPr>
            <w:tcW w:w="522" w:type="dxa"/>
            <w:tcBorders>
              <w:top w:val="nil"/>
              <w:left w:val="nil"/>
              <w:bottom w:val="nil"/>
              <w:right w:val="nil"/>
            </w:tcBorders>
            <w:vAlign w:val="center"/>
          </w:tcPr>
          <w:p w:rsidR="000D2924" w:rsidRPr="00D34560" w:rsidRDefault="00725509" w:rsidP="0036025F">
            <w:pPr>
              <w:pStyle w:val="ListParagraph"/>
              <w:ind w:left="0"/>
              <w:jc w:val="center"/>
              <w:rPr>
                <w:rFonts w:ascii="Arial" w:hAnsi="Arial" w:cs="Arial"/>
                <w:sz w:val="20"/>
                <w:szCs w:val="20"/>
              </w:rPr>
            </w:pPr>
            <w:r>
              <w:rPr>
                <w:rFonts w:ascii="Arial" w:hAnsi="Arial" w:cs="Arial"/>
                <w:sz w:val="20"/>
                <w:szCs w:val="20"/>
              </w:rPr>
              <w:t>12.</w:t>
            </w:r>
          </w:p>
        </w:tc>
        <w:tc>
          <w:tcPr>
            <w:tcW w:w="4584" w:type="dxa"/>
            <w:tcBorders>
              <w:top w:val="nil"/>
              <w:left w:val="nil"/>
              <w:bottom w:val="nil"/>
              <w:right w:val="nil"/>
            </w:tcBorders>
            <w:vAlign w:val="center"/>
          </w:tcPr>
          <w:p w:rsidR="000D2924" w:rsidRPr="00D34560" w:rsidRDefault="00725509" w:rsidP="0036025F">
            <w:pPr>
              <w:pStyle w:val="ListParagraph"/>
              <w:ind w:left="0"/>
              <w:rPr>
                <w:rFonts w:ascii="Arial" w:hAnsi="Arial" w:cs="Arial"/>
                <w:sz w:val="20"/>
                <w:szCs w:val="20"/>
              </w:rPr>
            </w:pPr>
            <w:r>
              <w:rPr>
                <w:rFonts w:ascii="Arial" w:hAnsi="Arial" w:cs="Arial"/>
                <w:sz w:val="20"/>
                <w:szCs w:val="20"/>
              </w:rPr>
              <w:t>Pelatihan Assesor Assesment Center Method</w:t>
            </w:r>
          </w:p>
        </w:tc>
        <w:tc>
          <w:tcPr>
            <w:tcW w:w="1274" w:type="dxa"/>
            <w:tcBorders>
              <w:top w:val="nil"/>
              <w:left w:val="nil"/>
              <w:bottom w:val="nil"/>
              <w:right w:val="nil"/>
            </w:tcBorders>
            <w:vAlign w:val="center"/>
          </w:tcPr>
          <w:p w:rsidR="000D2924" w:rsidRPr="00D34560" w:rsidRDefault="000D2924" w:rsidP="0036025F">
            <w:pPr>
              <w:pStyle w:val="ListParagraph"/>
              <w:ind w:left="0"/>
              <w:jc w:val="center"/>
              <w:rPr>
                <w:rFonts w:ascii="Arial" w:hAnsi="Arial" w:cs="Arial"/>
                <w:sz w:val="20"/>
                <w:szCs w:val="20"/>
              </w:rPr>
            </w:pPr>
          </w:p>
        </w:tc>
        <w:tc>
          <w:tcPr>
            <w:tcW w:w="1417" w:type="dxa"/>
            <w:tcBorders>
              <w:top w:val="nil"/>
              <w:left w:val="nil"/>
              <w:bottom w:val="nil"/>
              <w:right w:val="nil"/>
            </w:tcBorders>
            <w:vAlign w:val="center"/>
          </w:tcPr>
          <w:p w:rsidR="000D2924" w:rsidRPr="00D34560" w:rsidRDefault="00725509" w:rsidP="0036025F">
            <w:pPr>
              <w:pStyle w:val="ListParagraph"/>
              <w:ind w:left="0"/>
              <w:jc w:val="center"/>
              <w:rPr>
                <w:rFonts w:ascii="Arial" w:hAnsi="Arial" w:cs="Arial"/>
                <w:sz w:val="20"/>
                <w:szCs w:val="20"/>
              </w:rPr>
            </w:pPr>
            <w:r>
              <w:rPr>
                <w:rFonts w:ascii="Arial" w:hAnsi="Arial" w:cs="Arial"/>
                <w:sz w:val="20"/>
                <w:szCs w:val="20"/>
              </w:rPr>
              <w:t>2</w:t>
            </w:r>
          </w:p>
        </w:tc>
        <w:tc>
          <w:tcPr>
            <w:tcW w:w="1275" w:type="dxa"/>
            <w:tcBorders>
              <w:top w:val="nil"/>
              <w:left w:val="nil"/>
              <w:bottom w:val="nil"/>
              <w:right w:val="nil"/>
            </w:tcBorders>
            <w:vAlign w:val="center"/>
          </w:tcPr>
          <w:p w:rsidR="000D2924" w:rsidRPr="00D34560" w:rsidRDefault="00725509" w:rsidP="0036025F">
            <w:pPr>
              <w:pStyle w:val="ListParagraph"/>
              <w:ind w:left="0"/>
              <w:jc w:val="center"/>
              <w:rPr>
                <w:rFonts w:ascii="Arial" w:hAnsi="Arial" w:cs="Arial"/>
                <w:sz w:val="20"/>
                <w:szCs w:val="20"/>
              </w:rPr>
            </w:pPr>
            <w:r>
              <w:rPr>
                <w:rFonts w:ascii="Arial" w:hAnsi="Arial" w:cs="Arial"/>
                <w:sz w:val="20"/>
                <w:szCs w:val="20"/>
              </w:rPr>
              <w:t>2</w:t>
            </w:r>
          </w:p>
        </w:tc>
      </w:tr>
      <w:tr w:rsidR="000D2924" w:rsidRPr="00D34560" w:rsidTr="00D34560">
        <w:trPr>
          <w:trHeight w:val="248"/>
        </w:trPr>
        <w:tc>
          <w:tcPr>
            <w:tcW w:w="522" w:type="dxa"/>
            <w:tcBorders>
              <w:top w:val="nil"/>
              <w:left w:val="nil"/>
              <w:bottom w:val="nil"/>
              <w:right w:val="nil"/>
            </w:tcBorders>
            <w:vAlign w:val="center"/>
          </w:tcPr>
          <w:p w:rsidR="000D2924" w:rsidRPr="00D34560" w:rsidRDefault="00725509" w:rsidP="0036025F">
            <w:pPr>
              <w:pStyle w:val="ListParagraph"/>
              <w:ind w:left="0"/>
              <w:jc w:val="center"/>
              <w:rPr>
                <w:rFonts w:ascii="Arial" w:hAnsi="Arial" w:cs="Arial"/>
                <w:sz w:val="20"/>
                <w:szCs w:val="20"/>
              </w:rPr>
            </w:pPr>
            <w:r>
              <w:rPr>
                <w:rFonts w:ascii="Arial" w:hAnsi="Arial" w:cs="Arial"/>
                <w:sz w:val="20"/>
                <w:szCs w:val="20"/>
              </w:rPr>
              <w:t>13.</w:t>
            </w:r>
          </w:p>
        </w:tc>
        <w:tc>
          <w:tcPr>
            <w:tcW w:w="4584" w:type="dxa"/>
            <w:tcBorders>
              <w:top w:val="nil"/>
              <w:left w:val="nil"/>
              <w:bottom w:val="nil"/>
              <w:right w:val="nil"/>
            </w:tcBorders>
            <w:vAlign w:val="center"/>
          </w:tcPr>
          <w:p w:rsidR="000D2924" w:rsidRPr="00D34560" w:rsidRDefault="00725509" w:rsidP="0036025F">
            <w:pPr>
              <w:pStyle w:val="ListParagraph"/>
              <w:ind w:left="0"/>
              <w:rPr>
                <w:rFonts w:ascii="Arial" w:hAnsi="Arial" w:cs="Arial"/>
                <w:sz w:val="20"/>
                <w:szCs w:val="20"/>
              </w:rPr>
            </w:pPr>
            <w:r>
              <w:rPr>
                <w:rFonts w:ascii="Arial" w:hAnsi="Arial" w:cs="Arial"/>
                <w:sz w:val="20"/>
                <w:szCs w:val="20"/>
              </w:rPr>
              <w:t>Diklat fungsional Calon Pejabat Fungsional Perancang Peraturan Perundang-undangan PNBP BPSDM</w:t>
            </w:r>
          </w:p>
        </w:tc>
        <w:tc>
          <w:tcPr>
            <w:tcW w:w="1274" w:type="dxa"/>
            <w:tcBorders>
              <w:top w:val="nil"/>
              <w:left w:val="nil"/>
              <w:bottom w:val="nil"/>
              <w:right w:val="nil"/>
            </w:tcBorders>
            <w:vAlign w:val="center"/>
          </w:tcPr>
          <w:p w:rsidR="000D2924" w:rsidRPr="00D34560" w:rsidRDefault="00725509" w:rsidP="0036025F">
            <w:pPr>
              <w:pStyle w:val="ListParagraph"/>
              <w:ind w:left="0"/>
              <w:jc w:val="center"/>
              <w:rPr>
                <w:rFonts w:ascii="Arial" w:hAnsi="Arial" w:cs="Arial"/>
                <w:sz w:val="20"/>
                <w:szCs w:val="20"/>
              </w:rPr>
            </w:pPr>
            <w:r>
              <w:rPr>
                <w:rFonts w:ascii="Arial" w:hAnsi="Arial" w:cs="Arial"/>
                <w:sz w:val="20"/>
                <w:szCs w:val="20"/>
              </w:rPr>
              <w:t>3</w:t>
            </w:r>
          </w:p>
        </w:tc>
        <w:tc>
          <w:tcPr>
            <w:tcW w:w="1417" w:type="dxa"/>
            <w:tcBorders>
              <w:top w:val="nil"/>
              <w:left w:val="nil"/>
              <w:bottom w:val="nil"/>
              <w:right w:val="nil"/>
            </w:tcBorders>
            <w:vAlign w:val="center"/>
          </w:tcPr>
          <w:p w:rsidR="000D2924" w:rsidRPr="00D34560" w:rsidRDefault="000D2924" w:rsidP="0036025F">
            <w:pPr>
              <w:pStyle w:val="ListParagraph"/>
              <w:ind w:left="0"/>
              <w:jc w:val="center"/>
              <w:rPr>
                <w:rFonts w:ascii="Arial" w:hAnsi="Arial" w:cs="Arial"/>
                <w:sz w:val="20"/>
                <w:szCs w:val="20"/>
              </w:rPr>
            </w:pPr>
          </w:p>
        </w:tc>
        <w:tc>
          <w:tcPr>
            <w:tcW w:w="1275" w:type="dxa"/>
            <w:tcBorders>
              <w:top w:val="nil"/>
              <w:left w:val="nil"/>
              <w:bottom w:val="nil"/>
              <w:right w:val="nil"/>
            </w:tcBorders>
            <w:vAlign w:val="center"/>
          </w:tcPr>
          <w:p w:rsidR="000D2924" w:rsidRPr="00D34560" w:rsidRDefault="00725509" w:rsidP="0036025F">
            <w:pPr>
              <w:pStyle w:val="ListParagraph"/>
              <w:ind w:left="0"/>
              <w:jc w:val="center"/>
              <w:rPr>
                <w:rFonts w:ascii="Arial" w:hAnsi="Arial" w:cs="Arial"/>
                <w:sz w:val="20"/>
                <w:szCs w:val="20"/>
              </w:rPr>
            </w:pPr>
            <w:r>
              <w:rPr>
                <w:rFonts w:ascii="Arial" w:hAnsi="Arial" w:cs="Arial"/>
                <w:sz w:val="20"/>
                <w:szCs w:val="20"/>
              </w:rPr>
              <w:t>3</w:t>
            </w:r>
          </w:p>
        </w:tc>
      </w:tr>
      <w:tr w:rsidR="000D2924" w:rsidRPr="00D34560" w:rsidTr="00D34560">
        <w:trPr>
          <w:trHeight w:val="252"/>
        </w:trPr>
        <w:tc>
          <w:tcPr>
            <w:tcW w:w="522" w:type="dxa"/>
            <w:tcBorders>
              <w:top w:val="nil"/>
              <w:left w:val="nil"/>
              <w:bottom w:val="nil"/>
              <w:right w:val="nil"/>
            </w:tcBorders>
            <w:vAlign w:val="center"/>
          </w:tcPr>
          <w:p w:rsidR="000D2924" w:rsidRPr="00D34560" w:rsidRDefault="00725509" w:rsidP="0036025F">
            <w:pPr>
              <w:pStyle w:val="ListParagraph"/>
              <w:ind w:left="0"/>
              <w:jc w:val="center"/>
              <w:rPr>
                <w:rFonts w:ascii="Arial" w:hAnsi="Arial" w:cs="Arial"/>
                <w:sz w:val="20"/>
                <w:szCs w:val="20"/>
              </w:rPr>
            </w:pPr>
            <w:r>
              <w:rPr>
                <w:rFonts w:ascii="Arial" w:hAnsi="Arial" w:cs="Arial"/>
                <w:sz w:val="20"/>
                <w:szCs w:val="20"/>
              </w:rPr>
              <w:t>14.</w:t>
            </w:r>
          </w:p>
        </w:tc>
        <w:tc>
          <w:tcPr>
            <w:tcW w:w="4584" w:type="dxa"/>
            <w:tcBorders>
              <w:top w:val="nil"/>
              <w:left w:val="nil"/>
              <w:bottom w:val="nil"/>
              <w:right w:val="nil"/>
            </w:tcBorders>
            <w:vAlign w:val="center"/>
          </w:tcPr>
          <w:p w:rsidR="000D2924" w:rsidRPr="00D34560" w:rsidRDefault="00725509" w:rsidP="0036025F">
            <w:pPr>
              <w:pStyle w:val="ListParagraph"/>
              <w:ind w:left="0"/>
              <w:rPr>
                <w:rFonts w:ascii="Arial" w:hAnsi="Arial" w:cs="Arial"/>
                <w:sz w:val="20"/>
                <w:szCs w:val="20"/>
              </w:rPr>
            </w:pPr>
            <w:r>
              <w:rPr>
                <w:rFonts w:ascii="Arial" w:hAnsi="Arial" w:cs="Arial"/>
                <w:sz w:val="20"/>
                <w:szCs w:val="20"/>
              </w:rPr>
              <w:t>Diklat Teknis Penyusunan Proposal Penelitian</w:t>
            </w:r>
          </w:p>
        </w:tc>
        <w:tc>
          <w:tcPr>
            <w:tcW w:w="1274" w:type="dxa"/>
            <w:tcBorders>
              <w:top w:val="nil"/>
              <w:left w:val="nil"/>
              <w:bottom w:val="nil"/>
              <w:right w:val="nil"/>
            </w:tcBorders>
            <w:vAlign w:val="center"/>
          </w:tcPr>
          <w:p w:rsidR="000D2924" w:rsidRPr="00D34560" w:rsidRDefault="000D2924" w:rsidP="0036025F">
            <w:pPr>
              <w:pStyle w:val="ListParagraph"/>
              <w:ind w:left="0"/>
              <w:jc w:val="center"/>
              <w:rPr>
                <w:rFonts w:ascii="Arial" w:hAnsi="Arial" w:cs="Arial"/>
                <w:sz w:val="20"/>
                <w:szCs w:val="20"/>
              </w:rPr>
            </w:pPr>
          </w:p>
        </w:tc>
        <w:tc>
          <w:tcPr>
            <w:tcW w:w="1417" w:type="dxa"/>
            <w:tcBorders>
              <w:top w:val="nil"/>
              <w:left w:val="nil"/>
              <w:bottom w:val="nil"/>
              <w:right w:val="nil"/>
            </w:tcBorders>
            <w:vAlign w:val="center"/>
          </w:tcPr>
          <w:p w:rsidR="000D2924" w:rsidRPr="00D34560" w:rsidRDefault="00725509" w:rsidP="0036025F">
            <w:pPr>
              <w:pStyle w:val="ListParagraph"/>
              <w:ind w:left="0"/>
              <w:jc w:val="center"/>
              <w:rPr>
                <w:rFonts w:ascii="Arial" w:hAnsi="Arial" w:cs="Arial"/>
                <w:sz w:val="20"/>
                <w:szCs w:val="20"/>
              </w:rPr>
            </w:pPr>
            <w:r>
              <w:rPr>
                <w:rFonts w:ascii="Arial" w:hAnsi="Arial" w:cs="Arial"/>
                <w:sz w:val="20"/>
                <w:szCs w:val="20"/>
              </w:rPr>
              <w:t>2</w:t>
            </w:r>
          </w:p>
        </w:tc>
        <w:tc>
          <w:tcPr>
            <w:tcW w:w="1275" w:type="dxa"/>
            <w:tcBorders>
              <w:top w:val="nil"/>
              <w:left w:val="nil"/>
              <w:bottom w:val="nil"/>
              <w:right w:val="nil"/>
            </w:tcBorders>
            <w:vAlign w:val="center"/>
          </w:tcPr>
          <w:p w:rsidR="000D2924" w:rsidRPr="00D34560" w:rsidRDefault="00725509" w:rsidP="0036025F">
            <w:pPr>
              <w:pStyle w:val="ListParagraph"/>
              <w:ind w:left="0"/>
              <w:jc w:val="center"/>
              <w:rPr>
                <w:rFonts w:ascii="Arial" w:hAnsi="Arial" w:cs="Arial"/>
                <w:sz w:val="20"/>
                <w:szCs w:val="20"/>
              </w:rPr>
            </w:pPr>
            <w:r>
              <w:rPr>
                <w:rFonts w:ascii="Arial" w:hAnsi="Arial" w:cs="Arial"/>
                <w:sz w:val="20"/>
                <w:szCs w:val="20"/>
              </w:rPr>
              <w:t>2</w:t>
            </w:r>
          </w:p>
        </w:tc>
      </w:tr>
      <w:tr w:rsidR="000D2924" w:rsidRPr="00D34560" w:rsidTr="00D34560">
        <w:trPr>
          <w:trHeight w:val="256"/>
        </w:trPr>
        <w:tc>
          <w:tcPr>
            <w:tcW w:w="522" w:type="dxa"/>
            <w:tcBorders>
              <w:top w:val="nil"/>
              <w:left w:val="nil"/>
              <w:bottom w:val="nil"/>
              <w:right w:val="nil"/>
            </w:tcBorders>
            <w:vAlign w:val="center"/>
          </w:tcPr>
          <w:p w:rsidR="000D2924" w:rsidRPr="00D34560" w:rsidRDefault="00725509" w:rsidP="0036025F">
            <w:pPr>
              <w:pStyle w:val="ListParagraph"/>
              <w:ind w:left="0"/>
              <w:jc w:val="center"/>
              <w:rPr>
                <w:rFonts w:ascii="Arial" w:hAnsi="Arial" w:cs="Arial"/>
                <w:sz w:val="20"/>
                <w:szCs w:val="20"/>
              </w:rPr>
            </w:pPr>
            <w:r>
              <w:rPr>
                <w:rFonts w:ascii="Arial" w:hAnsi="Arial" w:cs="Arial"/>
                <w:sz w:val="20"/>
                <w:szCs w:val="20"/>
              </w:rPr>
              <w:t>15.</w:t>
            </w:r>
          </w:p>
        </w:tc>
        <w:tc>
          <w:tcPr>
            <w:tcW w:w="4584" w:type="dxa"/>
            <w:tcBorders>
              <w:top w:val="nil"/>
              <w:left w:val="nil"/>
              <w:bottom w:val="nil"/>
              <w:right w:val="nil"/>
            </w:tcBorders>
            <w:vAlign w:val="center"/>
          </w:tcPr>
          <w:p w:rsidR="000D2924" w:rsidRPr="00D34560" w:rsidRDefault="00725509" w:rsidP="0036025F">
            <w:pPr>
              <w:pStyle w:val="ListParagraph"/>
              <w:ind w:left="0"/>
              <w:rPr>
                <w:rFonts w:ascii="Arial" w:hAnsi="Arial" w:cs="Arial"/>
                <w:sz w:val="20"/>
                <w:szCs w:val="20"/>
              </w:rPr>
            </w:pPr>
            <w:r>
              <w:rPr>
                <w:rFonts w:ascii="Arial" w:hAnsi="Arial" w:cs="Arial"/>
                <w:sz w:val="20"/>
                <w:szCs w:val="20"/>
              </w:rPr>
              <w:t>Diklat Penilaian Analisis Dampak Lalu Lintas (Andalin)</w:t>
            </w:r>
          </w:p>
        </w:tc>
        <w:tc>
          <w:tcPr>
            <w:tcW w:w="1274" w:type="dxa"/>
            <w:tcBorders>
              <w:top w:val="nil"/>
              <w:left w:val="nil"/>
              <w:bottom w:val="nil"/>
              <w:right w:val="nil"/>
            </w:tcBorders>
            <w:vAlign w:val="center"/>
          </w:tcPr>
          <w:p w:rsidR="000D2924" w:rsidRPr="00D34560" w:rsidRDefault="00725509" w:rsidP="0036025F">
            <w:pPr>
              <w:pStyle w:val="ListParagraph"/>
              <w:ind w:left="0"/>
              <w:jc w:val="center"/>
              <w:rPr>
                <w:rFonts w:ascii="Arial" w:hAnsi="Arial" w:cs="Arial"/>
                <w:sz w:val="20"/>
                <w:szCs w:val="20"/>
              </w:rPr>
            </w:pPr>
            <w:r>
              <w:rPr>
                <w:rFonts w:ascii="Arial" w:hAnsi="Arial" w:cs="Arial"/>
                <w:sz w:val="20"/>
                <w:szCs w:val="20"/>
              </w:rPr>
              <w:t>1</w:t>
            </w:r>
          </w:p>
        </w:tc>
        <w:tc>
          <w:tcPr>
            <w:tcW w:w="1417" w:type="dxa"/>
            <w:tcBorders>
              <w:top w:val="nil"/>
              <w:left w:val="nil"/>
              <w:bottom w:val="nil"/>
              <w:right w:val="nil"/>
            </w:tcBorders>
            <w:vAlign w:val="center"/>
          </w:tcPr>
          <w:p w:rsidR="000D2924" w:rsidRPr="00D34560" w:rsidRDefault="000D2924" w:rsidP="0036025F">
            <w:pPr>
              <w:pStyle w:val="ListParagraph"/>
              <w:ind w:left="0"/>
              <w:jc w:val="center"/>
              <w:rPr>
                <w:rFonts w:ascii="Arial" w:hAnsi="Arial" w:cs="Arial"/>
                <w:sz w:val="20"/>
                <w:szCs w:val="20"/>
              </w:rPr>
            </w:pPr>
          </w:p>
        </w:tc>
        <w:tc>
          <w:tcPr>
            <w:tcW w:w="1275" w:type="dxa"/>
            <w:tcBorders>
              <w:top w:val="nil"/>
              <w:left w:val="nil"/>
              <w:bottom w:val="nil"/>
              <w:right w:val="nil"/>
            </w:tcBorders>
            <w:vAlign w:val="center"/>
          </w:tcPr>
          <w:p w:rsidR="000D2924" w:rsidRPr="00D34560" w:rsidRDefault="00725509" w:rsidP="0036025F">
            <w:pPr>
              <w:pStyle w:val="ListParagraph"/>
              <w:ind w:left="0"/>
              <w:jc w:val="center"/>
              <w:rPr>
                <w:rFonts w:ascii="Arial" w:hAnsi="Arial" w:cs="Arial"/>
                <w:sz w:val="20"/>
                <w:szCs w:val="20"/>
              </w:rPr>
            </w:pPr>
            <w:r>
              <w:rPr>
                <w:rFonts w:ascii="Arial" w:hAnsi="Arial" w:cs="Arial"/>
                <w:sz w:val="20"/>
                <w:szCs w:val="20"/>
              </w:rPr>
              <w:t>1</w:t>
            </w:r>
          </w:p>
        </w:tc>
      </w:tr>
      <w:tr w:rsidR="000D2924" w:rsidRPr="00D34560" w:rsidTr="00D34560">
        <w:trPr>
          <w:trHeight w:val="90"/>
        </w:trPr>
        <w:tc>
          <w:tcPr>
            <w:tcW w:w="522" w:type="dxa"/>
            <w:tcBorders>
              <w:top w:val="nil"/>
              <w:left w:val="nil"/>
              <w:bottom w:val="nil"/>
              <w:right w:val="nil"/>
            </w:tcBorders>
            <w:vAlign w:val="center"/>
          </w:tcPr>
          <w:p w:rsidR="000D2924" w:rsidRPr="00D34560" w:rsidRDefault="00725509" w:rsidP="0036025F">
            <w:pPr>
              <w:pStyle w:val="ListParagraph"/>
              <w:ind w:left="0"/>
              <w:jc w:val="center"/>
              <w:rPr>
                <w:rFonts w:ascii="Arial" w:hAnsi="Arial" w:cs="Arial"/>
                <w:sz w:val="20"/>
                <w:szCs w:val="20"/>
              </w:rPr>
            </w:pPr>
            <w:r>
              <w:rPr>
                <w:rFonts w:ascii="Arial" w:hAnsi="Arial" w:cs="Arial"/>
                <w:sz w:val="20"/>
                <w:szCs w:val="20"/>
              </w:rPr>
              <w:t>16.</w:t>
            </w:r>
          </w:p>
        </w:tc>
        <w:tc>
          <w:tcPr>
            <w:tcW w:w="4584" w:type="dxa"/>
            <w:tcBorders>
              <w:top w:val="nil"/>
              <w:left w:val="nil"/>
              <w:bottom w:val="nil"/>
              <w:right w:val="nil"/>
            </w:tcBorders>
            <w:vAlign w:val="center"/>
          </w:tcPr>
          <w:p w:rsidR="000D2924" w:rsidRPr="00D34560" w:rsidRDefault="00725509" w:rsidP="0036025F">
            <w:pPr>
              <w:pStyle w:val="ListParagraph"/>
              <w:ind w:left="0"/>
              <w:rPr>
                <w:rFonts w:ascii="Arial" w:hAnsi="Arial" w:cs="Arial"/>
                <w:sz w:val="20"/>
                <w:szCs w:val="20"/>
              </w:rPr>
            </w:pPr>
            <w:r>
              <w:rPr>
                <w:rFonts w:ascii="Arial" w:hAnsi="Arial" w:cs="Arial"/>
                <w:sz w:val="20"/>
                <w:szCs w:val="20"/>
              </w:rPr>
              <w:t>Pelatihan Penerapan Standar Akuntansi Pemerintah Berbasis Akrual</w:t>
            </w:r>
          </w:p>
        </w:tc>
        <w:tc>
          <w:tcPr>
            <w:tcW w:w="1274" w:type="dxa"/>
            <w:tcBorders>
              <w:top w:val="nil"/>
              <w:left w:val="nil"/>
              <w:bottom w:val="nil"/>
              <w:right w:val="nil"/>
            </w:tcBorders>
            <w:vAlign w:val="center"/>
          </w:tcPr>
          <w:p w:rsidR="000D2924" w:rsidRPr="00D34560" w:rsidRDefault="00725509" w:rsidP="0036025F">
            <w:pPr>
              <w:pStyle w:val="ListParagraph"/>
              <w:ind w:left="0"/>
              <w:jc w:val="center"/>
              <w:rPr>
                <w:rFonts w:ascii="Arial" w:hAnsi="Arial" w:cs="Arial"/>
                <w:sz w:val="20"/>
                <w:szCs w:val="20"/>
              </w:rPr>
            </w:pPr>
            <w:r>
              <w:rPr>
                <w:rFonts w:ascii="Arial" w:hAnsi="Arial" w:cs="Arial"/>
                <w:sz w:val="20"/>
                <w:szCs w:val="20"/>
              </w:rPr>
              <w:t>2</w:t>
            </w:r>
          </w:p>
        </w:tc>
        <w:tc>
          <w:tcPr>
            <w:tcW w:w="1417" w:type="dxa"/>
            <w:tcBorders>
              <w:top w:val="nil"/>
              <w:left w:val="nil"/>
              <w:bottom w:val="nil"/>
              <w:right w:val="nil"/>
            </w:tcBorders>
            <w:vAlign w:val="center"/>
          </w:tcPr>
          <w:p w:rsidR="000D2924" w:rsidRPr="00D34560" w:rsidRDefault="00725509" w:rsidP="0036025F">
            <w:pPr>
              <w:pStyle w:val="ListParagraph"/>
              <w:ind w:left="0"/>
              <w:jc w:val="center"/>
              <w:rPr>
                <w:rFonts w:ascii="Arial" w:hAnsi="Arial" w:cs="Arial"/>
                <w:sz w:val="20"/>
                <w:szCs w:val="20"/>
              </w:rPr>
            </w:pPr>
            <w:r>
              <w:rPr>
                <w:rFonts w:ascii="Arial" w:hAnsi="Arial" w:cs="Arial"/>
                <w:sz w:val="20"/>
                <w:szCs w:val="20"/>
              </w:rPr>
              <w:t>1</w:t>
            </w:r>
          </w:p>
        </w:tc>
        <w:tc>
          <w:tcPr>
            <w:tcW w:w="1275" w:type="dxa"/>
            <w:tcBorders>
              <w:top w:val="nil"/>
              <w:left w:val="nil"/>
              <w:bottom w:val="nil"/>
              <w:right w:val="nil"/>
            </w:tcBorders>
            <w:vAlign w:val="center"/>
          </w:tcPr>
          <w:p w:rsidR="000D2924" w:rsidRPr="00D34560" w:rsidRDefault="00725509" w:rsidP="0036025F">
            <w:pPr>
              <w:pStyle w:val="ListParagraph"/>
              <w:ind w:left="0"/>
              <w:jc w:val="center"/>
              <w:rPr>
                <w:rFonts w:ascii="Arial" w:hAnsi="Arial" w:cs="Arial"/>
                <w:sz w:val="20"/>
                <w:szCs w:val="20"/>
              </w:rPr>
            </w:pPr>
            <w:r>
              <w:rPr>
                <w:rFonts w:ascii="Arial" w:hAnsi="Arial" w:cs="Arial"/>
                <w:sz w:val="20"/>
                <w:szCs w:val="20"/>
              </w:rPr>
              <w:t>3</w:t>
            </w:r>
          </w:p>
        </w:tc>
      </w:tr>
      <w:tr w:rsidR="000D2924" w:rsidRPr="00D34560" w:rsidTr="00D34560">
        <w:trPr>
          <w:trHeight w:val="94"/>
        </w:trPr>
        <w:tc>
          <w:tcPr>
            <w:tcW w:w="522" w:type="dxa"/>
            <w:tcBorders>
              <w:top w:val="nil"/>
              <w:left w:val="nil"/>
              <w:bottom w:val="nil"/>
              <w:right w:val="nil"/>
            </w:tcBorders>
            <w:vAlign w:val="center"/>
          </w:tcPr>
          <w:p w:rsidR="000D2924" w:rsidRPr="00D34560" w:rsidRDefault="00725509" w:rsidP="0036025F">
            <w:pPr>
              <w:pStyle w:val="ListParagraph"/>
              <w:ind w:left="0"/>
              <w:jc w:val="center"/>
              <w:rPr>
                <w:rFonts w:ascii="Arial" w:hAnsi="Arial" w:cs="Arial"/>
                <w:sz w:val="20"/>
                <w:szCs w:val="20"/>
              </w:rPr>
            </w:pPr>
            <w:r>
              <w:rPr>
                <w:rFonts w:ascii="Arial" w:hAnsi="Arial" w:cs="Arial"/>
                <w:sz w:val="20"/>
                <w:szCs w:val="20"/>
              </w:rPr>
              <w:t>17.</w:t>
            </w:r>
          </w:p>
        </w:tc>
        <w:tc>
          <w:tcPr>
            <w:tcW w:w="4584" w:type="dxa"/>
            <w:tcBorders>
              <w:top w:val="nil"/>
              <w:left w:val="nil"/>
              <w:bottom w:val="nil"/>
              <w:right w:val="nil"/>
            </w:tcBorders>
            <w:vAlign w:val="center"/>
          </w:tcPr>
          <w:p w:rsidR="000D2924" w:rsidRPr="00D34560" w:rsidRDefault="00725509" w:rsidP="0036025F">
            <w:pPr>
              <w:pStyle w:val="ListParagraph"/>
              <w:ind w:left="0"/>
              <w:rPr>
                <w:rFonts w:ascii="Arial" w:hAnsi="Arial" w:cs="Arial"/>
                <w:sz w:val="20"/>
                <w:szCs w:val="20"/>
              </w:rPr>
            </w:pPr>
            <w:r>
              <w:rPr>
                <w:rFonts w:ascii="Arial" w:hAnsi="Arial" w:cs="Arial"/>
                <w:sz w:val="20"/>
                <w:szCs w:val="20"/>
              </w:rPr>
              <w:t>Pelatihan P</w:t>
            </w:r>
            <w:r w:rsidR="007E394D">
              <w:rPr>
                <w:rFonts w:ascii="Arial" w:hAnsi="Arial" w:cs="Arial"/>
                <w:sz w:val="20"/>
                <w:szCs w:val="20"/>
              </w:rPr>
              <w:t>engelolaan Aset Daerah Teknik Inventarisasi Aset</w:t>
            </w:r>
          </w:p>
        </w:tc>
        <w:tc>
          <w:tcPr>
            <w:tcW w:w="1274" w:type="dxa"/>
            <w:tcBorders>
              <w:top w:val="nil"/>
              <w:left w:val="nil"/>
              <w:bottom w:val="nil"/>
              <w:right w:val="nil"/>
            </w:tcBorders>
            <w:vAlign w:val="center"/>
          </w:tcPr>
          <w:p w:rsidR="000D2924" w:rsidRPr="00D34560" w:rsidRDefault="007E394D" w:rsidP="0036025F">
            <w:pPr>
              <w:pStyle w:val="ListParagraph"/>
              <w:ind w:left="0"/>
              <w:jc w:val="center"/>
              <w:rPr>
                <w:rFonts w:ascii="Arial" w:hAnsi="Arial" w:cs="Arial"/>
                <w:sz w:val="20"/>
                <w:szCs w:val="20"/>
              </w:rPr>
            </w:pPr>
            <w:r>
              <w:rPr>
                <w:rFonts w:ascii="Arial" w:hAnsi="Arial" w:cs="Arial"/>
                <w:sz w:val="20"/>
                <w:szCs w:val="20"/>
              </w:rPr>
              <w:t>2</w:t>
            </w:r>
          </w:p>
        </w:tc>
        <w:tc>
          <w:tcPr>
            <w:tcW w:w="1417" w:type="dxa"/>
            <w:tcBorders>
              <w:top w:val="nil"/>
              <w:left w:val="nil"/>
              <w:bottom w:val="nil"/>
              <w:right w:val="nil"/>
            </w:tcBorders>
            <w:vAlign w:val="center"/>
          </w:tcPr>
          <w:p w:rsidR="000D2924" w:rsidRPr="00D34560" w:rsidRDefault="000D2924" w:rsidP="0036025F">
            <w:pPr>
              <w:pStyle w:val="ListParagraph"/>
              <w:ind w:left="0"/>
              <w:jc w:val="center"/>
              <w:rPr>
                <w:rFonts w:ascii="Arial" w:hAnsi="Arial" w:cs="Arial"/>
                <w:sz w:val="20"/>
                <w:szCs w:val="20"/>
              </w:rPr>
            </w:pPr>
          </w:p>
        </w:tc>
        <w:tc>
          <w:tcPr>
            <w:tcW w:w="1275" w:type="dxa"/>
            <w:tcBorders>
              <w:top w:val="nil"/>
              <w:left w:val="nil"/>
              <w:bottom w:val="nil"/>
              <w:right w:val="nil"/>
            </w:tcBorders>
            <w:vAlign w:val="center"/>
          </w:tcPr>
          <w:p w:rsidR="000D2924" w:rsidRPr="00D34560" w:rsidRDefault="007E394D" w:rsidP="0036025F">
            <w:pPr>
              <w:pStyle w:val="ListParagraph"/>
              <w:ind w:left="0"/>
              <w:jc w:val="center"/>
              <w:rPr>
                <w:rFonts w:ascii="Arial" w:hAnsi="Arial" w:cs="Arial"/>
                <w:sz w:val="20"/>
                <w:szCs w:val="20"/>
              </w:rPr>
            </w:pPr>
            <w:r>
              <w:rPr>
                <w:rFonts w:ascii="Arial" w:hAnsi="Arial" w:cs="Arial"/>
                <w:sz w:val="20"/>
                <w:szCs w:val="20"/>
              </w:rPr>
              <w:t>2</w:t>
            </w:r>
          </w:p>
        </w:tc>
      </w:tr>
      <w:tr w:rsidR="000D2924" w:rsidRPr="00D34560" w:rsidTr="00D34560">
        <w:trPr>
          <w:trHeight w:val="226"/>
        </w:trPr>
        <w:tc>
          <w:tcPr>
            <w:tcW w:w="522" w:type="dxa"/>
            <w:tcBorders>
              <w:top w:val="nil"/>
              <w:left w:val="nil"/>
              <w:bottom w:val="nil"/>
              <w:right w:val="nil"/>
            </w:tcBorders>
            <w:vAlign w:val="center"/>
          </w:tcPr>
          <w:p w:rsidR="000D2924" w:rsidRPr="00D34560" w:rsidRDefault="007E394D" w:rsidP="0036025F">
            <w:pPr>
              <w:pStyle w:val="ListParagraph"/>
              <w:ind w:left="0"/>
              <w:jc w:val="center"/>
              <w:rPr>
                <w:rFonts w:ascii="Arial" w:hAnsi="Arial" w:cs="Arial"/>
                <w:sz w:val="20"/>
                <w:szCs w:val="20"/>
              </w:rPr>
            </w:pPr>
            <w:r>
              <w:rPr>
                <w:rFonts w:ascii="Arial" w:hAnsi="Arial" w:cs="Arial"/>
                <w:sz w:val="20"/>
                <w:szCs w:val="20"/>
              </w:rPr>
              <w:t>18.</w:t>
            </w:r>
          </w:p>
        </w:tc>
        <w:tc>
          <w:tcPr>
            <w:tcW w:w="4584" w:type="dxa"/>
            <w:tcBorders>
              <w:top w:val="nil"/>
              <w:left w:val="nil"/>
              <w:bottom w:val="nil"/>
              <w:right w:val="nil"/>
            </w:tcBorders>
            <w:vAlign w:val="center"/>
          </w:tcPr>
          <w:p w:rsidR="000D2924" w:rsidRPr="00D34560" w:rsidRDefault="007E394D" w:rsidP="0036025F">
            <w:pPr>
              <w:pStyle w:val="ListParagraph"/>
              <w:ind w:left="0"/>
              <w:rPr>
                <w:rFonts w:ascii="Arial" w:hAnsi="Arial" w:cs="Arial"/>
                <w:sz w:val="20"/>
                <w:szCs w:val="20"/>
              </w:rPr>
            </w:pPr>
            <w:r>
              <w:rPr>
                <w:rFonts w:ascii="Arial" w:hAnsi="Arial" w:cs="Arial"/>
                <w:sz w:val="20"/>
                <w:szCs w:val="20"/>
              </w:rPr>
              <w:t>Pelatihan Sistem dan Prosedur Pengelolaan Keuangan Daerah</w:t>
            </w:r>
          </w:p>
        </w:tc>
        <w:tc>
          <w:tcPr>
            <w:tcW w:w="1274" w:type="dxa"/>
            <w:tcBorders>
              <w:top w:val="nil"/>
              <w:left w:val="nil"/>
              <w:bottom w:val="nil"/>
              <w:right w:val="nil"/>
            </w:tcBorders>
            <w:vAlign w:val="center"/>
          </w:tcPr>
          <w:p w:rsidR="000D2924" w:rsidRPr="00D34560" w:rsidRDefault="007E394D" w:rsidP="0036025F">
            <w:pPr>
              <w:pStyle w:val="ListParagraph"/>
              <w:ind w:left="0"/>
              <w:jc w:val="center"/>
              <w:rPr>
                <w:rFonts w:ascii="Arial" w:hAnsi="Arial" w:cs="Arial"/>
                <w:sz w:val="20"/>
                <w:szCs w:val="20"/>
              </w:rPr>
            </w:pPr>
            <w:r>
              <w:rPr>
                <w:rFonts w:ascii="Arial" w:hAnsi="Arial" w:cs="Arial"/>
                <w:sz w:val="20"/>
                <w:szCs w:val="20"/>
              </w:rPr>
              <w:t>1</w:t>
            </w:r>
          </w:p>
        </w:tc>
        <w:tc>
          <w:tcPr>
            <w:tcW w:w="1417" w:type="dxa"/>
            <w:tcBorders>
              <w:top w:val="nil"/>
              <w:left w:val="nil"/>
              <w:bottom w:val="nil"/>
              <w:right w:val="nil"/>
            </w:tcBorders>
            <w:vAlign w:val="center"/>
          </w:tcPr>
          <w:p w:rsidR="000D2924" w:rsidRPr="00D34560" w:rsidRDefault="007E394D" w:rsidP="0036025F">
            <w:pPr>
              <w:pStyle w:val="ListParagraph"/>
              <w:ind w:left="0"/>
              <w:jc w:val="center"/>
              <w:rPr>
                <w:rFonts w:ascii="Arial" w:hAnsi="Arial" w:cs="Arial"/>
                <w:sz w:val="20"/>
                <w:szCs w:val="20"/>
              </w:rPr>
            </w:pPr>
            <w:r>
              <w:rPr>
                <w:rFonts w:ascii="Arial" w:hAnsi="Arial" w:cs="Arial"/>
                <w:sz w:val="20"/>
                <w:szCs w:val="20"/>
              </w:rPr>
              <w:t>2</w:t>
            </w:r>
          </w:p>
        </w:tc>
        <w:tc>
          <w:tcPr>
            <w:tcW w:w="1275" w:type="dxa"/>
            <w:tcBorders>
              <w:top w:val="nil"/>
              <w:left w:val="nil"/>
              <w:bottom w:val="nil"/>
              <w:right w:val="nil"/>
            </w:tcBorders>
            <w:vAlign w:val="center"/>
          </w:tcPr>
          <w:p w:rsidR="000D2924" w:rsidRPr="00D34560" w:rsidRDefault="007E394D" w:rsidP="0036025F">
            <w:pPr>
              <w:pStyle w:val="ListParagraph"/>
              <w:ind w:left="0"/>
              <w:jc w:val="center"/>
              <w:rPr>
                <w:rFonts w:ascii="Arial" w:hAnsi="Arial" w:cs="Arial"/>
                <w:sz w:val="20"/>
                <w:szCs w:val="20"/>
              </w:rPr>
            </w:pPr>
            <w:r>
              <w:rPr>
                <w:rFonts w:ascii="Arial" w:hAnsi="Arial" w:cs="Arial"/>
                <w:sz w:val="20"/>
                <w:szCs w:val="20"/>
              </w:rPr>
              <w:t>3</w:t>
            </w:r>
          </w:p>
        </w:tc>
      </w:tr>
      <w:tr w:rsidR="00104535" w:rsidRPr="00D34560" w:rsidTr="00D34560">
        <w:trPr>
          <w:trHeight w:val="226"/>
        </w:trPr>
        <w:tc>
          <w:tcPr>
            <w:tcW w:w="522" w:type="dxa"/>
            <w:tcBorders>
              <w:top w:val="nil"/>
              <w:left w:val="nil"/>
              <w:bottom w:val="nil"/>
              <w:right w:val="nil"/>
            </w:tcBorders>
            <w:vAlign w:val="center"/>
          </w:tcPr>
          <w:p w:rsidR="00104535" w:rsidRPr="00D34560" w:rsidRDefault="007E394D" w:rsidP="0036025F">
            <w:pPr>
              <w:pStyle w:val="ListParagraph"/>
              <w:ind w:left="0"/>
              <w:jc w:val="center"/>
              <w:rPr>
                <w:rFonts w:ascii="Arial" w:hAnsi="Arial" w:cs="Arial"/>
                <w:sz w:val="20"/>
                <w:szCs w:val="20"/>
              </w:rPr>
            </w:pPr>
            <w:r>
              <w:rPr>
                <w:rFonts w:ascii="Arial" w:hAnsi="Arial" w:cs="Arial"/>
                <w:sz w:val="20"/>
                <w:szCs w:val="20"/>
              </w:rPr>
              <w:t>19.</w:t>
            </w:r>
          </w:p>
        </w:tc>
        <w:tc>
          <w:tcPr>
            <w:tcW w:w="4584" w:type="dxa"/>
            <w:tcBorders>
              <w:top w:val="nil"/>
              <w:left w:val="nil"/>
              <w:bottom w:val="nil"/>
              <w:right w:val="nil"/>
            </w:tcBorders>
            <w:vAlign w:val="center"/>
          </w:tcPr>
          <w:p w:rsidR="00104535" w:rsidRPr="00D34560" w:rsidRDefault="0036025F" w:rsidP="0036025F">
            <w:pPr>
              <w:pStyle w:val="ListParagraph"/>
              <w:ind w:left="0"/>
              <w:rPr>
                <w:rFonts w:ascii="Arial" w:hAnsi="Arial" w:cs="Arial"/>
                <w:sz w:val="20"/>
                <w:szCs w:val="20"/>
              </w:rPr>
            </w:pPr>
            <w:r>
              <w:rPr>
                <w:rFonts w:ascii="Arial" w:hAnsi="Arial" w:cs="Arial"/>
                <w:sz w:val="20"/>
                <w:szCs w:val="20"/>
              </w:rPr>
              <w:t>Diklat Kewidyaiswaraan Berjenjang Tingkat Menengah</w:t>
            </w:r>
          </w:p>
        </w:tc>
        <w:tc>
          <w:tcPr>
            <w:tcW w:w="1274" w:type="dxa"/>
            <w:tcBorders>
              <w:top w:val="nil"/>
              <w:left w:val="nil"/>
              <w:bottom w:val="nil"/>
              <w:right w:val="nil"/>
            </w:tcBorders>
            <w:vAlign w:val="center"/>
          </w:tcPr>
          <w:p w:rsidR="00104535" w:rsidRPr="00D34560" w:rsidRDefault="0036025F" w:rsidP="0036025F">
            <w:pPr>
              <w:pStyle w:val="ListParagraph"/>
              <w:ind w:left="0"/>
              <w:jc w:val="center"/>
              <w:rPr>
                <w:rFonts w:ascii="Arial" w:hAnsi="Arial" w:cs="Arial"/>
                <w:sz w:val="20"/>
                <w:szCs w:val="20"/>
              </w:rPr>
            </w:pPr>
            <w:r>
              <w:rPr>
                <w:rFonts w:ascii="Arial" w:hAnsi="Arial" w:cs="Arial"/>
                <w:sz w:val="20"/>
                <w:szCs w:val="20"/>
              </w:rPr>
              <w:t>1</w:t>
            </w:r>
          </w:p>
        </w:tc>
        <w:tc>
          <w:tcPr>
            <w:tcW w:w="1417" w:type="dxa"/>
            <w:tcBorders>
              <w:top w:val="nil"/>
              <w:left w:val="nil"/>
              <w:bottom w:val="nil"/>
              <w:right w:val="nil"/>
            </w:tcBorders>
            <w:vAlign w:val="center"/>
          </w:tcPr>
          <w:p w:rsidR="00104535" w:rsidRPr="00D34560" w:rsidRDefault="0036025F" w:rsidP="0036025F">
            <w:pPr>
              <w:pStyle w:val="ListParagraph"/>
              <w:ind w:left="0"/>
              <w:jc w:val="center"/>
              <w:rPr>
                <w:rFonts w:ascii="Arial" w:hAnsi="Arial" w:cs="Arial"/>
                <w:sz w:val="20"/>
                <w:szCs w:val="20"/>
              </w:rPr>
            </w:pPr>
            <w:r>
              <w:rPr>
                <w:rFonts w:ascii="Arial" w:hAnsi="Arial" w:cs="Arial"/>
                <w:sz w:val="20"/>
                <w:szCs w:val="20"/>
              </w:rPr>
              <w:t>1</w:t>
            </w:r>
          </w:p>
        </w:tc>
        <w:tc>
          <w:tcPr>
            <w:tcW w:w="1275" w:type="dxa"/>
            <w:tcBorders>
              <w:top w:val="nil"/>
              <w:left w:val="nil"/>
              <w:bottom w:val="nil"/>
              <w:right w:val="nil"/>
            </w:tcBorders>
            <w:vAlign w:val="center"/>
          </w:tcPr>
          <w:p w:rsidR="00104535" w:rsidRPr="00D34560" w:rsidRDefault="0036025F" w:rsidP="0036025F">
            <w:pPr>
              <w:pStyle w:val="ListParagraph"/>
              <w:ind w:left="0"/>
              <w:jc w:val="center"/>
              <w:rPr>
                <w:rFonts w:ascii="Arial" w:hAnsi="Arial" w:cs="Arial"/>
                <w:sz w:val="20"/>
                <w:szCs w:val="20"/>
              </w:rPr>
            </w:pPr>
            <w:r>
              <w:rPr>
                <w:rFonts w:ascii="Arial" w:hAnsi="Arial" w:cs="Arial"/>
                <w:sz w:val="20"/>
                <w:szCs w:val="20"/>
              </w:rPr>
              <w:t>2</w:t>
            </w:r>
          </w:p>
        </w:tc>
      </w:tr>
      <w:tr w:rsidR="0036025F" w:rsidRPr="00D34560" w:rsidTr="00D34560">
        <w:trPr>
          <w:trHeight w:val="88"/>
        </w:trPr>
        <w:tc>
          <w:tcPr>
            <w:tcW w:w="522" w:type="dxa"/>
            <w:tcBorders>
              <w:top w:val="nil"/>
              <w:left w:val="nil"/>
              <w:bottom w:val="nil"/>
              <w:right w:val="nil"/>
            </w:tcBorders>
            <w:vAlign w:val="center"/>
          </w:tcPr>
          <w:p w:rsidR="0036025F" w:rsidRPr="00D34560" w:rsidRDefault="0036025F" w:rsidP="0036025F">
            <w:pPr>
              <w:pStyle w:val="ListParagraph"/>
              <w:ind w:left="0"/>
              <w:jc w:val="center"/>
              <w:rPr>
                <w:rFonts w:ascii="Arial" w:hAnsi="Arial" w:cs="Arial"/>
                <w:sz w:val="20"/>
                <w:szCs w:val="20"/>
              </w:rPr>
            </w:pPr>
            <w:r>
              <w:rPr>
                <w:rFonts w:ascii="Arial" w:hAnsi="Arial" w:cs="Arial"/>
                <w:sz w:val="20"/>
                <w:szCs w:val="20"/>
              </w:rPr>
              <w:t>20.</w:t>
            </w:r>
          </w:p>
        </w:tc>
        <w:tc>
          <w:tcPr>
            <w:tcW w:w="4584" w:type="dxa"/>
            <w:tcBorders>
              <w:top w:val="nil"/>
              <w:left w:val="nil"/>
              <w:bottom w:val="nil"/>
              <w:right w:val="nil"/>
            </w:tcBorders>
            <w:vAlign w:val="center"/>
          </w:tcPr>
          <w:p w:rsidR="0036025F" w:rsidRPr="00D34560" w:rsidRDefault="0036025F" w:rsidP="0036025F">
            <w:pPr>
              <w:pStyle w:val="ListParagraph"/>
              <w:ind w:left="0"/>
              <w:rPr>
                <w:rFonts w:ascii="Arial" w:hAnsi="Arial" w:cs="Arial"/>
                <w:sz w:val="20"/>
                <w:szCs w:val="20"/>
              </w:rPr>
            </w:pPr>
            <w:r>
              <w:rPr>
                <w:rFonts w:ascii="Arial" w:hAnsi="Arial" w:cs="Arial"/>
                <w:sz w:val="20"/>
                <w:szCs w:val="20"/>
              </w:rPr>
              <w:t>Pelatihan Kewidyaiswaraan/TOT Substansi Diklatpim Tingkat III Dan IV</w:t>
            </w:r>
          </w:p>
        </w:tc>
        <w:tc>
          <w:tcPr>
            <w:tcW w:w="1274" w:type="dxa"/>
            <w:tcBorders>
              <w:top w:val="nil"/>
              <w:left w:val="nil"/>
              <w:bottom w:val="nil"/>
              <w:right w:val="nil"/>
            </w:tcBorders>
            <w:vAlign w:val="center"/>
          </w:tcPr>
          <w:p w:rsidR="0036025F" w:rsidRPr="00D34560" w:rsidRDefault="0036025F" w:rsidP="0036025F">
            <w:pPr>
              <w:pStyle w:val="ListParagraph"/>
              <w:ind w:left="0"/>
              <w:jc w:val="center"/>
              <w:rPr>
                <w:rFonts w:ascii="Arial" w:hAnsi="Arial" w:cs="Arial"/>
                <w:sz w:val="20"/>
                <w:szCs w:val="20"/>
              </w:rPr>
            </w:pPr>
            <w:r>
              <w:rPr>
                <w:rFonts w:ascii="Arial" w:hAnsi="Arial" w:cs="Arial"/>
                <w:sz w:val="20"/>
                <w:szCs w:val="20"/>
              </w:rPr>
              <w:t>5</w:t>
            </w:r>
          </w:p>
        </w:tc>
        <w:tc>
          <w:tcPr>
            <w:tcW w:w="1417" w:type="dxa"/>
            <w:tcBorders>
              <w:top w:val="nil"/>
              <w:left w:val="nil"/>
              <w:bottom w:val="nil"/>
              <w:right w:val="nil"/>
            </w:tcBorders>
            <w:vAlign w:val="center"/>
          </w:tcPr>
          <w:p w:rsidR="0036025F" w:rsidRPr="00D34560" w:rsidRDefault="0036025F" w:rsidP="0036025F">
            <w:pPr>
              <w:pStyle w:val="ListParagraph"/>
              <w:ind w:left="0"/>
              <w:jc w:val="center"/>
              <w:rPr>
                <w:rFonts w:ascii="Arial" w:hAnsi="Arial" w:cs="Arial"/>
                <w:sz w:val="20"/>
                <w:szCs w:val="20"/>
              </w:rPr>
            </w:pPr>
            <w:r>
              <w:rPr>
                <w:rFonts w:ascii="Arial" w:hAnsi="Arial" w:cs="Arial"/>
                <w:sz w:val="20"/>
                <w:szCs w:val="20"/>
              </w:rPr>
              <w:t>7</w:t>
            </w:r>
          </w:p>
        </w:tc>
        <w:tc>
          <w:tcPr>
            <w:tcW w:w="1275" w:type="dxa"/>
            <w:tcBorders>
              <w:top w:val="nil"/>
              <w:left w:val="nil"/>
              <w:bottom w:val="nil"/>
              <w:right w:val="nil"/>
            </w:tcBorders>
            <w:vAlign w:val="center"/>
          </w:tcPr>
          <w:p w:rsidR="0036025F" w:rsidRPr="00D34560" w:rsidRDefault="0036025F" w:rsidP="0036025F">
            <w:pPr>
              <w:pStyle w:val="ListParagraph"/>
              <w:ind w:left="0"/>
              <w:jc w:val="center"/>
              <w:rPr>
                <w:rFonts w:ascii="Arial" w:hAnsi="Arial" w:cs="Arial"/>
                <w:sz w:val="20"/>
                <w:szCs w:val="20"/>
              </w:rPr>
            </w:pPr>
            <w:r>
              <w:rPr>
                <w:rFonts w:ascii="Arial" w:hAnsi="Arial" w:cs="Arial"/>
                <w:sz w:val="20"/>
                <w:szCs w:val="20"/>
              </w:rPr>
              <w:t>12</w:t>
            </w:r>
          </w:p>
        </w:tc>
      </w:tr>
      <w:tr w:rsidR="000D2924" w:rsidRPr="00D34560" w:rsidTr="00D34560">
        <w:trPr>
          <w:trHeight w:val="92"/>
        </w:trPr>
        <w:tc>
          <w:tcPr>
            <w:tcW w:w="522" w:type="dxa"/>
            <w:tcBorders>
              <w:top w:val="nil"/>
              <w:left w:val="nil"/>
              <w:bottom w:val="nil"/>
              <w:right w:val="nil"/>
            </w:tcBorders>
            <w:vAlign w:val="center"/>
          </w:tcPr>
          <w:p w:rsidR="000D2924" w:rsidRPr="00D34560" w:rsidRDefault="0036025F" w:rsidP="0036025F">
            <w:pPr>
              <w:pStyle w:val="ListParagraph"/>
              <w:ind w:left="0"/>
              <w:jc w:val="center"/>
              <w:rPr>
                <w:rFonts w:ascii="Arial" w:hAnsi="Arial" w:cs="Arial"/>
                <w:sz w:val="20"/>
                <w:szCs w:val="20"/>
              </w:rPr>
            </w:pPr>
            <w:r>
              <w:rPr>
                <w:rFonts w:ascii="Arial" w:hAnsi="Arial" w:cs="Arial"/>
                <w:sz w:val="20"/>
                <w:szCs w:val="20"/>
              </w:rPr>
              <w:t>21.</w:t>
            </w:r>
          </w:p>
        </w:tc>
        <w:tc>
          <w:tcPr>
            <w:tcW w:w="4584" w:type="dxa"/>
            <w:tcBorders>
              <w:top w:val="nil"/>
              <w:left w:val="nil"/>
              <w:bottom w:val="nil"/>
              <w:right w:val="nil"/>
            </w:tcBorders>
            <w:vAlign w:val="center"/>
          </w:tcPr>
          <w:p w:rsidR="000D2924" w:rsidRPr="00D34560" w:rsidRDefault="0036025F" w:rsidP="0036025F">
            <w:pPr>
              <w:pStyle w:val="ListParagraph"/>
              <w:ind w:left="0"/>
              <w:rPr>
                <w:rFonts w:ascii="Arial" w:hAnsi="Arial" w:cs="Arial"/>
                <w:sz w:val="20"/>
                <w:szCs w:val="20"/>
              </w:rPr>
            </w:pPr>
            <w:r>
              <w:rPr>
                <w:rFonts w:ascii="Arial" w:hAnsi="Arial" w:cs="Arial"/>
                <w:sz w:val="20"/>
                <w:szCs w:val="20"/>
              </w:rPr>
              <w:t>Pendidikan dan Pelatihan Kewidyaiswaraan Penjenjangan Tingkat Menengah</w:t>
            </w:r>
          </w:p>
        </w:tc>
        <w:tc>
          <w:tcPr>
            <w:tcW w:w="1274" w:type="dxa"/>
            <w:tcBorders>
              <w:top w:val="nil"/>
              <w:left w:val="nil"/>
              <w:bottom w:val="nil"/>
              <w:right w:val="nil"/>
            </w:tcBorders>
            <w:vAlign w:val="center"/>
          </w:tcPr>
          <w:p w:rsidR="000D2924" w:rsidRPr="00D34560" w:rsidRDefault="0036025F" w:rsidP="0036025F">
            <w:pPr>
              <w:pStyle w:val="ListParagraph"/>
              <w:ind w:left="0"/>
              <w:jc w:val="center"/>
              <w:rPr>
                <w:rFonts w:ascii="Arial" w:hAnsi="Arial" w:cs="Arial"/>
                <w:sz w:val="20"/>
                <w:szCs w:val="20"/>
              </w:rPr>
            </w:pPr>
            <w:r>
              <w:rPr>
                <w:rFonts w:ascii="Arial" w:hAnsi="Arial" w:cs="Arial"/>
                <w:sz w:val="20"/>
                <w:szCs w:val="20"/>
              </w:rPr>
              <w:t>2</w:t>
            </w:r>
          </w:p>
        </w:tc>
        <w:tc>
          <w:tcPr>
            <w:tcW w:w="1417" w:type="dxa"/>
            <w:tcBorders>
              <w:top w:val="nil"/>
              <w:left w:val="nil"/>
              <w:bottom w:val="nil"/>
              <w:right w:val="nil"/>
            </w:tcBorders>
            <w:vAlign w:val="center"/>
          </w:tcPr>
          <w:p w:rsidR="000D2924" w:rsidRPr="00D34560" w:rsidRDefault="000D2924" w:rsidP="0036025F">
            <w:pPr>
              <w:pStyle w:val="ListParagraph"/>
              <w:ind w:left="0"/>
              <w:jc w:val="center"/>
              <w:rPr>
                <w:rFonts w:ascii="Arial" w:hAnsi="Arial" w:cs="Arial"/>
                <w:sz w:val="20"/>
                <w:szCs w:val="20"/>
              </w:rPr>
            </w:pPr>
          </w:p>
        </w:tc>
        <w:tc>
          <w:tcPr>
            <w:tcW w:w="1275" w:type="dxa"/>
            <w:tcBorders>
              <w:top w:val="nil"/>
              <w:left w:val="nil"/>
              <w:bottom w:val="nil"/>
              <w:right w:val="nil"/>
            </w:tcBorders>
            <w:vAlign w:val="center"/>
          </w:tcPr>
          <w:p w:rsidR="000D2924" w:rsidRPr="00D34560" w:rsidRDefault="0036025F" w:rsidP="0036025F">
            <w:pPr>
              <w:pStyle w:val="ListParagraph"/>
              <w:ind w:left="0"/>
              <w:jc w:val="center"/>
              <w:rPr>
                <w:rFonts w:ascii="Arial" w:hAnsi="Arial" w:cs="Arial"/>
                <w:sz w:val="20"/>
                <w:szCs w:val="20"/>
              </w:rPr>
            </w:pPr>
            <w:r>
              <w:rPr>
                <w:rFonts w:ascii="Arial" w:hAnsi="Arial" w:cs="Arial"/>
                <w:sz w:val="20"/>
                <w:szCs w:val="20"/>
              </w:rPr>
              <w:t>2</w:t>
            </w:r>
          </w:p>
        </w:tc>
      </w:tr>
      <w:tr w:rsidR="0036025F" w:rsidRPr="00D34560" w:rsidTr="00257850">
        <w:trPr>
          <w:trHeight w:val="207"/>
        </w:trPr>
        <w:tc>
          <w:tcPr>
            <w:tcW w:w="522" w:type="dxa"/>
            <w:tcBorders>
              <w:left w:val="nil"/>
              <w:right w:val="nil"/>
            </w:tcBorders>
            <w:vAlign w:val="center"/>
          </w:tcPr>
          <w:p w:rsidR="0036025F" w:rsidRPr="00D34560" w:rsidRDefault="0036025F" w:rsidP="0036025F">
            <w:pPr>
              <w:pStyle w:val="ListParagraph"/>
              <w:ind w:left="0"/>
              <w:rPr>
                <w:rFonts w:ascii="Arial" w:hAnsi="Arial" w:cs="Arial"/>
                <w:b/>
                <w:sz w:val="20"/>
                <w:szCs w:val="20"/>
              </w:rPr>
            </w:pPr>
          </w:p>
        </w:tc>
        <w:tc>
          <w:tcPr>
            <w:tcW w:w="4584" w:type="dxa"/>
            <w:tcBorders>
              <w:left w:val="nil"/>
              <w:right w:val="nil"/>
            </w:tcBorders>
            <w:vAlign w:val="center"/>
          </w:tcPr>
          <w:p w:rsidR="0036025F" w:rsidRPr="00D34560" w:rsidRDefault="0036025F" w:rsidP="0036025F">
            <w:pPr>
              <w:pStyle w:val="ListParagraph"/>
              <w:ind w:left="0"/>
              <w:rPr>
                <w:rFonts w:ascii="Arial" w:hAnsi="Arial" w:cs="Arial"/>
                <w:b/>
                <w:sz w:val="20"/>
                <w:szCs w:val="20"/>
              </w:rPr>
            </w:pPr>
            <w:r w:rsidRPr="00D34560">
              <w:rPr>
                <w:rFonts w:ascii="Arial" w:hAnsi="Arial" w:cs="Arial"/>
                <w:b/>
                <w:sz w:val="20"/>
                <w:szCs w:val="20"/>
              </w:rPr>
              <w:t>Jumlah Orang</w:t>
            </w:r>
          </w:p>
        </w:tc>
        <w:tc>
          <w:tcPr>
            <w:tcW w:w="1274" w:type="dxa"/>
            <w:tcBorders>
              <w:left w:val="nil"/>
              <w:right w:val="nil"/>
            </w:tcBorders>
          </w:tcPr>
          <w:p w:rsidR="0036025F" w:rsidRPr="0036025F" w:rsidRDefault="0036025F" w:rsidP="0036025F">
            <w:pPr>
              <w:jc w:val="center"/>
              <w:rPr>
                <w:b/>
              </w:rPr>
            </w:pPr>
            <w:r w:rsidRPr="0036025F">
              <w:rPr>
                <w:b/>
              </w:rPr>
              <w:t>44</w:t>
            </w:r>
          </w:p>
        </w:tc>
        <w:tc>
          <w:tcPr>
            <w:tcW w:w="1417" w:type="dxa"/>
            <w:tcBorders>
              <w:left w:val="nil"/>
              <w:right w:val="nil"/>
            </w:tcBorders>
          </w:tcPr>
          <w:p w:rsidR="0036025F" w:rsidRPr="0036025F" w:rsidRDefault="0036025F" w:rsidP="0036025F">
            <w:pPr>
              <w:jc w:val="center"/>
              <w:rPr>
                <w:b/>
              </w:rPr>
            </w:pPr>
            <w:r w:rsidRPr="0036025F">
              <w:rPr>
                <w:b/>
              </w:rPr>
              <w:t>18</w:t>
            </w:r>
          </w:p>
        </w:tc>
        <w:tc>
          <w:tcPr>
            <w:tcW w:w="1275" w:type="dxa"/>
            <w:tcBorders>
              <w:left w:val="nil"/>
              <w:right w:val="nil"/>
            </w:tcBorders>
          </w:tcPr>
          <w:p w:rsidR="0036025F" w:rsidRPr="0036025F" w:rsidRDefault="0036025F" w:rsidP="0036025F">
            <w:pPr>
              <w:jc w:val="center"/>
              <w:rPr>
                <w:b/>
              </w:rPr>
            </w:pPr>
            <w:r w:rsidRPr="0036025F">
              <w:rPr>
                <w:b/>
              </w:rPr>
              <w:t>62</w:t>
            </w:r>
          </w:p>
        </w:tc>
      </w:tr>
    </w:tbl>
    <w:p w:rsidR="00554A9B" w:rsidRPr="0036025F" w:rsidRDefault="00554A9B" w:rsidP="00D34560">
      <w:pPr>
        <w:pStyle w:val="ListParagraph"/>
        <w:spacing w:after="0" w:line="360" w:lineRule="auto"/>
        <w:ind w:left="284"/>
        <w:jc w:val="both"/>
        <w:rPr>
          <w:rFonts w:ascii="Arial" w:hAnsi="Arial" w:cs="Arial"/>
          <w:sz w:val="18"/>
          <w:szCs w:val="18"/>
        </w:rPr>
      </w:pPr>
      <w:r w:rsidRPr="0036025F">
        <w:rPr>
          <w:rFonts w:ascii="Arial" w:hAnsi="Arial" w:cs="Arial"/>
          <w:i/>
          <w:color w:val="000000"/>
          <w:sz w:val="18"/>
          <w:szCs w:val="18"/>
        </w:rPr>
        <w:t xml:space="preserve">Sumber : </w:t>
      </w:r>
      <w:r w:rsidR="0036025F" w:rsidRPr="0036025F">
        <w:rPr>
          <w:rFonts w:ascii="Arial" w:hAnsi="Arial" w:cs="Arial"/>
          <w:i/>
          <w:color w:val="000000"/>
          <w:sz w:val="18"/>
          <w:szCs w:val="18"/>
        </w:rPr>
        <w:t>Bidang Pengembangan</w:t>
      </w:r>
      <w:r w:rsidRPr="0036025F">
        <w:rPr>
          <w:rFonts w:ascii="Arial" w:hAnsi="Arial" w:cs="Arial"/>
          <w:i/>
          <w:color w:val="000000"/>
          <w:sz w:val="18"/>
          <w:szCs w:val="18"/>
        </w:rPr>
        <w:t xml:space="preserve"> </w:t>
      </w:r>
      <w:r w:rsidR="0036025F" w:rsidRPr="0036025F">
        <w:rPr>
          <w:rFonts w:ascii="Arial" w:hAnsi="Arial" w:cs="Arial"/>
          <w:i/>
          <w:color w:val="000000"/>
          <w:sz w:val="18"/>
          <w:szCs w:val="18"/>
        </w:rPr>
        <w:t xml:space="preserve">BKPSDMD </w:t>
      </w:r>
      <w:r w:rsidRPr="0036025F">
        <w:rPr>
          <w:rFonts w:ascii="Arial" w:hAnsi="Arial" w:cs="Arial"/>
          <w:i/>
          <w:color w:val="000000"/>
          <w:sz w:val="18"/>
          <w:szCs w:val="18"/>
        </w:rPr>
        <w:t>Provinsi Kepu</w:t>
      </w:r>
      <w:r w:rsidR="0036025F" w:rsidRPr="0036025F">
        <w:rPr>
          <w:rFonts w:ascii="Arial" w:hAnsi="Arial" w:cs="Arial"/>
          <w:i/>
          <w:color w:val="000000"/>
          <w:sz w:val="18"/>
          <w:szCs w:val="18"/>
        </w:rPr>
        <w:t>lauan Bangka Belitung Tahun 2017</w:t>
      </w:r>
    </w:p>
    <w:p w:rsidR="0036025F" w:rsidRDefault="00082D5C" w:rsidP="003E7DA1">
      <w:pPr>
        <w:spacing w:after="0" w:line="360" w:lineRule="auto"/>
        <w:jc w:val="both"/>
        <w:rPr>
          <w:rFonts w:ascii="Arial" w:hAnsi="Arial" w:cs="Arial"/>
        </w:rPr>
      </w:pPr>
      <w:r w:rsidRPr="00D34560">
        <w:rPr>
          <w:rFonts w:ascii="Arial" w:hAnsi="Arial" w:cs="Arial"/>
        </w:rPr>
        <w:tab/>
      </w:r>
    </w:p>
    <w:p w:rsidR="00082D5C" w:rsidRDefault="00F80AB6" w:rsidP="003E7DA1">
      <w:pPr>
        <w:spacing w:after="0" w:line="360" w:lineRule="auto"/>
        <w:jc w:val="both"/>
        <w:rPr>
          <w:rFonts w:ascii="Arial" w:hAnsi="Arial" w:cs="Arial"/>
        </w:rPr>
      </w:pPr>
      <w:r>
        <w:rPr>
          <w:rFonts w:ascii="Arial" w:hAnsi="Arial" w:cs="Arial"/>
        </w:rPr>
        <w:t>Berdasarkan tabel</w:t>
      </w:r>
      <w:r w:rsidR="00082D5C" w:rsidRPr="00D34560">
        <w:rPr>
          <w:rFonts w:ascii="Arial" w:hAnsi="Arial" w:cs="Arial"/>
        </w:rPr>
        <w:t xml:space="preserve"> diatas, memperlihatkan bahwa realisasi Indikator Kinerja Utama melalui Diklat dan Bimtek</w:t>
      </w:r>
      <w:r w:rsidR="0036025F">
        <w:rPr>
          <w:rFonts w:ascii="Arial" w:hAnsi="Arial" w:cs="Arial"/>
        </w:rPr>
        <w:t xml:space="preserve"> sebanyak 62</w:t>
      </w:r>
      <w:r w:rsidR="00082D5C" w:rsidRPr="00D34560">
        <w:rPr>
          <w:rFonts w:ascii="Arial" w:hAnsi="Arial" w:cs="Arial"/>
        </w:rPr>
        <w:t xml:space="preserve"> </w:t>
      </w:r>
      <w:r w:rsidR="006305AB" w:rsidRPr="00D34560">
        <w:rPr>
          <w:rFonts w:ascii="Arial" w:hAnsi="Arial" w:cs="Arial"/>
        </w:rPr>
        <w:t>orang pegawai atau sebesar 100,00</w:t>
      </w:r>
      <w:r w:rsidR="00082D5C" w:rsidRPr="00D34560">
        <w:rPr>
          <w:rFonts w:ascii="Arial" w:hAnsi="Arial" w:cs="Arial"/>
        </w:rPr>
        <w:t>%. Hal ini berarti capaian pada i</w:t>
      </w:r>
      <w:r w:rsidR="006305AB" w:rsidRPr="00D34560">
        <w:rPr>
          <w:rFonts w:ascii="Arial" w:hAnsi="Arial" w:cs="Arial"/>
        </w:rPr>
        <w:t>ndikator diklat dan bimtek telah</w:t>
      </w:r>
      <w:r w:rsidR="00082D5C" w:rsidRPr="00D34560">
        <w:rPr>
          <w:rFonts w:ascii="Arial" w:hAnsi="Arial" w:cs="Arial"/>
        </w:rPr>
        <w:t xml:space="preserve"> mencapai target yang telah ditetapkan karena</w:t>
      </w:r>
      <w:r w:rsidR="006305AB" w:rsidRPr="00D34560">
        <w:rPr>
          <w:rFonts w:ascii="Arial" w:hAnsi="Arial" w:cs="Arial"/>
        </w:rPr>
        <w:t xml:space="preserve"> dari target jumlah peserta yang mengikuti Bimtek/diklat yang diselenggarakan oleh Badan Kepegawaian </w:t>
      </w:r>
      <w:r w:rsidR="0036025F">
        <w:rPr>
          <w:rFonts w:ascii="Arial" w:hAnsi="Arial" w:cs="Arial"/>
        </w:rPr>
        <w:t xml:space="preserve">dan Pengembangan Sumber Daya Manusia </w:t>
      </w:r>
      <w:r w:rsidR="006305AB" w:rsidRPr="00D34560">
        <w:rPr>
          <w:rFonts w:ascii="Arial" w:hAnsi="Arial" w:cs="Arial"/>
        </w:rPr>
        <w:t>Daerah provinsi Kepul</w:t>
      </w:r>
      <w:r w:rsidR="0036025F">
        <w:rPr>
          <w:rFonts w:ascii="Arial" w:hAnsi="Arial" w:cs="Arial"/>
        </w:rPr>
        <w:t>auan Bangka Belitung sebanyak 30</w:t>
      </w:r>
      <w:r w:rsidR="00082D5C" w:rsidRPr="00D34560">
        <w:rPr>
          <w:rFonts w:ascii="Arial" w:hAnsi="Arial" w:cs="Arial"/>
        </w:rPr>
        <w:t xml:space="preserve"> orang </w:t>
      </w:r>
      <w:r w:rsidR="006305AB" w:rsidRPr="00D34560">
        <w:rPr>
          <w:rFonts w:ascii="Arial" w:hAnsi="Arial" w:cs="Arial"/>
        </w:rPr>
        <w:t>secara keseluruhan telah terpenuhi</w:t>
      </w:r>
      <w:r w:rsidR="00082D5C" w:rsidRPr="00D34560">
        <w:rPr>
          <w:rFonts w:ascii="Arial" w:hAnsi="Arial" w:cs="Arial"/>
        </w:rPr>
        <w:t>.</w:t>
      </w:r>
    </w:p>
    <w:p w:rsidR="003C2A54" w:rsidRDefault="003C2A54" w:rsidP="003E7DA1">
      <w:pPr>
        <w:spacing w:after="0" w:line="360" w:lineRule="auto"/>
        <w:jc w:val="both"/>
        <w:rPr>
          <w:rFonts w:ascii="Arial" w:hAnsi="Arial" w:cs="Arial"/>
        </w:rPr>
      </w:pPr>
      <w:r>
        <w:rPr>
          <w:rFonts w:ascii="Arial" w:hAnsi="Arial" w:cs="Arial"/>
        </w:rPr>
        <w:lastRenderedPageBreak/>
        <w:t xml:space="preserve">Apabila dilihat perbandingan </w:t>
      </w:r>
      <w:r w:rsidR="00CB4D91">
        <w:rPr>
          <w:rFonts w:ascii="Arial" w:hAnsi="Arial" w:cs="Arial"/>
        </w:rPr>
        <w:t>dari tahun sebelumnya, r</w:t>
      </w:r>
      <w:r w:rsidR="00781950" w:rsidRPr="00781950">
        <w:rPr>
          <w:rFonts w:ascii="Arial" w:hAnsi="Arial" w:cs="Arial"/>
        </w:rPr>
        <w:t>ealisasi pelaksanaan Diklat dan Bimtek pegawai aparatur sipil negara dilingkungan Provinsi Kepulauan Bangka Belitung</w:t>
      </w:r>
      <w:r w:rsidR="00CB4D91">
        <w:rPr>
          <w:rFonts w:ascii="Arial" w:hAnsi="Arial" w:cs="Arial"/>
        </w:rPr>
        <w:t xml:space="preserve"> terdapat perbedaan jumlah diklat/bimtek yang difasilitasi oleh BKPSDMD Provinsi Kepulauan Bangka Belitung dimana pada tahun 2016 sebanyak 28 bimtek/diklat sedangkan pada tahun 2017 jumlahnya menurun sebanyak 21 bimtek/diklat. Penurunan tersebut dikarenakan jumlah kebutuhan yang diajukan oleh SKPD di lingkup Pemerintah Provinsi Kepulauan Bangka Belitung tidak sebanyak tahun sebelumnya. berikut disajikan secara rinci pada</w:t>
      </w:r>
      <w:r w:rsidR="00781950" w:rsidRPr="00781950">
        <w:rPr>
          <w:rFonts w:ascii="Arial" w:hAnsi="Arial" w:cs="Arial"/>
        </w:rPr>
        <w:t xml:space="preserve"> tabel 3.8. berikut ini.</w:t>
      </w:r>
    </w:p>
    <w:p w:rsidR="00781950" w:rsidRPr="00781950" w:rsidRDefault="00CB4D91" w:rsidP="00CB4D91">
      <w:pPr>
        <w:spacing w:after="0" w:line="240" w:lineRule="auto"/>
        <w:jc w:val="center"/>
        <w:rPr>
          <w:rFonts w:ascii="Arial" w:hAnsi="Arial" w:cs="Arial"/>
        </w:rPr>
      </w:pPr>
      <w:r>
        <w:rPr>
          <w:rFonts w:ascii="Arial" w:hAnsi="Arial" w:cs="Arial"/>
        </w:rPr>
        <w:t>Tabel 3.8</w:t>
      </w:r>
      <w:r w:rsidR="00781950" w:rsidRPr="00781950">
        <w:rPr>
          <w:rFonts w:ascii="Arial" w:hAnsi="Arial" w:cs="Arial"/>
        </w:rPr>
        <w:t>.</w:t>
      </w:r>
    </w:p>
    <w:p w:rsidR="00781950" w:rsidRPr="00781950" w:rsidRDefault="00781950" w:rsidP="00CB4D91">
      <w:pPr>
        <w:spacing w:after="0" w:line="240" w:lineRule="auto"/>
        <w:jc w:val="center"/>
        <w:rPr>
          <w:rFonts w:ascii="Arial" w:hAnsi="Arial" w:cs="Arial"/>
        </w:rPr>
      </w:pPr>
      <w:r w:rsidRPr="00781950">
        <w:rPr>
          <w:rFonts w:ascii="Arial" w:hAnsi="Arial" w:cs="Arial"/>
        </w:rPr>
        <w:t>Data Jumlah Pegawai di lingkungan Pemerintah Provinsi Bangka Belitung</w:t>
      </w:r>
    </w:p>
    <w:p w:rsidR="00781950" w:rsidRDefault="00781950" w:rsidP="00CB4D91">
      <w:pPr>
        <w:spacing w:after="0" w:line="240" w:lineRule="auto"/>
        <w:jc w:val="center"/>
        <w:rPr>
          <w:rFonts w:ascii="Arial" w:hAnsi="Arial" w:cs="Arial"/>
        </w:rPr>
      </w:pPr>
      <w:r w:rsidRPr="00781950">
        <w:rPr>
          <w:rFonts w:ascii="Arial" w:hAnsi="Arial" w:cs="Arial"/>
        </w:rPr>
        <w:t>Yang Mengikuti Diklat dan Bimtek Tahun 2016</w:t>
      </w:r>
    </w:p>
    <w:p w:rsidR="00CB4D91" w:rsidRDefault="00CB4D91" w:rsidP="00CB4D91">
      <w:pPr>
        <w:spacing w:after="0" w:line="240" w:lineRule="auto"/>
        <w:jc w:val="center"/>
        <w:rPr>
          <w:rFonts w:ascii="Arial" w:hAnsi="Arial" w:cs="Arial"/>
        </w:rPr>
      </w:pPr>
    </w:p>
    <w:tbl>
      <w:tblPr>
        <w:tblStyle w:val="TableGrid"/>
        <w:tblW w:w="9072" w:type="dxa"/>
        <w:tblInd w:w="108" w:type="dxa"/>
        <w:tblLook w:val="04A0" w:firstRow="1" w:lastRow="0" w:firstColumn="1" w:lastColumn="0" w:noHBand="0" w:noVBand="1"/>
      </w:tblPr>
      <w:tblGrid>
        <w:gridCol w:w="522"/>
        <w:gridCol w:w="4584"/>
        <w:gridCol w:w="1274"/>
        <w:gridCol w:w="1417"/>
        <w:gridCol w:w="1275"/>
      </w:tblGrid>
      <w:tr w:rsidR="00781950" w:rsidRPr="00D34560" w:rsidTr="00F50EC8">
        <w:trPr>
          <w:trHeight w:val="432"/>
        </w:trPr>
        <w:tc>
          <w:tcPr>
            <w:tcW w:w="522" w:type="dxa"/>
            <w:tcBorders>
              <w:left w:val="nil"/>
              <w:bottom w:val="single" w:sz="4" w:space="0" w:color="000000" w:themeColor="text1"/>
              <w:right w:val="nil"/>
            </w:tcBorders>
            <w:vAlign w:val="center"/>
          </w:tcPr>
          <w:p w:rsidR="00781950" w:rsidRPr="00D34560" w:rsidRDefault="00781950" w:rsidP="00781950">
            <w:pPr>
              <w:pStyle w:val="ListParagraph"/>
              <w:ind w:left="0"/>
              <w:jc w:val="center"/>
              <w:rPr>
                <w:rFonts w:ascii="Arial" w:hAnsi="Arial" w:cs="Arial"/>
                <w:b/>
                <w:sz w:val="20"/>
                <w:szCs w:val="20"/>
              </w:rPr>
            </w:pPr>
            <w:r w:rsidRPr="00D34560">
              <w:rPr>
                <w:rFonts w:ascii="Arial" w:hAnsi="Arial" w:cs="Arial"/>
                <w:b/>
                <w:sz w:val="20"/>
                <w:szCs w:val="20"/>
              </w:rPr>
              <w:t>No</w:t>
            </w:r>
          </w:p>
        </w:tc>
        <w:tc>
          <w:tcPr>
            <w:tcW w:w="4584" w:type="dxa"/>
            <w:tcBorders>
              <w:left w:val="nil"/>
              <w:bottom w:val="single" w:sz="4" w:space="0" w:color="000000" w:themeColor="text1"/>
              <w:right w:val="nil"/>
            </w:tcBorders>
            <w:vAlign w:val="center"/>
          </w:tcPr>
          <w:p w:rsidR="00781950" w:rsidRPr="00D34560" w:rsidRDefault="00781950" w:rsidP="00781950">
            <w:pPr>
              <w:pStyle w:val="ListParagraph"/>
              <w:ind w:left="0"/>
              <w:jc w:val="center"/>
              <w:rPr>
                <w:rFonts w:ascii="Arial" w:hAnsi="Arial" w:cs="Arial"/>
                <w:b/>
                <w:sz w:val="20"/>
                <w:szCs w:val="20"/>
              </w:rPr>
            </w:pPr>
            <w:r w:rsidRPr="00D34560">
              <w:rPr>
                <w:rFonts w:ascii="Arial" w:hAnsi="Arial" w:cs="Arial"/>
                <w:b/>
                <w:sz w:val="20"/>
                <w:szCs w:val="20"/>
              </w:rPr>
              <w:t>Diklat/Bimtek</w:t>
            </w:r>
          </w:p>
        </w:tc>
        <w:tc>
          <w:tcPr>
            <w:tcW w:w="1274" w:type="dxa"/>
            <w:tcBorders>
              <w:left w:val="nil"/>
              <w:bottom w:val="single" w:sz="4" w:space="0" w:color="000000" w:themeColor="text1"/>
              <w:right w:val="nil"/>
            </w:tcBorders>
            <w:vAlign w:val="center"/>
          </w:tcPr>
          <w:p w:rsidR="00781950" w:rsidRPr="00D34560" w:rsidRDefault="00781950" w:rsidP="00781950">
            <w:pPr>
              <w:pStyle w:val="ListParagraph"/>
              <w:ind w:left="0"/>
              <w:jc w:val="center"/>
              <w:rPr>
                <w:rFonts w:ascii="Arial" w:hAnsi="Arial" w:cs="Arial"/>
                <w:b/>
                <w:sz w:val="20"/>
                <w:szCs w:val="20"/>
              </w:rPr>
            </w:pPr>
            <w:r w:rsidRPr="00D34560">
              <w:rPr>
                <w:rFonts w:ascii="Arial" w:hAnsi="Arial" w:cs="Arial"/>
                <w:b/>
                <w:sz w:val="20"/>
                <w:szCs w:val="20"/>
              </w:rPr>
              <w:t>Laki-laki</w:t>
            </w:r>
          </w:p>
        </w:tc>
        <w:tc>
          <w:tcPr>
            <w:tcW w:w="1417" w:type="dxa"/>
            <w:tcBorders>
              <w:left w:val="nil"/>
              <w:bottom w:val="single" w:sz="4" w:space="0" w:color="000000" w:themeColor="text1"/>
              <w:right w:val="nil"/>
            </w:tcBorders>
            <w:vAlign w:val="center"/>
          </w:tcPr>
          <w:p w:rsidR="00781950" w:rsidRPr="00D34560" w:rsidRDefault="00781950" w:rsidP="00781950">
            <w:pPr>
              <w:pStyle w:val="ListParagraph"/>
              <w:ind w:left="0"/>
              <w:jc w:val="center"/>
              <w:rPr>
                <w:rFonts w:ascii="Arial" w:hAnsi="Arial" w:cs="Arial"/>
                <w:b/>
                <w:sz w:val="20"/>
                <w:szCs w:val="20"/>
              </w:rPr>
            </w:pPr>
            <w:r w:rsidRPr="00D34560">
              <w:rPr>
                <w:rFonts w:ascii="Arial" w:hAnsi="Arial" w:cs="Arial"/>
                <w:b/>
                <w:sz w:val="20"/>
                <w:szCs w:val="20"/>
              </w:rPr>
              <w:t>Perempuan</w:t>
            </w:r>
          </w:p>
        </w:tc>
        <w:tc>
          <w:tcPr>
            <w:tcW w:w="1275" w:type="dxa"/>
            <w:tcBorders>
              <w:left w:val="nil"/>
              <w:bottom w:val="single" w:sz="4" w:space="0" w:color="000000" w:themeColor="text1"/>
              <w:right w:val="nil"/>
            </w:tcBorders>
            <w:vAlign w:val="center"/>
          </w:tcPr>
          <w:p w:rsidR="00781950" w:rsidRPr="00D34560" w:rsidRDefault="00781950" w:rsidP="00781950">
            <w:pPr>
              <w:pStyle w:val="ListParagraph"/>
              <w:ind w:left="0"/>
              <w:jc w:val="center"/>
              <w:rPr>
                <w:rFonts w:ascii="Arial" w:hAnsi="Arial" w:cs="Arial"/>
                <w:b/>
                <w:sz w:val="20"/>
                <w:szCs w:val="20"/>
              </w:rPr>
            </w:pPr>
            <w:r w:rsidRPr="00D34560">
              <w:rPr>
                <w:rFonts w:ascii="Arial" w:hAnsi="Arial" w:cs="Arial"/>
                <w:b/>
                <w:sz w:val="20"/>
                <w:szCs w:val="20"/>
              </w:rPr>
              <w:t>Jumlah</w:t>
            </w:r>
          </w:p>
        </w:tc>
      </w:tr>
      <w:tr w:rsidR="00781950" w:rsidRPr="00D34560" w:rsidTr="00F50EC8">
        <w:trPr>
          <w:trHeight w:val="129"/>
        </w:trPr>
        <w:tc>
          <w:tcPr>
            <w:tcW w:w="522" w:type="dxa"/>
            <w:tcBorders>
              <w:left w:val="nil"/>
              <w:bottom w:val="nil"/>
              <w:right w:val="nil"/>
            </w:tcBorders>
            <w:vAlign w:val="center"/>
          </w:tcPr>
          <w:p w:rsidR="00781950" w:rsidRPr="00D34560" w:rsidRDefault="00781950" w:rsidP="00781950">
            <w:pPr>
              <w:pStyle w:val="ListParagraph"/>
              <w:ind w:left="0"/>
              <w:jc w:val="center"/>
              <w:rPr>
                <w:rFonts w:ascii="Arial" w:hAnsi="Arial" w:cs="Arial"/>
                <w:sz w:val="20"/>
                <w:szCs w:val="20"/>
              </w:rPr>
            </w:pPr>
            <w:r w:rsidRPr="00D34560">
              <w:rPr>
                <w:rFonts w:ascii="Arial" w:hAnsi="Arial" w:cs="Arial"/>
                <w:sz w:val="20"/>
                <w:szCs w:val="20"/>
              </w:rPr>
              <w:t>1.</w:t>
            </w:r>
          </w:p>
        </w:tc>
        <w:tc>
          <w:tcPr>
            <w:tcW w:w="4584" w:type="dxa"/>
            <w:tcBorders>
              <w:left w:val="nil"/>
              <w:bottom w:val="nil"/>
              <w:right w:val="nil"/>
            </w:tcBorders>
            <w:vAlign w:val="center"/>
          </w:tcPr>
          <w:p w:rsidR="00781950" w:rsidRPr="00D34560" w:rsidRDefault="00781950" w:rsidP="00781950">
            <w:pPr>
              <w:pStyle w:val="ListParagraph"/>
              <w:ind w:left="0"/>
              <w:rPr>
                <w:rFonts w:ascii="Arial" w:hAnsi="Arial" w:cs="Arial"/>
                <w:sz w:val="20"/>
                <w:szCs w:val="20"/>
              </w:rPr>
            </w:pPr>
            <w:r w:rsidRPr="00D34560">
              <w:rPr>
                <w:rFonts w:ascii="Arial" w:hAnsi="Arial" w:cs="Arial"/>
                <w:sz w:val="20"/>
                <w:szCs w:val="20"/>
              </w:rPr>
              <w:t>Diklat Installing and configuring windows server 2012</w:t>
            </w:r>
          </w:p>
        </w:tc>
        <w:tc>
          <w:tcPr>
            <w:tcW w:w="1274" w:type="dxa"/>
            <w:tcBorders>
              <w:left w:val="nil"/>
              <w:bottom w:val="nil"/>
              <w:right w:val="nil"/>
            </w:tcBorders>
            <w:vAlign w:val="center"/>
          </w:tcPr>
          <w:p w:rsidR="00781950" w:rsidRPr="00D34560" w:rsidRDefault="00781950" w:rsidP="00781950">
            <w:pPr>
              <w:pStyle w:val="ListParagraph"/>
              <w:ind w:left="0"/>
              <w:jc w:val="center"/>
              <w:rPr>
                <w:rFonts w:ascii="Arial" w:hAnsi="Arial" w:cs="Arial"/>
                <w:sz w:val="20"/>
                <w:szCs w:val="20"/>
              </w:rPr>
            </w:pPr>
            <w:r w:rsidRPr="00D34560">
              <w:rPr>
                <w:rFonts w:ascii="Arial" w:hAnsi="Arial" w:cs="Arial"/>
                <w:sz w:val="20"/>
                <w:szCs w:val="20"/>
              </w:rPr>
              <w:t>3</w:t>
            </w:r>
          </w:p>
        </w:tc>
        <w:tc>
          <w:tcPr>
            <w:tcW w:w="1417" w:type="dxa"/>
            <w:tcBorders>
              <w:left w:val="nil"/>
              <w:bottom w:val="nil"/>
              <w:right w:val="nil"/>
            </w:tcBorders>
            <w:vAlign w:val="center"/>
          </w:tcPr>
          <w:p w:rsidR="00781950" w:rsidRPr="00D34560" w:rsidRDefault="00781950" w:rsidP="00781950">
            <w:pPr>
              <w:pStyle w:val="ListParagraph"/>
              <w:ind w:left="0"/>
              <w:jc w:val="center"/>
              <w:rPr>
                <w:rFonts w:ascii="Arial" w:hAnsi="Arial" w:cs="Arial"/>
                <w:sz w:val="20"/>
                <w:szCs w:val="20"/>
              </w:rPr>
            </w:pPr>
            <w:r w:rsidRPr="00D34560">
              <w:rPr>
                <w:rFonts w:ascii="Arial" w:hAnsi="Arial" w:cs="Arial"/>
                <w:sz w:val="20"/>
                <w:szCs w:val="20"/>
              </w:rPr>
              <w:t>0</w:t>
            </w:r>
          </w:p>
        </w:tc>
        <w:tc>
          <w:tcPr>
            <w:tcW w:w="1275" w:type="dxa"/>
            <w:tcBorders>
              <w:left w:val="nil"/>
              <w:bottom w:val="nil"/>
              <w:right w:val="nil"/>
            </w:tcBorders>
            <w:vAlign w:val="center"/>
          </w:tcPr>
          <w:p w:rsidR="00781950" w:rsidRPr="00D34560" w:rsidRDefault="00781950" w:rsidP="00781950">
            <w:pPr>
              <w:pStyle w:val="ListParagraph"/>
              <w:ind w:left="0"/>
              <w:jc w:val="center"/>
              <w:rPr>
                <w:rFonts w:ascii="Arial" w:hAnsi="Arial" w:cs="Arial"/>
                <w:sz w:val="20"/>
                <w:szCs w:val="20"/>
              </w:rPr>
            </w:pPr>
            <w:r w:rsidRPr="00D34560">
              <w:rPr>
                <w:rFonts w:ascii="Arial" w:hAnsi="Arial" w:cs="Arial"/>
                <w:sz w:val="20"/>
                <w:szCs w:val="20"/>
              </w:rPr>
              <w:t>3</w:t>
            </w:r>
          </w:p>
        </w:tc>
      </w:tr>
      <w:tr w:rsidR="00781950" w:rsidRPr="00D34560" w:rsidTr="00F50EC8">
        <w:trPr>
          <w:trHeight w:val="132"/>
        </w:trPr>
        <w:tc>
          <w:tcPr>
            <w:tcW w:w="522" w:type="dxa"/>
            <w:tcBorders>
              <w:top w:val="nil"/>
              <w:left w:val="nil"/>
              <w:bottom w:val="nil"/>
              <w:right w:val="nil"/>
            </w:tcBorders>
            <w:vAlign w:val="center"/>
          </w:tcPr>
          <w:p w:rsidR="00781950" w:rsidRPr="00D34560" w:rsidRDefault="00781950" w:rsidP="00781950">
            <w:pPr>
              <w:pStyle w:val="ListParagraph"/>
              <w:ind w:left="0"/>
              <w:jc w:val="center"/>
              <w:rPr>
                <w:rFonts w:ascii="Arial" w:hAnsi="Arial" w:cs="Arial"/>
                <w:sz w:val="20"/>
                <w:szCs w:val="20"/>
              </w:rPr>
            </w:pPr>
            <w:r w:rsidRPr="00D34560">
              <w:rPr>
                <w:rFonts w:ascii="Arial" w:hAnsi="Arial" w:cs="Arial"/>
                <w:sz w:val="20"/>
                <w:szCs w:val="20"/>
              </w:rPr>
              <w:t>2.</w:t>
            </w:r>
          </w:p>
        </w:tc>
        <w:tc>
          <w:tcPr>
            <w:tcW w:w="4584" w:type="dxa"/>
            <w:tcBorders>
              <w:top w:val="nil"/>
              <w:left w:val="nil"/>
              <w:bottom w:val="nil"/>
              <w:right w:val="nil"/>
            </w:tcBorders>
            <w:vAlign w:val="center"/>
          </w:tcPr>
          <w:p w:rsidR="00781950" w:rsidRPr="00D34560" w:rsidRDefault="00781950" w:rsidP="00781950">
            <w:pPr>
              <w:pStyle w:val="ListParagraph"/>
              <w:ind w:left="0"/>
              <w:rPr>
                <w:rFonts w:ascii="Arial" w:hAnsi="Arial" w:cs="Arial"/>
                <w:sz w:val="20"/>
                <w:szCs w:val="20"/>
              </w:rPr>
            </w:pPr>
            <w:r w:rsidRPr="00D34560">
              <w:rPr>
                <w:rFonts w:ascii="Arial" w:hAnsi="Arial" w:cs="Arial"/>
                <w:sz w:val="20"/>
                <w:szCs w:val="20"/>
              </w:rPr>
              <w:t>Diklat Pengelolaan Arsip</w:t>
            </w:r>
          </w:p>
        </w:tc>
        <w:tc>
          <w:tcPr>
            <w:tcW w:w="1274" w:type="dxa"/>
            <w:tcBorders>
              <w:top w:val="nil"/>
              <w:left w:val="nil"/>
              <w:bottom w:val="nil"/>
              <w:right w:val="nil"/>
            </w:tcBorders>
            <w:vAlign w:val="center"/>
          </w:tcPr>
          <w:p w:rsidR="00781950" w:rsidRPr="00D34560" w:rsidRDefault="00781950" w:rsidP="00781950">
            <w:pPr>
              <w:pStyle w:val="ListParagraph"/>
              <w:ind w:left="0"/>
              <w:jc w:val="center"/>
              <w:rPr>
                <w:rFonts w:ascii="Arial" w:hAnsi="Arial" w:cs="Arial"/>
                <w:sz w:val="20"/>
                <w:szCs w:val="20"/>
              </w:rPr>
            </w:pPr>
            <w:r w:rsidRPr="00D34560">
              <w:rPr>
                <w:rFonts w:ascii="Arial" w:hAnsi="Arial" w:cs="Arial"/>
                <w:sz w:val="20"/>
                <w:szCs w:val="20"/>
              </w:rPr>
              <w:t>0</w:t>
            </w:r>
          </w:p>
        </w:tc>
        <w:tc>
          <w:tcPr>
            <w:tcW w:w="1417" w:type="dxa"/>
            <w:tcBorders>
              <w:top w:val="nil"/>
              <w:left w:val="nil"/>
              <w:bottom w:val="nil"/>
              <w:right w:val="nil"/>
            </w:tcBorders>
            <w:vAlign w:val="center"/>
          </w:tcPr>
          <w:p w:rsidR="00781950" w:rsidRPr="00D34560" w:rsidRDefault="00781950" w:rsidP="00781950">
            <w:pPr>
              <w:pStyle w:val="ListParagraph"/>
              <w:ind w:left="0"/>
              <w:jc w:val="center"/>
              <w:rPr>
                <w:rFonts w:ascii="Arial" w:hAnsi="Arial" w:cs="Arial"/>
                <w:sz w:val="20"/>
                <w:szCs w:val="20"/>
              </w:rPr>
            </w:pPr>
            <w:r w:rsidRPr="00D34560">
              <w:rPr>
                <w:rFonts w:ascii="Arial" w:hAnsi="Arial" w:cs="Arial"/>
                <w:sz w:val="20"/>
                <w:szCs w:val="20"/>
              </w:rPr>
              <w:t>1</w:t>
            </w:r>
          </w:p>
        </w:tc>
        <w:tc>
          <w:tcPr>
            <w:tcW w:w="1275" w:type="dxa"/>
            <w:tcBorders>
              <w:top w:val="nil"/>
              <w:left w:val="nil"/>
              <w:bottom w:val="nil"/>
              <w:right w:val="nil"/>
            </w:tcBorders>
            <w:vAlign w:val="center"/>
          </w:tcPr>
          <w:p w:rsidR="00781950" w:rsidRPr="00D34560" w:rsidRDefault="00781950" w:rsidP="00781950">
            <w:pPr>
              <w:pStyle w:val="ListParagraph"/>
              <w:ind w:left="0"/>
              <w:jc w:val="center"/>
              <w:rPr>
                <w:rFonts w:ascii="Arial" w:hAnsi="Arial" w:cs="Arial"/>
                <w:sz w:val="20"/>
                <w:szCs w:val="20"/>
              </w:rPr>
            </w:pPr>
            <w:r w:rsidRPr="00D34560">
              <w:rPr>
                <w:rFonts w:ascii="Arial" w:hAnsi="Arial" w:cs="Arial"/>
                <w:sz w:val="20"/>
                <w:szCs w:val="20"/>
              </w:rPr>
              <w:t>1</w:t>
            </w:r>
          </w:p>
        </w:tc>
      </w:tr>
      <w:tr w:rsidR="00781950" w:rsidRPr="00D34560" w:rsidTr="00F50EC8">
        <w:trPr>
          <w:trHeight w:val="70"/>
        </w:trPr>
        <w:tc>
          <w:tcPr>
            <w:tcW w:w="522" w:type="dxa"/>
            <w:tcBorders>
              <w:top w:val="nil"/>
              <w:left w:val="nil"/>
              <w:bottom w:val="nil"/>
              <w:right w:val="nil"/>
            </w:tcBorders>
            <w:vAlign w:val="center"/>
          </w:tcPr>
          <w:p w:rsidR="00781950" w:rsidRPr="00D34560" w:rsidRDefault="00781950" w:rsidP="00781950">
            <w:pPr>
              <w:pStyle w:val="ListParagraph"/>
              <w:ind w:left="0"/>
              <w:jc w:val="center"/>
              <w:rPr>
                <w:rFonts w:ascii="Arial" w:hAnsi="Arial" w:cs="Arial"/>
                <w:sz w:val="20"/>
                <w:szCs w:val="20"/>
              </w:rPr>
            </w:pPr>
            <w:r w:rsidRPr="00D34560">
              <w:rPr>
                <w:rFonts w:ascii="Arial" w:hAnsi="Arial" w:cs="Arial"/>
                <w:sz w:val="20"/>
                <w:szCs w:val="20"/>
              </w:rPr>
              <w:t>3.</w:t>
            </w:r>
          </w:p>
        </w:tc>
        <w:tc>
          <w:tcPr>
            <w:tcW w:w="4584" w:type="dxa"/>
            <w:tcBorders>
              <w:top w:val="nil"/>
              <w:left w:val="nil"/>
              <w:bottom w:val="nil"/>
              <w:right w:val="nil"/>
            </w:tcBorders>
            <w:vAlign w:val="center"/>
          </w:tcPr>
          <w:p w:rsidR="00781950" w:rsidRPr="00D34560" w:rsidRDefault="00781950" w:rsidP="00781950">
            <w:pPr>
              <w:pStyle w:val="ListParagraph"/>
              <w:ind w:left="0"/>
              <w:rPr>
                <w:rFonts w:ascii="Arial" w:hAnsi="Arial" w:cs="Arial"/>
                <w:sz w:val="20"/>
                <w:szCs w:val="20"/>
              </w:rPr>
            </w:pPr>
            <w:r w:rsidRPr="00D34560">
              <w:rPr>
                <w:rFonts w:ascii="Arial" w:hAnsi="Arial" w:cs="Arial"/>
                <w:sz w:val="20"/>
                <w:szCs w:val="20"/>
              </w:rPr>
              <w:t>Diklat Jabatan Fungsional Pranta Humas Tingkat Trampil</w:t>
            </w:r>
          </w:p>
        </w:tc>
        <w:tc>
          <w:tcPr>
            <w:tcW w:w="1274" w:type="dxa"/>
            <w:tcBorders>
              <w:top w:val="nil"/>
              <w:left w:val="nil"/>
              <w:bottom w:val="nil"/>
              <w:right w:val="nil"/>
            </w:tcBorders>
            <w:vAlign w:val="center"/>
          </w:tcPr>
          <w:p w:rsidR="00781950" w:rsidRPr="00D34560" w:rsidRDefault="00781950" w:rsidP="00781950">
            <w:pPr>
              <w:pStyle w:val="ListParagraph"/>
              <w:ind w:left="0"/>
              <w:jc w:val="center"/>
              <w:rPr>
                <w:rFonts w:ascii="Arial" w:hAnsi="Arial" w:cs="Arial"/>
                <w:sz w:val="20"/>
                <w:szCs w:val="20"/>
              </w:rPr>
            </w:pPr>
            <w:r w:rsidRPr="00D34560">
              <w:rPr>
                <w:rFonts w:ascii="Arial" w:hAnsi="Arial" w:cs="Arial"/>
                <w:sz w:val="20"/>
                <w:szCs w:val="20"/>
              </w:rPr>
              <w:t>2</w:t>
            </w:r>
          </w:p>
        </w:tc>
        <w:tc>
          <w:tcPr>
            <w:tcW w:w="1417" w:type="dxa"/>
            <w:tcBorders>
              <w:top w:val="nil"/>
              <w:left w:val="nil"/>
              <w:bottom w:val="nil"/>
              <w:right w:val="nil"/>
            </w:tcBorders>
            <w:vAlign w:val="center"/>
          </w:tcPr>
          <w:p w:rsidR="00781950" w:rsidRPr="00D34560" w:rsidRDefault="00781950" w:rsidP="00781950">
            <w:pPr>
              <w:pStyle w:val="ListParagraph"/>
              <w:ind w:left="0"/>
              <w:jc w:val="center"/>
              <w:rPr>
                <w:rFonts w:ascii="Arial" w:hAnsi="Arial" w:cs="Arial"/>
                <w:sz w:val="20"/>
                <w:szCs w:val="20"/>
              </w:rPr>
            </w:pPr>
            <w:r w:rsidRPr="00D34560">
              <w:rPr>
                <w:rFonts w:ascii="Arial" w:hAnsi="Arial" w:cs="Arial"/>
                <w:sz w:val="20"/>
                <w:szCs w:val="20"/>
              </w:rPr>
              <w:t>4</w:t>
            </w:r>
          </w:p>
        </w:tc>
        <w:tc>
          <w:tcPr>
            <w:tcW w:w="1275" w:type="dxa"/>
            <w:tcBorders>
              <w:top w:val="nil"/>
              <w:left w:val="nil"/>
              <w:bottom w:val="nil"/>
              <w:right w:val="nil"/>
            </w:tcBorders>
            <w:vAlign w:val="center"/>
          </w:tcPr>
          <w:p w:rsidR="00781950" w:rsidRPr="00D34560" w:rsidRDefault="00781950" w:rsidP="00781950">
            <w:pPr>
              <w:pStyle w:val="ListParagraph"/>
              <w:ind w:left="0"/>
              <w:jc w:val="center"/>
              <w:rPr>
                <w:rFonts w:ascii="Arial" w:hAnsi="Arial" w:cs="Arial"/>
                <w:sz w:val="20"/>
                <w:szCs w:val="20"/>
              </w:rPr>
            </w:pPr>
            <w:r w:rsidRPr="00D34560">
              <w:rPr>
                <w:rFonts w:ascii="Arial" w:hAnsi="Arial" w:cs="Arial"/>
                <w:sz w:val="20"/>
                <w:szCs w:val="20"/>
              </w:rPr>
              <w:t>6</w:t>
            </w:r>
          </w:p>
        </w:tc>
      </w:tr>
      <w:tr w:rsidR="00781950" w:rsidRPr="00D34560" w:rsidTr="00F50EC8">
        <w:trPr>
          <w:trHeight w:val="126"/>
        </w:trPr>
        <w:tc>
          <w:tcPr>
            <w:tcW w:w="522" w:type="dxa"/>
            <w:tcBorders>
              <w:top w:val="nil"/>
              <w:left w:val="nil"/>
              <w:bottom w:val="nil"/>
              <w:right w:val="nil"/>
            </w:tcBorders>
            <w:vAlign w:val="center"/>
          </w:tcPr>
          <w:p w:rsidR="00781950" w:rsidRPr="00D34560" w:rsidRDefault="00781950" w:rsidP="00781950">
            <w:pPr>
              <w:pStyle w:val="ListParagraph"/>
              <w:ind w:left="0"/>
              <w:jc w:val="center"/>
              <w:rPr>
                <w:rFonts w:ascii="Arial" w:hAnsi="Arial" w:cs="Arial"/>
                <w:sz w:val="20"/>
                <w:szCs w:val="20"/>
              </w:rPr>
            </w:pPr>
            <w:r w:rsidRPr="00D34560">
              <w:rPr>
                <w:rFonts w:ascii="Arial" w:hAnsi="Arial" w:cs="Arial"/>
                <w:sz w:val="20"/>
                <w:szCs w:val="20"/>
              </w:rPr>
              <w:t>4.</w:t>
            </w:r>
          </w:p>
        </w:tc>
        <w:tc>
          <w:tcPr>
            <w:tcW w:w="4584" w:type="dxa"/>
            <w:tcBorders>
              <w:top w:val="nil"/>
              <w:left w:val="nil"/>
              <w:bottom w:val="nil"/>
              <w:right w:val="nil"/>
            </w:tcBorders>
            <w:vAlign w:val="center"/>
          </w:tcPr>
          <w:p w:rsidR="00781950" w:rsidRPr="00D34560" w:rsidRDefault="00781950" w:rsidP="00781950">
            <w:pPr>
              <w:pStyle w:val="ListParagraph"/>
              <w:ind w:left="0"/>
              <w:rPr>
                <w:rFonts w:ascii="Arial" w:hAnsi="Arial" w:cs="Arial"/>
                <w:sz w:val="20"/>
                <w:szCs w:val="20"/>
              </w:rPr>
            </w:pPr>
            <w:r w:rsidRPr="00D34560">
              <w:rPr>
                <w:rFonts w:ascii="Arial" w:hAnsi="Arial" w:cs="Arial"/>
                <w:sz w:val="20"/>
                <w:szCs w:val="20"/>
              </w:rPr>
              <w:t>Diklat Pembinaan dan Sertifikasi Teknis K3 Lift dan Eskalator</w:t>
            </w:r>
          </w:p>
        </w:tc>
        <w:tc>
          <w:tcPr>
            <w:tcW w:w="1274" w:type="dxa"/>
            <w:tcBorders>
              <w:top w:val="nil"/>
              <w:left w:val="nil"/>
              <w:bottom w:val="nil"/>
              <w:right w:val="nil"/>
            </w:tcBorders>
            <w:vAlign w:val="center"/>
          </w:tcPr>
          <w:p w:rsidR="00781950" w:rsidRPr="00D34560" w:rsidRDefault="00781950" w:rsidP="00781950">
            <w:pPr>
              <w:pStyle w:val="ListParagraph"/>
              <w:ind w:left="0"/>
              <w:jc w:val="center"/>
              <w:rPr>
                <w:rFonts w:ascii="Arial" w:hAnsi="Arial" w:cs="Arial"/>
                <w:sz w:val="20"/>
                <w:szCs w:val="20"/>
              </w:rPr>
            </w:pPr>
            <w:r w:rsidRPr="00D34560">
              <w:rPr>
                <w:rFonts w:ascii="Arial" w:hAnsi="Arial" w:cs="Arial"/>
                <w:sz w:val="20"/>
                <w:szCs w:val="20"/>
              </w:rPr>
              <w:t>1</w:t>
            </w:r>
          </w:p>
        </w:tc>
        <w:tc>
          <w:tcPr>
            <w:tcW w:w="1417" w:type="dxa"/>
            <w:tcBorders>
              <w:top w:val="nil"/>
              <w:left w:val="nil"/>
              <w:bottom w:val="nil"/>
              <w:right w:val="nil"/>
            </w:tcBorders>
            <w:vAlign w:val="center"/>
          </w:tcPr>
          <w:p w:rsidR="00781950" w:rsidRPr="00D34560" w:rsidRDefault="00781950" w:rsidP="00781950">
            <w:pPr>
              <w:pStyle w:val="ListParagraph"/>
              <w:ind w:left="0"/>
              <w:jc w:val="center"/>
              <w:rPr>
                <w:rFonts w:ascii="Arial" w:hAnsi="Arial" w:cs="Arial"/>
                <w:sz w:val="20"/>
                <w:szCs w:val="20"/>
              </w:rPr>
            </w:pPr>
            <w:r w:rsidRPr="00D34560">
              <w:rPr>
                <w:rFonts w:ascii="Arial" w:hAnsi="Arial" w:cs="Arial"/>
                <w:sz w:val="20"/>
                <w:szCs w:val="20"/>
              </w:rPr>
              <w:t>0</w:t>
            </w:r>
          </w:p>
        </w:tc>
        <w:tc>
          <w:tcPr>
            <w:tcW w:w="1275" w:type="dxa"/>
            <w:tcBorders>
              <w:top w:val="nil"/>
              <w:left w:val="nil"/>
              <w:bottom w:val="nil"/>
              <w:right w:val="nil"/>
            </w:tcBorders>
            <w:vAlign w:val="center"/>
          </w:tcPr>
          <w:p w:rsidR="00781950" w:rsidRPr="00D34560" w:rsidRDefault="00781950" w:rsidP="00781950">
            <w:pPr>
              <w:pStyle w:val="ListParagraph"/>
              <w:ind w:left="0"/>
              <w:jc w:val="center"/>
              <w:rPr>
                <w:rFonts w:ascii="Arial" w:hAnsi="Arial" w:cs="Arial"/>
                <w:sz w:val="20"/>
                <w:szCs w:val="20"/>
              </w:rPr>
            </w:pPr>
            <w:r w:rsidRPr="00D34560">
              <w:rPr>
                <w:rFonts w:ascii="Arial" w:hAnsi="Arial" w:cs="Arial"/>
                <w:sz w:val="20"/>
                <w:szCs w:val="20"/>
              </w:rPr>
              <w:t>1</w:t>
            </w:r>
          </w:p>
        </w:tc>
      </w:tr>
      <w:tr w:rsidR="00781950" w:rsidRPr="00D34560" w:rsidTr="00F50EC8">
        <w:trPr>
          <w:trHeight w:val="130"/>
        </w:trPr>
        <w:tc>
          <w:tcPr>
            <w:tcW w:w="522" w:type="dxa"/>
            <w:tcBorders>
              <w:top w:val="nil"/>
              <w:left w:val="nil"/>
              <w:bottom w:val="nil"/>
              <w:right w:val="nil"/>
            </w:tcBorders>
            <w:vAlign w:val="center"/>
          </w:tcPr>
          <w:p w:rsidR="00781950" w:rsidRPr="00D34560" w:rsidRDefault="00781950" w:rsidP="00781950">
            <w:pPr>
              <w:pStyle w:val="ListParagraph"/>
              <w:ind w:left="0"/>
              <w:jc w:val="center"/>
              <w:rPr>
                <w:rFonts w:ascii="Arial" w:hAnsi="Arial" w:cs="Arial"/>
                <w:sz w:val="20"/>
                <w:szCs w:val="20"/>
              </w:rPr>
            </w:pPr>
            <w:r w:rsidRPr="00D34560">
              <w:rPr>
                <w:rFonts w:ascii="Arial" w:hAnsi="Arial" w:cs="Arial"/>
                <w:sz w:val="20"/>
                <w:szCs w:val="20"/>
              </w:rPr>
              <w:t>5.</w:t>
            </w:r>
          </w:p>
        </w:tc>
        <w:tc>
          <w:tcPr>
            <w:tcW w:w="4584" w:type="dxa"/>
            <w:tcBorders>
              <w:top w:val="nil"/>
              <w:left w:val="nil"/>
              <w:bottom w:val="nil"/>
              <w:right w:val="nil"/>
            </w:tcBorders>
            <w:vAlign w:val="center"/>
          </w:tcPr>
          <w:p w:rsidR="00781950" w:rsidRPr="00D34560" w:rsidRDefault="00781950" w:rsidP="00781950">
            <w:pPr>
              <w:pStyle w:val="ListParagraph"/>
              <w:ind w:left="0"/>
              <w:rPr>
                <w:rFonts w:ascii="Arial" w:hAnsi="Arial" w:cs="Arial"/>
                <w:sz w:val="20"/>
                <w:szCs w:val="20"/>
              </w:rPr>
            </w:pPr>
            <w:r w:rsidRPr="00D34560">
              <w:rPr>
                <w:rFonts w:ascii="Arial" w:hAnsi="Arial" w:cs="Arial"/>
                <w:sz w:val="20"/>
                <w:szCs w:val="20"/>
              </w:rPr>
              <w:t>Diklat Genset : Operation, Maintenance dan Troubleshooting</w:t>
            </w:r>
          </w:p>
        </w:tc>
        <w:tc>
          <w:tcPr>
            <w:tcW w:w="1274" w:type="dxa"/>
            <w:tcBorders>
              <w:top w:val="nil"/>
              <w:left w:val="nil"/>
              <w:bottom w:val="nil"/>
              <w:right w:val="nil"/>
            </w:tcBorders>
            <w:vAlign w:val="center"/>
          </w:tcPr>
          <w:p w:rsidR="00781950" w:rsidRPr="00D34560" w:rsidRDefault="00781950" w:rsidP="00781950">
            <w:pPr>
              <w:pStyle w:val="ListParagraph"/>
              <w:ind w:left="0"/>
              <w:jc w:val="center"/>
              <w:rPr>
                <w:rFonts w:ascii="Arial" w:hAnsi="Arial" w:cs="Arial"/>
                <w:sz w:val="20"/>
                <w:szCs w:val="20"/>
              </w:rPr>
            </w:pPr>
            <w:r w:rsidRPr="00D34560">
              <w:rPr>
                <w:rFonts w:ascii="Arial" w:hAnsi="Arial" w:cs="Arial"/>
                <w:sz w:val="20"/>
                <w:szCs w:val="20"/>
              </w:rPr>
              <w:t>1</w:t>
            </w:r>
          </w:p>
        </w:tc>
        <w:tc>
          <w:tcPr>
            <w:tcW w:w="1417" w:type="dxa"/>
            <w:tcBorders>
              <w:top w:val="nil"/>
              <w:left w:val="nil"/>
              <w:bottom w:val="nil"/>
              <w:right w:val="nil"/>
            </w:tcBorders>
            <w:vAlign w:val="center"/>
          </w:tcPr>
          <w:p w:rsidR="00781950" w:rsidRPr="00D34560" w:rsidRDefault="00781950" w:rsidP="00781950">
            <w:pPr>
              <w:pStyle w:val="ListParagraph"/>
              <w:ind w:left="0"/>
              <w:jc w:val="center"/>
              <w:rPr>
                <w:rFonts w:ascii="Arial" w:hAnsi="Arial" w:cs="Arial"/>
                <w:sz w:val="20"/>
                <w:szCs w:val="20"/>
              </w:rPr>
            </w:pPr>
            <w:r w:rsidRPr="00D34560">
              <w:rPr>
                <w:rFonts w:ascii="Arial" w:hAnsi="Arial" w:cs="Arial"/>
                <w:sz w:val="20"/>
                <w:szCs w:val="20"/>
              </w:rPr>
              <w:t>0</w:t>
            </w:r>
          </w:p>
        </w:tc>
        <w:tc>
          <w:tcPr>
            <w:tcW w:w="1275" w:type="dxa"/>
            <w:tcBorders>
              <w:top w:val="nil"/>
              <w:left w:val="nil"/>
              <w:bottom w:val="nil"/>
              <w:right w:val="nil"/>
            </w:tcBorders>
            <w:vAlign w:val="center"/>
          </w:tcPr>
          <w:p w:rsidR="00781950" w:rsidRPr="00D34560" w:rsidRDefault="00781950" w:rsidP="00781950">
            <w:pPr>
              <w:pStyle w:val="ListParagraph"/>
              <w:ind w:left="0"/>
              <w:jc w:val="center"/>
              <w:rPr>
                <w:rFonts w:ascii="Arial" w:hAnsi="Arial" w:cs="Arial"/>
                <w:sz w:val="20"/>
                <w:szCs w:val="20"/>
              </w:rPr>
            </w:pPr>
            <w:r w:rsidRPr="00D34560">
              <w:rPr>
                <w:rFonts w:ascii="Arial" w:hAnsi="Arial" w:cs="Arial"/>
                <w:sz w:val="20"/>
                <w:szCs w:val="20"/>
              </w:rPr>
              <w:t>1</w:t>
            </w:r>
          </w:p>
        </w:tc>
      </w:tr>
      <w:tr w:rsidR="00781950" w:rsidRPr="00D34560" w:rsidTr="00F50EC8">
        <w:trPr>
          <w:trHeight w:val="120"/>
        </w:trPr>
        <w:tc>
          <w:tcPr>
            <w:tcW w:w="522" w:type="dxa"/>
            <w:tcBorders>
              <w:top w:val="nil"/>
              <w:left w:val="nil"/>
              <w:bottom w:val="nil"/>
              <w:right w:val="nil"/>
            </w:tcBorders>
            <w:vAlign w:val="center"/>
          </w:tcPr>
          <w:p w:rsidR="00781950" w:rsidRPr="00D34560" w:rsidRDefault="00781950" w:rsidP="00781950">
            <w:pPr>
              <w:pStyle w:val="ListParagraph"/>
              <w:ind w:left="0"/>
              <w:jc w:val="center"/>
              <w:rPr>
                <w:rFonts w:ascii="Arial" w:hAnsi="Arial" w:cs="Arial"/>
                <w:sz w:val="20"/>
                <w:szCs w:val="20"/>
              </w:rPr>
            </w:pPr>
            <w:r w:rsidRPr="00D34560">
              <w:rPr>
                <w:rFonts w:ascii="Arial" w:hAnsi="Arial" w:cs="Arial"/>
                <w:sz w:val="20"/>
                <w:szCs w:val="20"/>
              </w:rPr>
              <w:t>6.</w:t>
            </w:r>
          </w:p>
        </w:tc>
        <w:tc>
          <w:tcPr>
            <w:tcW w:w="4584" w:type="dxa"/>
            <w:tcBorders>
              <w:top w:val="nil"/>
              <w:left w:val="nil"/>
              <w:bottom w:val="nil"/>
              <w:right w:val="nil"/>
            </w:tcBorders>
            <w:vAlign w:val="center"/>
          </w:tcPr>
          <w:p w:rsidR="00781950" w:rsidRPr="00D34560" w:rsidRDefault="00781950" w:rsidP="00781950">
            <w:pPr>
              <w:pStyle w:val="ListParagraph"/>
              <w:ind w:left="0"/>
              <w:rPr>
                <w:rFonts w:ascii="Arial" w:hAnsi="Arial" w:cs="Arial"/>
                <w:sz w:val="20"/>
                <w:szCs w:val="20"/>
              </w:rPr>
            </w:pPr>
            <w:r w:rsidRPr="00D34560">
              <w:rPr>
                <w:rFonts w:ascii="Arial" w:hAnsi="Arial" w:cs="Arial"/>
                <w:sz w:val="20"/>
                <w:szCs w:val="20"/>
              </w:rPr>
              <w:t>Diklat Andalalin</w:t>
            </w:r>
          </w:p>
        </w:tc>
        <w:tc>
          <w:tcPr>
            <w:tcW w:w="1274" w:type="dxa"/>
            <w:tcBorders>
              <w:top w:val="nil"/>
              <w:left w:val="nil"/>
              <w:bottom w:val="nil"/>
              <w:right w:val="nil"/>
            </w:tcBorders>
            <w:vAlign w:val="center"/>
          </w:tcPr>
          <w:p w:rsidR="00781950" w:rsidRPr="00D34560" w:rsidRDefault="00781950" w:rsidP="00781950">
            <w:pPr>
              <w:pStyle w:val="ListParagraph"/>
              <w:ind w:left="0"/>
              <w:jc w:val="center"/>
              <w:rPr>
                <w:rFonts w:ascii="Arial" w:hAnsi="Arial" w:cs="Arial"/>
                <w:sz w:val="20"/>
                <w:szCs w:val="20"/>
              </w:rPr>
            </w:pPr>
            <w:r w:rsidRPr="00D34560">
              <w:rPr>
                <w:rFonts w:ascii="Arial" w:hAnsi="Arial" w:cs="Arial"/>
                <w:sz w:val="20"/>
                <w:szCs w:val="20"/>
              </w:rPr>
              <w:t>2</w:t>
            </w:r>
          </w:p>
        </w:tc>
        <w:tc>
          <w:tcPr>
            <w:tcW w:w="1417" w:type="dxa"/>
            <w:tcBorders>
              <w:top w:val="nil"/>
              <w:left w:val="nil"/>
              <w:bottom w:val="nil"/>
              <w:right w:val="nil"/>
            </w:tcBorders>
            <w:vAlign w:val="center"/>
          </w:tcPr>
          <w:p w:rsidR="00781950" w:rsidRPr="00D34560" w:rsidRDefault="00781950" w:rsidP="00781950">
            <w:pPr>
              <w:pStyle w:val="ListParagraph"/>
              <w:ind w:left="0"/>
              <w:jc w:val="center"/>
              <w:rPr>
                <w:rFonts w:ascii="Arial" w:hAnsi="Arial" w:cs="Arial"/>
                <w:sz w:val="20"/>
                <w:szCs w:val="20"/>
              </w:rPr>
            </w:pPr>
            <w:r w:rsidRPr="00D34560">
              <w:rPr>
                <w:rFonts w:ascii="Arial" w:hAnsi="Arial" w:cs="Arial"/>
                <w:sz w:val="20"/>
                <w:szCs w:val="20"/>
              </w:rPr>
              <w:t>0</w:t>
            </w:r>
          </w:p>
        </w:tc>
        <w:tc>
          <w:tcPr>
            <w:tcW w:w="1275" w:type="dxa"/>
            <w:tcBorders>
              <w:top w:val="nil"/>
              <w:left w:val="nil"/>
              <w:bottom w:val="nil"/>
              <w:right w:val="nil"/>
            </w:tcBorders>
            <w:vAlign w:val="center"/>
          </w:tcPr>
          <w:p w:rsidR="00781950" w:rsidRPr="00D34560" w:rsidRDefault="00781950" w:rsidP="00781950">
            <w:pPr>
              <w:pStyle w:val="ListParagraph"/>
              <w:ind w:left="0"/>
              <w:jc w:val="center"/>
              <w:rPr>
                <w:rFonts w:ascii="Arial" w:hAnsi="Arial" w:cs="Arial"/>
                <w:sz w:val="20"/>
                <w:szCs w:val="20"/>
              </w:rPr>
            </w:pPr>
            <w:r w:rsidRPr="00D34560">
              <w:rPr>
                <w:rFonts w:ascii="Arial" w:hAnsi="Arial" w:cs="Arial"/>
                <w:sz w:val="20"/>
                <w:szCs w:val="20"/>
              </w:rPr>
              <w:t>2</w:t>
            </w:r>
          </w:p>
        </w:tc>
      </w:tr>
      <w:tr w:rsidR="00781950" w:rsidRPr="00D34560" w:rsidTr="00F50EC8">
        <w:trPr>
          <w:trHeight w:val="124"/>
        </w:trPr>
        <w:tc>
          <w:tcPr>
            <w:tcW w:w="522" w:type="dxa"/>
            <w:tcBorders>
              <w:top w:val="nil"/>
              <w:left w:val="nil"/>
              <w:bottom w:val="nil"/>
              <w:right w:val="nil"/>
            </w:tcBorders>
            <w:vAlign w:val="center"/>
          </w:tcPr>
          <w:p w:rsidR="00781950" w:rsidRPr="00D34560" w:rsidRDefault="00781950" w:rsidP="00781950">
            <w:pPr>
              <w:pStyle w:val="ListParagraph"/>
              <w:ind w:left="0"/>
              <w:jc w:val="center"/>
              <w:rPr>
                <w:rFonts w:ascii="Arial" w:hAnsi="Arial" w:cs="Arial"/>
                <w:sz w:val="20"/>
                <w:szCs w:val="20"/>
              </w:rPr>
            </w:pPr>
            <w:r w:rsidRPr="00D34560">
              <w:rPr>
                <w:rFonts w:ascii="Arial" w:hAnsi="Arial" w:cs="Arial"/>
                <w:sz w:val="20"/>
                <w:szCs w:val="20"/>
              </w:rPr>
              <w:t>7.</w:t>
            </w:r>
          </w:p>
        </w:tc>
        <w:tc>
          <w:tcPr>
            <w:tcW w:w="4584" w:type="dxa"/>
            <w:tcBorders>
              <w:top w:val="nil"/>
              <w:left w:val="nil"/>
              <w:bottom w:val="nil"/>
              <w:right w:val="nil"/>
            </w:tcBorders>
            <w:vAlign w:val="center"/>
          </w:tcPr>
          <w:p w:rsidR="00781950" w:rsidRPr="00D34560" w:rsidRDefault="00781950" w:rsidP="00781950">
            <w:pPr>
              <w:pStyle w:val="ListParagraph"/>
              <w:ind w:left="0"/>
              <w:rPr>
                <w:rFonts w:ascii="Arial" w:hAnsi="Arial" w:cs="Arial"/>
                <w:sz w:val="20"/>
                <w:szCs w:val="20"/>
              </w:rPr>
            </w:pPr>
            <w:r w:rsidRPr="00D34560">
              <w:rPr>
                <w:rFonts w:ascii="Arial" w:hAnsi="Arial" w:cs="Arial"/>
                <w:sz w:val="20"/>
                <w:szCs w:val="20"/>
              </w:rPr>
              <w:t>Diklat Perancang Peraturan Perundang-undangan</w:t>
            </w:r>
          </w:p>
        </w:tc>
        <w:tc>
          <w:tcPr>
            <w:tcW w:w="1274" w:type="dxa"/>
            <w:tcBorders>
              <w:top w:val="nil"/>
              <w:left w:val="nil"/>
              <w:bottom w:val="nil"/>
              <w:right w:val="nil"/>
            </w:tcBorders>
            <w:vAlign w:val="center"/>
          </w:tcPr>
          <w:p w:rsidR="00781950" w:rsidRPr="00D34560" w:rsidRDefault="00781950" w:rsidP="00781950">
            <w:pPr>
              <w:pStyle w:val="ListParagraph"/>
              <w:ind w:left="0"/>
              <w:jc w:val="center"/>
              <w:rPr>
                <w:rFonts w:ascii="Arial" w:hAnsi="Arial" w:cs="Arial"/>
                <w:sz w:val="20"/>
                <w:szCs w:val="20"/>
              </w:rPr>
            </w:pPr>
            <w:r w:rsidRPr="00D34560">
              <w:rPr>
                <w:rFonts w:ascii="Arial" w:hAnsi="Arial" w:cs="Arial"/>
                <w:sz w:val="20"/>
                <w:szCs w:val="20"/>
              </w:rPr>
              <w:t>1</w:t>
            </w:r>
          </w:p>
        </w:tc>
        <w:tc>
          <w:tcPr>
            <w:tcW w:w="1417" w:type="dxa"/>
            <w:tcBorders>
              <w:top w:val="nil"/>
              <w:left w:val="nil"/>
              <w:bottom w:val="nil"/>
              <w:right w:val="nil"/>
            </w:tcBorders>
            <w:vAlign w:val="center"/>
          </w:tcPr>
          <w:p w:rsidR="00781950" w:rsidRPr="00D34560" w:rsidRDefault="00781950" w:rsidP="00781950">
            <w:pPr>
              <w:pStyle w:val="ListParagraph"/>
              <w:ind w:left="0"/>
              <w:jc w:val="center"/>
              <w:rPr>
                <w:rFonts w:ascii="Arial" w:hAnsi="Arial" w:cs="Arial"/>
                <w:sz w:val="20"/>
                <w:szCs w:val="20"/>
              </w:rPr>
            </w:pPr>
            <w:r w:rsidRPr="00D34560">
              <w:rPr>
                <w:rFonts w:ascii="Arial" w:hAnsi="Arial" w:cs="Arial"/>
                <w:sz w:val="20"/>
                <w:szCs w:val="20"/>
              </w:rPr>
              <w:t>1</w:t>
            </w:r>
          </w:p>
        </w:tc>
        <w:tc>
          <w:tcPr>
            <w:tcW w:w="1275" w:type="dxa"/>
            <w:tcBorders>
              <w:top w:val="nil"/>
              <w:left w:val="nil"/>
              <w:bottom w:val="nil"/>
              <w:right w:val="nil"/>
            </w:tcBorders>
            <w:vAlign w:val="center"/>
          </w:tcPr>
          <w:p w:rsidR="00781950" w:rsidRPr="00D34560" w:rsidRDefault="00781950" w:rsidP="00781950">
            <w:pPr>
              <w:pStyle w:val="ListParagraph"/>
              <w:ind w:left="0"/>
              <w:jc w:val="center"/>
              <w:rPr>
                <w:rFonts w:ascii="Arial" w:hAnsi="Arial" w:cs="Arial"/>
                <w:sz w:val="20"/>
                <w:szCs w:val="20"/>
              </w:rPr>
            </w:pPr>
            <w:r w:rsidRPr="00D34560">
              <w:rPr>
                <w:rFonts w:ascii="Arial" w:hAnsi="Arial" w:cs="Arial"/>
                <w:sz w:val="20"/>
                <w:szCs w:val="20"/>
              </w:rPr>
              <w:t>2</w:t>
            </w:r>
          </w:p>
        </w:tc>
      </w:tr>
      <w:tr w:rsidR="00781950" w:rsidRPr="00D34560" w:rsidTr="00F50EC8">
        <w:trPr>
          <w:trHeight w:val="114"/>
        </w:trPr>
        <w:tc>
          <w:tcPr>
            <w:tcW w:w="522" w:type="dxa"/>
            <w:tcBorders>
              <w:top w:val="nil"/>
              <w:left w:val="nil"/>
              <w:bottom w:val="nil"/>
              <w:right w:val="nil"/>
            </w:tcBorders>
            <w:vAlign w:val="center"/>
          </w:tcPr>
          <w:p w:rsidR="00781950" w:rsidRPr="00D34560" w:rsidRDefault="00781950" w:rsidP="00781950">
            <w:pPr>
              <w:pStyle w:val="ListParagraph"/>
              <w:ind w:left="0"/>
              <w:jc w:val="center"/>
              <w:rPr>
                <w:rFonts w:ascii="Arial" w:hAnsi="Arial" w:cs="Arial"/>
                <w:sz w:val="20"/>
                <w:szCs w:val="20"/>
              </w:rPr>
            </w:pPr>
            <w:r w:rsidRPr="00D34560">
              <w:rPr>
                <w:rFonts w:ascii="Arial" w:hAnsi="Arial" w:cs="Arial"/>
                <w:sz w:val="20"/>
                <w:szCs w:val="20"/>
              </w:rPr>
              <w:t>8.</w:t>
            </w:r>
          </w:p>
        </w:tc>
        <w:tc>
          <w:tcPr>
            <w:tcW w:w="4584" w:type="dxa"/>
            <w:tcBorders>
              <w:top w:val="nil"/>
              <w:left w:val="nil"/>
              <w:bottom w:val="nil"/>
              <w:right w:val="nil"/>
            </w:tcBorders>
            <w:vAlign w:val="center"/>
          </w:tcPr>
          <w:p w:rsidR="00781950" w:rsidRPr="00D34560" w:rsidRDefault="00781950" w:rsidP="00781950">
            <w:pPr>
              <w:pStyle w:val="ListParagraph"/>
              <w:ind w:left="0"/>
              <w:rPr>
                <w:rFonts w:ascii="Arial" w:hAnsi="Arial" w:cs="Arial"/>
                <w:sz w:val="20"/>
                <w:szCs w:val="20"/>
              </w:rPr>
            </w:pPr>
            <w:r w:rsidRPr="00D34560">
              <w:rPr>
                <w:rFonts w:ascii="Arial" w:hAnsi="Arial" w:cs="Arial"/>
                <w:sz w:val="20"/>
                <w:szCs w:val="20"/>
              </w:rPr>
              <w:t>TOT Ekspor Impor Uji Kompetensi</w:t>
            </w:r>
          </w:p>
        </w:tc>
        <w:tc>
          <w:tcPr>
            <w:tcW w:w="1274" w:type="dxa"/>
            <w:tcBorders>
              <w:top w:val="nil"/>
              <w:left w:val="nil"/>
              <w:bottom w:val="nil"/>
              <w:right w:val="nil"/>
            </w:tcBorders>
            <w:vAlign w:val="center"/>
          </w:tcPr>
          <w:p w:rsidR="00781950" w:rsidRPr="00D34560" w:rsidRDefault="00781950" w:rsidP="00781950">
            <w:pPr>
              <w:pStyle w:val="ListParagraph"/>
              <w:ind w:left="0"/>
              <w:jc w:val="center"/>
              <w:rPr>
                <w:rFonts w:ascii="Arial" w:hAnsi="Arial" w:cs="Arial"/>
                <w:sz w:val="20"/>
                <w:szCs w:val="20"/>
              </w:rPr>
            </w:pPr>
            <w:r w:rsidRPr="00D34560">
              <w:rPr>
                <w:rFonts w:ascii="Arial" w:hAnsi="Arial" w:cs="Arial"/>
                <w:sz w:val="20"/>
                <w:szCs w:val="20"/>
              </w:rPr>
              <w:t>1</w:t>
            </w:r>
          </w:p>
        </w:tc>
        <w:tc>
          <w:tcPr>
            <w:tcW w:w="1417" w:type="dxa"/>
            <w:tcBorders>
              <w:top w:val="nil"/>
              <w:left w:val="nil"/>
              <w:bottom w:val="nil"/>
              <w:right w:val="nil"/>
            </w:tcBorders>
            <w:vAlign w:val="center"/>
          </w:tcPr>
          <w:p w:rsidR="00781950" w:rsidRPr="00D34560" w:rsidRDefault="00781950" w:rsidP="00781950">
            <w:pPr>
              <w:pStyle w:val="ListParagraph"/>
              <w:ind w:left="0"/>
              <w:jc w:val="center"/>
              <w:rPr>
                <w:rFonts w:ascii="Arial" w:hAnsi="Arial" w:cs="Arial"/>
                <w:sz w:val="20"/>
                <w:szCs w:val="20"/>
              </w:rPr>
            </w:pPr>
            <w:r w:rsidRPr="00D34560">
              <w:rPr>
                <w:rFonts w:ascii="Arial" w:hAnsi="Arial" w:cs="Arial"/>
                <w:sz w:val="20"/>
                <w:szCs w:val="20"/>
              </w:rPr>
              <w:t>0</w:t>
            </w:r>
          </w:p>
        </w:tc>
        <w:tc>
          <w:tcPr>
            <w:tcW w:w="1275" w:type="dxa"/>
            <w:tcBorders>
              <w:top w:val="nil"/>
              <w:left w:val="nil"/>
              <w:bottom w:val="nil"/>
              <w:right w:val="nil"/>
            </w:tcBorders>
            <w:vAlign w:val="center"/>
          </w:tcPr>
          <w:p w:rsidR="00781950" w:rsidRPr="00D34560" w:rsidRDefault="00781950" w:rsidP="00781950">
            <w:pPr>
              <w:pStyle w:val="ListParagraph"/>
              <w:ind w:left="0"/>
              <w:jc w:val="center"/>
              <w:rPr>
                <w:rFonts w:ascii="Arial" w:hAnsi="Arial" w:cs="Arial"/>
                <w:sz w:val="20"/>
                <w:szCs w:val="20"/>
              </w:rPr>
            </w:pPr>
            <w:r w:rsidRPr="00D34560">
              <w:rPr>
                <w:rFonts w:ascii="Arial" w:hAnsi="Arial" w:cs="Arial"/>
                <w:sz w:val="20"/>
                <w:szCs w:val="20"/>
              </w:rPr>
              <w:t>1</w:t>
            </w:r>
          </w:p>
        </w:tc>
      </w:tr>
      <w:tr w:rsidR="00781950" w:rsidRPr="00D34560" w:rsidTr="00F50EC8">
        <w:trPr>
          <w:trHeight w:val="118"/>
        </w:trPr>
        <w:tc>
          <w:tcPr>
            <w:tcW w:w="522" w:type="dxa"/>
            <w:tcBorders>
              <w:top w:val="nil"/>
              <w:left w:val="nil"/>
              <w:bottom w:val="nil"/>
              <w:right w:val="nil"/>
            </w:tcBorders>
            <w:vAlign w:val="center"/>
          </w:tcPr>
          <w:p w:rsidR="00781950" w:rsidRPr="00D34560" w:rsidRDefault="00781950" w:rsidP="00781950">
            <w:pPr>
              <w:pStyle w:val="ListParagraph"/>
              <w:ind w:left="0"/>
              <w:jc w:val="center"/>
              <w:rPr>
                <w:rFonts w:ascii="Arial" w:hAnsi="Arial" w:cs="Arial"/>
                <w:sz w:val="20"/>
                <w:szCs w:val="20"/>
              </w:rPr>
            </w:pPr>
            <w:r w:rsidRPr="00D34560">
              <w:rPr>
                <w:rFonts w:ascii="Arial" w:hAnsi="Arial" w:cs="Arial"/>
                <w:sz w:val="20"/>
                <w:szCs w:val="20"/>
              </w:rPr>
              <w:t>9.</w:t>
            </w:r>
          </w:p>
        </w:tc>
        <w:tc>
          <w:tcPr>
            <w:tcW w:w="4584" w:type="dxa"/>
            <w:tcBorders>
              <w:top w:val="nil"/>
              <w:left w:val="nil"/>
              <w:bottom w:val="nil"/>
              <w:right w:val="nil"/>
            </w:tcBorders>
            <w:vAlign w:val="center"/>
          </w:tcPr>
          <w:p w:rsidR="00781950" w:rsidRPr="00D34560" w:rsidRDefault="00781950" w:rsidP="00781950">
            <w:pPr>
              <w:pStyle w:val="ListParagraph"/>
              <w:ind w:left="0"/>
              <w:rPr>
                <w:rFonts w:ascii="Arial" w:hAnsi="Arial" w:cs="Arial"/>
                <w:sz w:val="20"/>
                <w:szCs w:val="20"/>
              </w:rPr>
            </w:pPr>
            <w:r w:rsidRPr="00D34560">
              <w:rPr>
                <w:rFonts w:ascii="Arial" w:hAnsi="Arial" w:cs="Arial"/>
                <w:sz w:val="20"/>
                <w:szCs w:val="20"/>
              </w:rPr>
              <w:t>Diklat Penatausahaan dan pengelolaan Keuangan Dearah serta Sistem Pelaporan Akrual</w:t>
            </w:r>
          </w:p>
        </w:tc>
        <w:tc>
          <w:tcPr>
            <w:tcW w:w="1274" w:type="dxa"/>
            <w:tcBorders>
              <w:top w:val="nil"/>
              <w:left w:val="nil"/>
              <w:bottom w:val="nil"/>
              <w:right w:val="nil"/>
            </w:tcBorders>
            <w:vAlign w:val="center"/>
          </w:tcPr>
          <w:p w:rsidR="00781950" w:rsidRPr="00D34560" w:rsidRDefault="00781950" w:rsidP="00781950">
            <w:pPr>
              <w:pStyle w:val="ListParagraph"/>
              <w:ind w:left="0"/>
              <w:jc w:val="center"/>
              <w:rPr>
                <w:rFonts w:ascii="Arial" w:hAnsi="Arial" w:cs="Arial"/>
                <w:sz w:val="20"/>
                <w:szCs w:val="20"/>
              </w:rPr>
            </w:pPr>
            <w:r w:rsidRPr="00D34560">
              <w:rPr>
                <w:rFonts w:ascii="Arial" w:hAnsi="Arial" w:cs="Arial"/>
                <w:sz w:val="20"/>
                <w:szCs w:val="20"/>
              </w:rPr>
              <w:t>9</w:t>
            </w:r>
          </w:p>
        </w:tc>
        <w:tc>
          <w:tcPr>
            <w:tcW w:w="1417" w:type="dxa"/>
            <w:tcBorders>
              <w:top w:val="nil"/>
              <w:left w:val="nil"/>
              <w:bottom w:val="nil"/>
              <w:right w:val="nil"/>
            </w:tcBorders>
            <w:vAlign w:val="center"/>
          </w:tcPr>
          <w:p w:rsidR="00781950" w:rsidRPr="00D34560" w:rsidRDefault="00781950" w:rsidP="00781950">
            <w:pPr>
              <w:pStyle w:val="ListParagraph"/>
              <w:ind w:left="0"/>
              <w:jc w:val="center"/>
              <w:rPr>
                <w:rFonts w:ascii="Arial" w:hAnsi="Arial" w:cs="Arial"/>
                <w:sz w:val="20"/>
                <w:szCs w:val="20"/>
              </w:rPr>
            </w:pPr>
            <w:r w:rsidRPr="00D34560">
              <w:rPr>
                <w:rFonts w:ascii="Arial" w:hAnsi="Arial" w:cs="Arial"/>
                <w:sz w:val="20"/>
                <w:szCs w:val="20"/>
              </w:rPr>
              <w:t>11</w:t>
            </w:r>
          </w:p>
        </w:tc>
        <w:tc>
          <w:tcPr>
            <w:tcW w:w="1275" w:type="dxa"/>
            <w:tcBorders>
              <w:top w:val="nil"/>
              <w:left w:val="nil"/>
              <w:bottom w:val="nil"/>
              <w:right w:val="nil"/>
            </w:tcBorders>
            <w:vAlign w:val="center"/>
          </w:tcPr>
          <w:p w:rsidR="00781950" w:rsidRPr="00D34560" w:rsidRDefault="00781950" w:rsidP="00781950">
            <w:pPr>
              <w:pStyle w:val="ListParagraph"/>
              <w:ind w:left="0"/>
              <w:jc w:val="center"/>
              <w:rPr>
                <w:rFonts w:ascii="Arial" w:hAnsi="Arial" w:cs="Arial"/>
                <w:sz w:val="20"/>
                <w:szCs w:val="20"/>
              </w:rPr>
            </w:pPr>
            <w:r w:rsidRPr="00D34560">
              <w:rPr>
                <w:rFonts w:ascii="Arial" w:hAnsi="Arial" w:cs="Arial"/>
                <w:sz w:val="20"/>
                <w:szCs w:val="20"/>
              </w:rPr>
              <w:t>20</w:t>
            </w:r>
          </w:p>
        </w:tc>
      </w:tr>
      <w:tr w:rsidR="00781950" w:rsidRPr="00D34560" w:rsidTr="00F50EC8">
        <w:trPr>
          <w:trHeight w:val="122"/>
        </w:trPr>
        <w:tc>
          <w:tcPr>
            <w:tcW w:w="522" w:type="dxa"/>
            <w:tcBorders>
              <w:top w:val="nil"/>
              <w:left w:val="nil"/>
              <w:bottom w:val="nil"/>
              <w:right w:val="nil"/>
            </w:tcBorders>
            <w:vAlign w:val="center"/>
          </w:tcPr>
          <w:p w:rsidR="00781950" w:rsidRPr="00D34560" w:rsidRDefault="00781950" w:rsidP="00781950">
            <w:pPr>
              <w:pStyle w:val="ListParagraph"/>
              <w:ind w:left="0"/>
              <w:jc w:val="center"/>
              <w:rPr>
                <w:rFonts w:ascii="Arial" w:hAnsi="Arial" w:cs="Arial"/>
                <w:sz w:val="20"/>
                <w:szCs w:val="20"/>
              </w:rPr>
            </w:pPr>
            <w:r w:rsidRPr="00D34560">
              <w:rPr>
                <w:rFonts w:ascii="Arial" w:hAnsi="Arial" w:cs="Arial"/>
                <w:sz w:val="20"/>
                <w:szCs w:val="20"/>
              </w:rPr>
              <w:t>10.</w:t>
            </w:r>
          </w:p>
        </w:tc>
        <w:tc>
          <w:tcPr>
            <w:tcW w:w="4584" w:type="dxa"/>
            <w:tcBorders>
              <w:top w:val="nil"/>
              <w:left w:val="nil"/>
              <w:bottom w:val="nil"/>
              <w:right w:val="nil"/>
            </w:tcBorders>
            <w:vAlign w:val="center"/>
          </w:tcPr>
          <w:p w:rsidR="00781950" w:rsidRPr="00D34560" w:rsidRDefault="00781950" w:rsidP="00781950">
            <w:pPr>
              <w:pStyle w:val="ListParagraph"/>
              <w:ind w:left="0"/>
              <w:rPr>
                <w:rFonts w:ascii="Arial" w:hAnsi="Arial" w:cs="Arial"/>
                <w:sz w:val="20"/>
                <w:szCs w:val="20"/>
              </w:rPr>
            </w:pPr>
            <w:r w:rsidRPr="00D34560">
              <w:rPr>
                <w:rFonts w:ascii="Arial" w:hAnsi="Arial" w:cs="Arial"/>
                <w:sz w:val="20"/>
                <w:szCs w:val="20"/>
              </w:rPr>
              <w:t>Diklat Assesor Assesment Centre Method</w:t>
            </w:r>
          </w:p>
        </w:tc>
        <w:tc>
          <w:tcPr>
            <w:tcW w:w="1274" w:type="dxa"/>
            <w:tcBorders>
              <w:top w:val="nil"/>
              <w:left w:val="nil"/>
              <w:bottom w:val="nil"/>
              <w:right w:val="nil"/>
            </w:tcBorders>
            <w:vAlign w:val="center"/>
          </w:tcPr>
          <w:p w:rsidR="00781950" w:rsidRPr="00D34560" w:rsidRDefault="00781950" w:rsidP="00781950">
            <w:pPr>
              <w:pStyle w:val="ListParagraph"/>
              <w:ind w:left="0"/>
              <w:jc w:val="center"/>
              <w:rPr>
                <w:rFonts w:ascii="Arial" w:hAnsi="Arial" w:cs="Arial"/>
                <w:sz w:val="20"/>
                <w:szCs w:val="20"/>
              </w:rPr>
            </w:pPr>
            <w:r w:rsidRPr="00D34560">
              <w:rPr>
                <w:rFonts w:ascii="Arial" w:hAnsi="Arial" w:cs="Arial"/>
                <w:sz w:val="20"/>
                <w:szCs w:val="20"/>
              </w:rPr>
              <w:t>4</w:t>
            </w:r>
          </w:p>
        </w:tc>
        <w:tc>
          <w:tcPr>
            <w:tcW w:w="1417" w:type="dxa"/>
            <w:tcBorders>
              <w:top w:val="nil"/>
              <w:left w:val="nil"/>
              <w:bottom w:val="nil"/>
              <w:right w:val="nil"/>
            </w:tcBorders>
            <w:vAlign w:val="center"/>
          </w:tcPr>
          <w:p w:rsidR="00781950" w:rsidRPr="00D34560" w:rsidRDefault="00781950" w:rsidP="00781950">
            <w:pPr>
              <w:pStyle w:val="ListParagraph"/>
              <w:ind w:left="0"/>
              <w:jc w:val="center"/>
              <w:rPr>
                <w:rFonts w:ascii="Arial" w:hAnsi="Arial" w:cs="Arial"/>
                <w:sz w:val="20"/>
                <w:szCs w:val="20"/>
              </w:rPr>
            </w:pPr>
            <w:r w:rsidRPr="00D34560">
              <w:rPr>
                <w:rFonts w:ascii="Arial" w:hAnsi="Arial" w:cs="Arial"/>
                <w:sz w:val="20"/>
                <w:szCs w:val="20"/>
              </w:rPr>
              <w:t>3</w:t>
            </w:r>
          </w:p>
        </w:tc>
        <w:tc>
          <w:tcPr>
            <w:tcW w:w="1275" w:type="dxa"/>
            <w:tcBorders>
              <w:top w:val="nil"/>
              <w:left w:val="nil"/>
              <w:bottom w:val="nil"/>
              <w:right w:val="nil"/>
            </w:tcBorders>
            <w:vAlign w:val="center"/>
          </w:tcPr>
          <w:p w:rsidR="00781950" w:rsidRPr="00D34560" w:rsidRDefault="00781950" w:rsidP="00781950">
            <w:pPr>
              <w:pStyle w:val="ListParagraph"/>
              <w:ind w:left="0"/>
              <w:jc w:val="center"/>
              <w:rPr>
                <w:rFonts w:ascii="Arial" w:hAnsi="Arial" w:cs="Arial"/>
                <w:sz w:val="20"/>
                <w:szCs w:val="20"/>
              </w:rPr>
            </w:pPr>
            <w:r w:rsidRPr="00D34560">
              <w:rPr>
                <w:rFonts w:ascii="Arial" w:hAnsi="Arial" w:cs="Arial"/>
                <w:sz w:val="20"/>
                <w:szCs w:val="20"/>
              </w:rPr>
              <w:t>7</w:t>
            </w:r>
          </w:p>
        </w:tc>
      </w:tr>
      <w:tr w:rsidR="00781950" w:rsidRPr="00D34560" w:rsidTr="00F50EC8">
        <w:trPr>
          <w:trHeight w:val="112"/>
        </w:trPr>
        <w:tc>
          <w:tcPr>
            <w:tcW w:w="522" w:type="dxa"/>
            <w:tcBorders>
              <w:top w:val="nil"/>
              <w:left w:val="nil"/>
              <w:bottom w:val="nil"/>
              <w:right w:val="nil"/>
            </w:tcBorders>
            <w:vAlign w:val="center"/>
          </w:tcPr>
          <w:p w:rsidR="00781950" w:rsidRPr="00D34560" w:rsidRDefault="00781950" w:rsidP="00781950">
            <w:pPr>
              <w:pStyle w:val="ListParagraph"/>
              <w:ind w:left="0"/>
              <w:jc w:val="center"/>
              <w:rPr>
                <w:rFonts w:ascii="Arial" w:hAnsi="Arial" w:cs="Arial"/>
                <w:sz w:val="20"/>
                <w:szCs w:val="20"/>
              </w:rPr>
            </w:pPr>
            <w:r w:rsidRPr="00D34560">
              <w:rPr>
                <w:rFonts w:ascii="Arial" w:hAnsi="Arial" w:cs="Arial"/>
                <w:sz w:val="20"/>
                <w:szCs w:val="20"/>
              </w:rPr>
              <w:t>11.</w:t>
            </w:r>
          </w:p>
        </w:tc>
        <w:tc>
          <w:tcPr>
            <w:tcW w:w="4584" w:type="dxa"/>
            <w:tcBorders>
              <w:top w:val="nil"/>
              <w:left w:val="nil"/>
              <w:bottom w:val="nil"/>
              <w:right w:val="nil"/>
            </w:tcBorders>
            <w:vAlign w:val="center"/>
          </w:tcPr>
          <w:p w:rsidR="00781950" w:rsidRPr="00D34560" w:rsidRDefault="00781950" w:rsidP="00781950">
            <w:pPr>
              <w:pStyle w:val="ListParagraph"/>
              <w:ind w:left="0"/>
              <w:rPr>
                <w:rFonts w:ascii="Arial" w:hAnsi="Arial" w:cs="Arial"/>
                <w:sz w:val="20"/>
                <w:szCs w:val="20"/>
              </w:rPr>
            </w:pPr>
            <w:r w:rsidRPr="00D34560">
              <w:rPr>
                <w:rFonts w:ascii="Arial" w:hAnsi="Arial" w:cs="Arial"/>
                <w:sz w:val="20"/>
                <w:szCs w:val="20"/>
              </w:rPr>
              <w:t>Diklat Teknologi Informasi</w:t>
            </w:r>
          </w:p>
        </w:tc>
        <w:tc>
          <w:tcPr>
            <w:tcW w:w="1274" w:type="dxa"/>
            <w:tcBorders>
              <w:top w:val="nil"/>
              <w:left w:val="nil"/>
              <w:bottom w:val="nil"/>
              <w:right w:val="nil"/>
            </w:tcBorders>
            <w:vAlign w:val="center"/>
          </w:tcPr>
          <w:p w:rsidR="00781950" w:rsidRPr="00D34560" w:rsidRDefault="00781950" w:rsidP="00781950">
            <w:pPr>
              <w:pStyle w:val="ListParagraph"/>
              <w:ind w:left="0"/>
              <w:jc w:val="center"/>
              <w:rPr>
                <w:rFonts w:ascii="Arial" w:hAnsi="Arial" w:cs="Arial"/>
                <w:sz w:val="20"/>
                <w:szCs w:val="20"/>
              </w:rPr>
            </w:pPr>
            <w:r w:rsidRPr="00D34560">
              <w:rPr>
                <w:rFonts w:ascii="Arial" w:hAnsi="Arial" w:cs="Arial"/>
                <w:sz w:val="20"/>
                <w:szCs w:val="20"/>
              </w:rPr>
              <w:t>5</w:t>
            </w:r>
          </w:p>
        </w:tc>
        <w:tc>
          <w:tcPr>
            <w:tcW w:w="1417" w:type="dxa"/>
            <w:tcBorders>
              <w:top w:val="nil"/>
              <w:left w:val="nil"/>
              <w:bottom w:val="nil"/>
              <w:right w:val="nil"/>
            </w:tcBorders>
            <w:vAlign w:val="center"/>
          </w:tcPr>
          <w:p w:rsidR="00781950" w:rsidRPr="00D34560" w:rsidRDefault="00781950" w:rsidP="00781950">
            <w:pPr>
              <w:pStyle w:val="ListParagraph"/>
              <w:ind w:left="0"/>
              <w:jc w:val="center"/>
              <w:rPr>
                <w:rFonts w:ascii="Arial" w:hAnsi="Arial" w:cs="Arial"/>
                <w:sz w:val="20"/>
                <w:szCs w:val="20"/>
              </w:rPr>
            </w:pPr>
            <w:r w:rsidRPr="00D34560">
              <w:rPr>
                <w:rFonts w:ascii="Arial" w:hAnsi="Arial" w:cs="Arial"/>
                <w:sz w:val="20"/>
                <w:szCs w:val="20"/>
              </w:rPr>
              <w:t>0</w:t>
            </w:r>
          </w:p>
        </w:tc>
        <w:tc>
          <w:tcPr>
            <w:tcW w:w="1275" w:type="dxa"/>
            <w:tcBorders>
              <w:top w:val="nil"/>
              <w:left w:val="nil"/>
              <w:bottom w:val="nil"/>
              <w:right w:val="nil"/>
            </w:tcBorders>
            <w:vAlign w:val="center"/>
          </w:tcPr>
          <w:p w:rsidR="00781950" w:rsidRPr="00D34560" w:rsidRDefault="00781950" w:rsidP="00781950">
            <w:pPr>
              <w:pStyle w:val="ListParagraph"/>
              <w:ind w:left="0"/>
              <w:jc w:val="center"/>
              <w:rPr>
                <w:rFonts w:ascii="Arial" w:hAnsi="Arial" w:cs="Arial"/>
                <w:sz w:val="20"/>
                <w:szCs w:val="20"/>
              </w:rPr>
            </w:pPr>
            <w:r w:rsidRPr="00D34560">
              <w:rPr>
                <w:rFonts w:ascii="Arial" w:hAnsi="Arial" w:cs="Arial"/>
                <w:sz w:val="20"/>
                <w:szCs w:val="20"/>
              </w:rPr>
              <w:t>5</w:t>
            </w:r>
          </w:p>
        </w:tc>
      </w:tr>
      <w:tr w:rsidR="00781950" w:rsidRPr="00D34560" w:rsidTr="00F50EC8">
        <w:trPr>
          <w:trHeight w:val="258"/>
        </w:trPr>
        <w:tc>
          <w:tcPr>
            <w:tcW w:w="522" w:type="dxa"/>
            <w:tcBorders>
              <w:top w:val="nil"/>
              <w:left w:val="nil"/>
              <w:bottom w:val="nil"/>
              <w:right w:val="nil"/>
            </w:tcBorders>
            <w:vAlign w:val="center"/>
          </w:tcPr>
          <w:p w:rsidR="00781950" w:rsidRPr="00D34560" w:rsidRDefault="00781950" w:rsidP="00781950">
            <w:pPr>
              <w:pStyle w:val="ListParagraph"/>
              <w:ind w:left="0"/>
              <w:jc w:val="center"/>
              <w:rPr>
                <w:rFonts w:ascii="Arial" w:hAnsi="Arial" w:cs="Arial"/>
                <w:sz w:val="20"/>
                <w:szCs w:val="20"/>
              </w:rPr>
            </w:pPr>
            <w:r w:rsidRPr="00D34560">
              <w:rPr>
                <w:rFonts w:ascii="Arial" w:hAnsi="Arial" w:cs="Arial"/>
                <w:sz w:val="20"/>
                <w:szCs w:val="20"/>
              </w:rPr>
              <w:t>12.</w:t>
            </w:r>
          </w:p>
        </w:tc>
        <w:tc>
          <w:tcPr>
            <w:tcW w:w="4584" w:type="dxa"/>
            <w:tcBorders>
              <w:top w:val="nil"/>
              <w:left w:val="nil"/>
              <w:bottom w:val="nil"/>
              <w:right w:val="nil"/>
            </w:tcBorders>
            <w:vAlign w:val="center"/>
          </w:tcPr>
          <w:p w:rsidR="00781950" w:rsidRPr="00D34560" w:rsidRDefault="00781950" w:rsidP="00781950">
            <w:pPr>
              <w:pStyle w:val="ListParagraph"/>
              <w:ind w:left="0"/>
              <w:rPr>
                <w:rFonts w:ascii="Arial" w:hAnsi="Arial" w:cs="Arial"/>
                <w:sz w:val="20"/>
                <w:szCs w:val="20"/>
              </w:rPr>
            </w:pPr>
            <w:r w:rsidRPr="00D34560">
              <w:rPr>
                <w:rFonts w:ascii="Arial" w:hAnsi="Arial" w:cs="Arial"/>
                <w:sz w:val="20"/>
                <w:szCs w:val="20"/>
              </w:rPr>
              <w:t>Diklat Assessor untuk Program Uji Kompetensi di tempat Kerja (workshop Assessor)</w:t>
            </w:r>
          </w:p>
        </w:tc>
        <w:tc>
          <w:tcPr>
            <w:tcW w:w="1274" w:type="dxa"/>
            <w:tcBorders>
              <w:top w:val="nil"/>
              <w:left w:val="nil"/>
              <w:bottom w:val="nil"/>
              <w:right w:val="nil"/>
            </w:tcBorders>
            <w:vAlign w:val="center"/>
          </w:tcPr>
          <w:p w:rsidR="00781950" w:rsidRPr="00D34560" w:rsidRDefault="00781950" w:rsidP="00781950">
            <w:pPr>
              <w:pStyle w:val="ListParagraph"/>
              <w:ind w:left="0"/>
              <w:jc w:val="center"/>
              <w:rPr>
                <w:rFonts w:ascii="Arial" w:hAnsi="Arial" w:cs="Arial"/>
                <w:sz w:val="20"/>
                <w:szCs w:val="20"/>
              </w:rPr>
            </w:pPr>
            <w:r w:rsidRPr="00D34560">
              <w:rPr>
                <w:rFonts w:ascii="Arial" w:hAnsi="Arial" w:cs="Arial"/>
                <w:sz w:val="20"/>
                <w:szCs w:val="20"/>
              </w:rPr>
              <w:t>1</w:t>
            </w:r>
          </w:p>
        </w:tc>
        <w:tc>
          <w:tcPr>
            <w:tcW w:w="1417" w:type="dxa"/>
            <w:tcBorders>
              <w:top w:val="nil"/>
              <w:left w:val="nil"/>
              <w:bottom w:val="nil"/>
              <w:right w:val="nil"/>
            </w:tcBorders>
            <w:vAlign w:val="center"/>
          </w:tcPr>
          <w:p w:rsidR="00781950" w:rsidRPr="00D34560" w:rsidRDefault="00781950" w:rsidP="00781950">
            <w:pPr>
              <w:pStyle w:val="ListParagraph"/>
              <w:ind w:left="0"/>
              <w:jc w:val="center"/>
              <w:rPr>
                <w:rFonts w:ascii="Arial" w:hAnsi="Arial" w:cs="Arial"/>
                <w:sz w:val="20"/>
                <w:szCs w:val="20"/>
              </w:rPr>
            </w:pPr>
            <w:r w:rsidRPr="00D34560">
              <w:rPr>
                <w:rFonts w:ascii="Arial" w:hAnsi="Arial" w:cs="Arial"/>
                <w:sz w:val="20"/>
                <w:szCs w:val="20"/>
              </w:rPr>
              <w:t>0</w:t>
            </w:r>
          </w:p>
        </w:tc>
        <w:tc>
          <w:tcPr>
            <w:tcW w:w="1275" w:type="dxa"/>
            <w:tcBorders>
              <w:top w:val="nil"/>
              <w:left w:val="nil"/>
              <w:bottom w:val="nil"/>
              <w:right w:val="nil"/>
            </w:tcBorders>
            <w:vAlign w:val="center"/>
          </w:tcPr>
          <w:p w:rsidR="00781950" w:rsidRPr="00D34560" w:rsidRDefault="00781950" w:rsidP="00781950">
            <w:pPr>
              <w:pStyle w:val="ListParagraph"/>
              <w:ind w:left="0"/>
              <w:jc w:val="center"/>
              <w:rPr>
                <w:rFonts w:ascii="Arial" w:hAnsi="Arial" w:cs="Arial"/>
                <w:sz w:val="20"/>
                <w:szCs w:val="20"/>
              </w:rPr>
            </w:pPr>
            <w:r w:rsidRPr="00D34560">
              <w:rPr>
                <w:rFonts w:ascii="Arial" w:hAnsi="Arial" w:cs="Arial"/>
                <w:sz w:val="20"/>
                <w:szCs w:val="20"/>
              </w:rPr>
              <w:t>1</w:t>
            </w:r>
          </w:p>
        </w:tc>
      </w:tr>
      <w:tr w:rsidR="00781950" w:rsidRPr="00D34560" w:rsidTr="00F50EC8">
        <w:trPr>
          <w:trHeight w:val="248"/>
        </w:trPr>
        <w:tc>
          <w:tcPr>
            <w:tcW w:w="522" w:type="dxa"/>
            <w:tcBorders>
              <w:top w:val="nil"/>
              <w:left w:val="nil"/>
              <w:bottom w:val="nil"/>
              <w:right w:val="nil"/>
            </w:tcBorders>
            <w:vAlign w:val="center"/>
          </w:tcPr>
          <w:p w:rsidR="00781950" w:rsidRPr="00D34560" w:rsidRDefault="00781950" w:rsidP="00781950">
            <w:pPr>
              <w:pStyle w:val="ListParagraph"/>
              <w:ind w:left="0"/>
              <w:jc w:val="center"/>
              <w:rPr>
                <w:rFonts w:ascii="Arial" w:hAnsi="Arial" w:cs="Arial"/>
                <w:sz w:val="20"/>
                <w:szCs w:val="20"/>
              </w:rPr>
            </w:pPr>
            <w:r w:rsidRPr="00D34560">
              <w:rPr>
                <w:rFonts w:ascii="Arial" w:hAnsi="Arial" w:cs="Arial"/>
                <w:sz w:val="20"/>
                <w:szCs w:val="20"/>
              </w:rPr>
              <w:t>13.</w:t>
            </w:r>
          </w:p>
        </w:tc>
        <w:tc>
          <w:tcPr>
            <w:tcW w:w="4584" w:type="dxa"/>
            <w:tcBorders>
              <w:top w:val="nil"/>
              <w:left w:val="nil"/>
              <w:bottom w:val="nil"/>
              <w:right w:val="nil"/>
            </w:tcBorders>
            <w:vAlign w:val="center"/>
          </w:tcPr>
          <w:p w:rsidR="00781950" w:rsidRPr="00D34560" w:rsidRDefault="00781950" w:rsidP="00781950">
            <w:pPr>
              <w:pStyle w:val="ListParagraph"/>
              <w:ind w:left="0"/>
              <w:rPr>
                <w:rFonts w:ascii="Arial" w:hAnsi="Arial" w:cs="Arial"/>
                <w:sz w:val="20"/>
                <w:szCs w:val="20"/>
              </w:rPr>
            </w:pPr>
            <w:r w:rsidRPr="00D34560">
              <w:rPr>
                <w:rFonts w:ascii="Arial" w:hAnsi="Arial" w:cs="Arial"/>
                <w:sz w:val="20"/>
                <w:szCs w:val="20"/>
              </w:rPr>
              <w:t>Diklat Pengelolaan Data Base MS Access</w:t>
            </w:r>
          </w:p>
        </w:tc>
        <w:tc>
          <w:tcPr>
            <w:tcW w:w="1274" w:type="dxa"/>
            <w:tcBorders>
              <w:top w:val="nil"/>
              <w:left w:val="nil"/>
              <w:bottom w:val="nil"/>
              <w:right w:val="nil"/>
            </w:tcBorders>
            <w:vAlign w:val="center"/>
          </w:tcPr>
          <w:p w:rsidR="00781950" w:rsidRPr="00D34560" w:rsidRDefault="00781950" w:rsidP="00781950">
            <w:pPr>
              <w:pStyle w:val="ListParagraph"/>
              <w:ind w:left="0"/>
              <w:jc w:val="center"/>
              <w:rPr>
                <w:rFonts w:ascii="Arial" w:hAnsi="Arial" w:cs="Arial"/>
                <w:sz w:val="20"/>
                <w:szCs w:val="20"/>
              </w:rPr>
            </w:pPr>
            <w:r w:rsidRPr="00D34560">
              <w:rPr>
                <w:rFonts w:ascii="Arial" w:hAnsi="Arial" w:cs="Arial"/>
                <w:sz w:val="20"/>
                <w:szCs w:val="20"/>
              </w:rPr>
              <w:t>2</w:t>
            </w:r>
          </w:p>
        </w:tc>
        <w:tc>
          <w:tcPr>
            <w:tcW w:w="1417" w:type="dxa"/>
            <w:tcBorders>
              <w:top w:val="nil"/>
              <w:left w:val="nil"/>
              <w:bottom w:val="nil"/>
              <w:right w:val="nil"/>
            </w:tcBorders>
            <w:vAlign w:val="center"/>
          </w:tcPr>
          <w:p w:rsidR="00781950" w:rsidRPr="00D34560" w:rsidRDefault="00781950" w:rsidP="00781950">
            <w:pPr>
              <w:pStyle w:val="ListParagraph"/>
              <w:ind w:left="0"/>
              <w:jc w:val="center"/>
              <w:rPr>
                <w:rFonts w:ascii="Arial" w:hAnsi="Arial" w:cs="Arial"/>
                <w:sz w:val="20"/>
                <w:szCs w:val="20"/>
              </w:rPr>
            </w:pPr>
            <w:r w:rsidRPr="00D34560">
              <w:rPr>
                <w:rFonts w:ascii="Arial" w:hAnsi="Arial" w:cs="Arial"/>
                <w:sz w:val="20"/>
                <w:szCs w:val="20"/>
              </w:rPr>
              <w:t>0</w:t>
            </w:r>
          </w:p>
        </w:tc>
        <w:tc>
          <w:tcPr>
            <w:tcW w:w="1275" w:type="dxa"/>
            <w:tcBorders>
              <w:top w:val="nil"/>
              <w:left w:val="nil"/>
              <w:bottom w:val="nil"/>
              <w:right w:val="nil"/>
            </w:tcBorders>
            <w:vAlign w:val="center"/>
          </w:tcPr>
          <w:p w:rsidR="00781950" w:rsidRPr="00D34560" w:rsidRDefault="00781950" w:rsidP="00781950">
            <w:pPr>
              <w:pStyle w:val="ListParagraph"/>
              <w:ind w:left="0"/>
              <w:jc w:val="center"/>
              <w:rPr>
                <w:rFonts w:ascii="Arial" w:hAnsi="Arial" w:cs="Arial"/>
                <w:sz w:val="20"/>
                <w:szCs w:val="20"/>
              </w:rPr>
            </w:pPr>
            <w:r w:rsidRPr="00D34560">
              <w:rPr>
                <w:rFonts w:ascii="Arial" w:hAnsi="Arial" w:cs="Arial"/>
                <w:sz w:val="20"/>
                <w:szCs w:val="20"/>
              </w:rPr>
              <w:t>2</w:t>
            </w:r>
          </w:p>
        </w:tc>
      </w:tr>
      <w:tr w:rsidR="00781950" w:rsidRPr="00D34560" w:rsidTr="00F50EC8">
        <w:trPr>
          <w:trHeight w:val="252"/>
        </w:trPr>
        <w:tc>
          <w:tcPr>
            <w:tcW w:w="522" w:type="dxa"/>
            <w:tcBorders>
              <w:top w:val="nil"/>
              <w:left w:val="nil"/>
              <w:bottom w:val="nil"/>
              <w:right w:val="nil"/>
            </w:tcBorders>
            <w:vAlign w:val="center"/>
          </w:tcPr>
          <w:p w:rsidR="00781950" w:rsidRPr="00D34560" w:rsidRDefault="00781950" w:rsidP="00781950">
            <w:pPr>
              <w:pStyle w:val="ListParagraph"/>
              <w:ind w:left="0"/>
              <w:jc w:val="center"/>
              <w:rPr>
                <w:rFonts w:ascii="Arial" w:hAnsi="Arial" w:cs="Arial"/>
                <w:sz w:val="20"/>
                <w:szCs w:val="20"/>
              </w:rPr>
            </w:pPr>
            <w:r w:rsidRPr="00D34560">
              <w:rPr>
                <w:rFonts w:ascii="Arial" w:hAnsi="Arial" w:cs="Arial"/>
                <w:sz w:val="20"/>
                <w:szCs w:val="20"/>
              </w:rPr>
              <w:t>14.</w:t>
            </w:r>
          </w:p>
        </w:tc>
        <w:tc>
          <w:tcPr>
            <w:tcW w:w="4584" w:type="dxa"/>
            <w:tcBorders>
              <w:top w:val="nil"/>
              <w:left w:val="nil"/>
              <w:bottom w:val="nil"/>
              <w:right w:val="nil"/>
            </w:tcBorders>
            <w:vAlign w:val="center"/>
          </w:tcPr>
          <w:p w:rsidR="00781950" w:rsidRPr="00D34560" w:rsidRDefault="00781950" w:rsidP="00781950">
            <w:pPr>
              <w:pStyle w:val="ListParagraph"/>
              <w:ind w:left="0"/>
              <w:rPr>
                <w:rFonts w:ascii="Arial" w:hAnsi="Arial" w:cs="Arial"/>
                <w:sz w:val="20"/>
                <w:szCs w:val="20"/>
              </w:rPr>
            </w:pPr>
            <w:r w:rsidRPr="00D34560">
              <w:rPr>
                <w:rFonts w:ascii="Arial" w:hAnsi="Arial" w:cs="Arial"/>
                <w:sz w:val="20"/>
                <w:szCs w:val="20"/>
              </w:rPr>
              <w:t>Diklat Kearsipan Manajemen Arsip Dinamis</w:t>
            </w:r>
          </w:p>
        </w:tc>
        <w:tc>
          <w:tcPr>
            <w:tcW w:w="1274" w:type="dxa"/>
            <w:tcBorders>
              <w:top w:val="nil"/>
              <w:left w:val="nil"/>
              <w:bottom w:val="nil"/>
              <w:right w:val="nil"/>
            </w:tcBorders>
            <w:vAlign w:val="center"/>
          </w:tcPr>
          <w:p w:rsidR="00781950" w:rsidRPr="00D34560" w:rsidRDefault="00781950" w:rsidP="00781950">
            <w:pPr>
              <w:pStyle w:val="ListParagraph"/>
              <w:ind w:left="0"/>
              <w:jc w:val="center"/>
              <w:rPr>
                <w:rFonts w:ascii="Arial" w:hAnsi="Arial" w:cs="Arial"/>
                <w:sz w:val="20"/>
                <w:szCs w:val="20"/>
              </w:rPr>
            </w:pPr>
            <w:r w:rsidRPr="00D34560">
              <w:rPr>
                <w:rFonts w:ascii="Arial" w:hAnsi="Arial" w:cs="Arial"/>
                <w:sz w:val="20"/>
                <w:szCs w:val="20"/>
              </w:rPr>
              <w:t>0</w:t>
            </w:r>
          </w:p>
        </w:tc>
        <w:tc>
          <w:tcPr>
            <w:tcW w:w="1417" w:type="dxa"/>
            <w:tcBorders>
              <w:top w:val="nil"/>
              <w:left w:val="nil"/>
              <w:bottom w:val="nil"/>
              <w:right w:val="nil"/>
            </w:tcBorders>
            <w:vAlign w:val="center"/>
          </w:tcPr>
          <w:p w:rsidR="00781950" w:rsidRPr="00D34560" w:rsidRDefault="00781950" w:rsidP="00781950">
            <w:pPr>
              <w:pStyle w:val="ListParagraph"/>
              <w:ind w:left="0"/>
              <w:jc w:val="center"/>
              <w:rPr>
                <w:rFonts w:ascii="Arial" w:hAnsi="Arial" w:cs="Arial"/>
                <w:sz w:val="20"/>
                <w:szCs w:val="20"/>
              </w:rPr>
            </w:pPr>
            <w:r w:rsidRPr="00D34560">
              <w:rPr>
                <w:rFonts w:ascii="Arial" w:hAnsi="Arial" w:cs="Arial"/>
                <w:sz w:val="20"/>
                <w:szCs w:val="20"/>
              </w:rPr>
              <w:t>2</w:t>
            </w:r>
          </w:p>
        </w:tc>
        <w:tc>
          <w:tcPr>
            <w:tcW w:w="1275" w:type="dxa"/>
            <w:tcBorders>
              <w:top w:val="nil"/>
              <w:left w:val="nil"/>
              <w:bottom w:val="nil"/>
              <w:right w:val="nil"/>
            </w:tcBorders>
            <w:vAlign w:val="center"/>
          </w:tcPr>
          <w:p w:rsidR="00781950" w:rsidRPr="00D34560" w:rsidRDefault="00781950" w:rsidP="00781950">
            <w:pPr>
              <w:pStyle w:val="ListParagraph"/>
              <w:ind w:left="0"/>
              <w:jc w:val="center"/>
              <w:rPr>
                <w:rFonts w:ascii="Arial" w:hAnsi="Arial" w:cs="Arial"/>
                <w:sz w:val="20"/>
                <w:szCs w:val="20"/>
              </w:rPr>
            </w:pPr>
            <w:r w:rsidRPr="00D34560">
              <w:rPr>
                <w:rFonts w:ascii="Arial" w:hAnsi="Arial" w:cs="Arial"/>
                <w:sz w:val="20"/>
                <w:szCs w:val="20"/>
              </w:rPr>
              <w:t>2</w:t>
            </w:r>
          </w:p>
        </w:tc>
      </w:tr>
      <w:tr w:rsidR="00781950" w:rsidRPr="00D34560" w:rsidTr="00F50EC8">
        <w:trPr>
          <w:trHeight w:val="256"/>
        </w:trPr>
        <w:tc>
          <w:tcPr>
            <w:tcW w:w="522" w:type="dxa"/>
            <w:tcBorders>
              <w:top w:val="nil"/>
              <w:left w:val="nil"/>
              <w:bottom w:val="nil"/>
              <w:right w:val="nil"/>
            </w:tcBorders>
            <w:vAlign w:val="center"/>
          </w:tcPr>
          <w:p w:rsidR="00781950" w:rsidRPr="00D34560" w:rsidRDefault="00781950" w:rsidP="00781950">
            <w:pPr>
              <w:pStyle w:val="ListParagraph"/>
              <w:ind w:left="0"/>
              <w:jc w:val="center"/>
              <w:rPr>
                <w:rFonts w:ascii="Arial" w:hAnsi="Arial" w:cs="Arial"/>
                <w:sz w:val="20"/>
                <w:szCs w:val="20"/>
              </w:rPr>
            </w:pPr>
            <w:r w:rsidRPr="00D34560">
              <w:rPr>
                <w:rFonts w:ascii="Arial" w:hAnsi="Arial" w:cs="Arial"/>
                <w:sz w:val="20"/>
                <w:szCs w:val="20"/>
              </w:rPr>
              <w:t>15.</w:t>
            </w:r>
          </w:p>
        </w:tc>
        <w:tc>
          <w:tcPr>
            <w:tcW w:w="4584" w:type="dxa"/>
            <w:tcBorders>
              <w:top w:val="nil"/>
              <w:left w:val="nil"/>
              <w:bottom w:val="nil"/>
              <w:right w:val="nil"/>
            </w:tcBorders>
            <w:vAlign w:val="center"/>
          </w:tcPr>
          <w:p w:rsidR="00781950" w:rsidRPr="00D34560" w:rsidRDefault="00781950" w:rsidP="00781950">
            <w:pPr>
              <w:pStyle w:val="ListParagraph"/>
              <w:ind w:left="0"/>
              <w:rPr>
                <w:rFonts w:ascii="Arial" w:hAnsi="Arial" w:cs="Arial"/>
                <w:sz w:val="20"/>
                <w:szCs w:val="20"/>
              </w:rPr>
            </w:pPr>
            <w:r w:rsidRPr="00D34560">
              <w:rPr>
                <w:rFonts w:ascii="Arial" w:hAnsi="Arial" w:cs="Arial"/>
                <w:sz w:val="20"/>
                <w:szCs w:val="20"/>
              </w:rPr>
              <w:t>Diklat Coaching dan Mentoring</w:t>
            </w:r>
          </w:p>
        </w:tc>
        <w:tc>
          <w:tcPr>
            <w:tcW w:w="1274" w:type="dxa"/>
            <w:tcBorders>
              <w:top w:val="nil"/>
              <w:left w:val="nil"/>
              <w:bottom w:val="nil"/>
              <w:right w:val="nil"/>
            </w:tcBorders>
            <w:vAlign w:val="center"/>
          </w:tcPr>
          <w:p w:rsidR="00781950" w:rsidRPr="00D34560" w:rsidRDefault="00781950" w:rsidP="00781950">
            <w:pPr>
              <w:pStyle w:val="ListParagraph"/>
              <w:ind w:left="0"/>
              <w:jc w:val="center"/>
              <w:rPr>
                <w:rFonts w:ascii="Arial" w:hAnsi="Arial" w:cs="Arial"/>
                <w:sz w:val="20"/>
                <w:szCs w:val="20"/>
              </w:rPr>
            </w:pPr>
            <w:r w:rsidRPr="00D34560">
              <w:rPr>
                <w:rFonts w:ascii="Arial" w:hAnsi="Arial" w:cs="Arial"/>
                <w:sz w:val="20"/>
                <w:szCs w:val="20"/>
              </w:rPr>
              <w:t>5</w:t>
            </w:r>
          </w:p>
        </w:tc>
        <w:tc>
          <w:tcPr>
            <w:tcW w:w="1417" w:type="dxa"/>
            <w:tcBorders>
              <w:top w:val="nil"/>
              <w:left w:val="nil"/>
              <w:bottom w:val="nil"/>
              <w:right w:val="nil"/>
            </w:tcBorders>
            <w:vAlign w:val="center"/>
          </w:tcPr>
          <w:p w:rsidR="00781950" w:rsidRPr="00D34560" w:rsidRDefault="00781950" w:rsidP="00781950">
            <w:pPr>
              <w:pStyle w:val="ListParagraph"/>
              <w:ind w:left="0"/>
              <w:jc w:val="center"/>
              <w:rPr>
                <w:rFonts w:ascii="Arial" w:hAnsi="Arial" w:cs="Arial"/>
                <w:sz w:val="20"/>
                <w:szCs w:val="20"/>
              </w:rPr>
            </w:pPr>
            <w:r w:rsidRPr="00D34560">
              <w:rPr>
                <w:rFonts w:ascii="Arial" w:hAnsi="Arial" w:cs="Arial"/>
                <w:sz w:val="20"/>
                <w:szCs w:val="20"/>
              </w:rPr>
              <w:t>3</w:t>
            </w:r>
          </w:p>
        </w:tc>
        <w:tc>
          <w:tcPr>
            <w:tcW w:w="1275" w:type="dxa"/>
            <w:tcBorders>
              <w:top w:val="nil"/>
              <w:left w:val="nil"/>
              <w:bottom w:val="nil"/>
              <w:right w:val="nil"/>
            </w:tcBorders>
            <w:vAlign w:val="center"/>
          </w:tcPr>
          <w:p w:rsidR="00781950" w:rsidRPr="00D34560" w:rsidRDefault="00781950" w:rsidP="00781950">
            <w:pPr>
              <w:pStyle w:val="ListParagraph"/>
              <w:ind w:left="0"/>
              <w:jc w:val="center"/>
              <w:rPr>
                <w:rFonts w:ascii="Arial" w:hAnsi="Arial" w:cs="Arial"/>
                <w:sz w:val="20"/>
                <w:szCs w:val="20"/>
              </w:rPr>
            </w:pPr>
            <w:r w:rsidRPr="00D34560">
              <w:rPr>
                <w:rFonts w:ascii="Arial" w:hAnsi="Arial" w:cs="Arial"/>
                <w:sz w:val="20"/>
                <w:szCs w:val="20"/>
              </w:rPr>
              <w:t>8</w:t>
            </w:r>
          </w:p>
        </w:tc>
      </w:tr>
      <w:tr w:rsidR="00781950" w:rsidRPr="00D34560" w:rsidTr="00F50EC8">
        <w:trPr>
          <w:trHeight w:val="90"/>
        </w:trPr>
        <w:tc>
          <w:tcPr>
            <w:tcW w:w="522" w:type="dxa"/>
            <w:tcBorders>
              <w:top w:val="nil"/>
              <w:left w:val="nil"/>
              <w:bottom w:val="nil"/>
              <w:right w:val="nil"/>
            </w:tcBorders>
            <w:vAlign w:val="center"/>
          </w:tcPr>
          <w:p w:rsidR="00781950" w:rsidRPr="00D34560" w:rsidRDefault="00781950" w:rsidP="00781950">
            <w:pPr>
              <w:pStyle w:val="ListParagraph"/>
              <w:ind w:left="0"/>
              <w:jc w:val="center"/>
              <w:rPr>
                <w:rFonts w:ascii="Arial" w:hAnsi="Arial" w:cs="Arial"/>
                <w:sz w:val="20"/>
                <w:szCs w:val="20"/>
              </w:rPr>
            </w:pPr>
            <w:r w:rsidRPr="00D34560">
              <w:rPr>
                <w:rFonts w:ascii="Arial" w:hAnsi="Arial" w:cs="Arial"/>
                <w:sz w:val="20"/>
                <w:szCs w:val="20"/>
              </w:rPr>
              <w:t>16.</w:t>
            </w:r>
          </w:p>
        </w:tc>
        <w:tc>
          <w:tcPr>
            <w:tcW w:w="4584" w:type="dxa"/>
            <w:tcBorders>
              <w:top w:val="nil"/>
              <w:left w:val="nil"/>
              <w:bottom w:val="nil"/>
              <w:right w:val="nil"/>
            </w:tcBorders>
            <w:vAlign w:val="center"/>
          </w:tcPr>
          <w:p w:rsidR="00781950" w:rsidRPr="00D34560" w:rsidRDefault="00781950" w:rsidP="00781950">
            <w:pPr>
              <w:pStyle w:val="ListParagraph"/>
              <w:ind w:left="0"/>
              <w:rPr>
                <w:rFonts w:ascii="Arial" w:hAnsi="Arial" w:cs="Arial"/>
                <w:sz w:val="20"/>
                <w:szCs w:val="20"/>
              </w:rPr>
            </w:pPr>
            <w:r w:rsidRPr="00D34560">
              <w:rPr>
                <w:rFonts w:ascii="Arial" w:hAnsi="Arial" w:cs="Arial"/>
                <w:sz w:val="20"/>
                <w:szCs w:val="20"/>
              </w:rPr>
              <w:t>Diklat Midwifery Update</w:t>
            </w:r>
          </w:p>
        </w:tc>
        <w:tc>
          <w:tcPr>
            <w:tcW w:w="1274" w:type="dxa"/>
            <w:tcBorders>
              <w:top w:val="nil"/>
              <w:left w:val="nil"/>
              <w:bottom w:val="nil"/>
              <w:right w:val="nil"/>
            </w:tcBorders>
            <w:vAlign w:val="center"/>
          </w:tcPr>
          <w:p w:rsidR="00781950" w:rsidRPr="00D34560" w:rsidRDefault="00781950" w:rsidP="00781950">
            <w:pPr>
              <w:pStyle w:val="ListParagraph"/>
              <w:ind w:left="0"/>
              <w:jc w:val="center"/>
              <w:rPr>
                <w:rFonts w:ascii="Arial" w:hAnsi="Arial" w:cs="Arial"/>
                <w:sz w:val="20"/>
                <w:szCs w:val="20"/>
              </w:rPr>
            </w:pPr>
            <w:r w:rsidRPr="00D34560">
              <w:rPr>
                <w:rFonts w:ascii="Arial" w:hAnsi="Arial" w:cs="Arial"/>
                <w:sz w:val="20"/>
                <w:szCs w:val="20"/>
              </w:rPr>
              <w:t>0</w:t>
            </w:r>
          </w:p>
        </w:tc>
        <w:tc>
          <w:tcPr>
            <w:tcW w:w="1417" w:type="dxa"/>
            <w:tcBorders>
              <w:top w:val="nil"/>
              <w:left w:val="nil"/>
              <w:bottom w:val="nil"/>
              <w:right w:val="nil"/>
            </w:tcBorders>
            <w:vAlign w:val="center"/>
          </w:tcPr>
          <w:p w:rsidR="00781950" w:rsidRPr="00D34560" w:rsidRDefault="00781950" w:rsidP="00781950">
            <w:pPr>
              <w:pStyle w:val="ListParagraph"/>
              <w:ind w:left="0"/>
              <w:jc w:val="center"/>
              <w:rPr>
                <w:rFonts w:ascii="Arial" w:hAnsi="Arial" w:cs="Arial"/>
                <w:sz w:val="20"/>
                <w:szCs w:val="20"/>
              </w:rPr>
            </w:pPr>
            <w:r w:rsidRPr="00D34560">
              <w:rPr>
                <w:rFonts w:ascii="Arial" w:hAnsi="Arial" w:cs="Arial"/>
                <w:sz w:val="20"/>
                <w:szCs w:val="20"/>
              </w:rPr>
              <w:t>7</w:t>
            </w:r>
          </w:p>
        </w:tc>
        <w:tc>
          <w:tcPr>
            <w:tcW w:w="1275" w:type="dxa"/>
            <w:tcBorders>
              <w:top w:val="nil"/>
              <w:left w:val="nil"/>
              <w:bottom w:val="nil"/>
              <w:right w:val="nil"/>
            </w:tcBorders>
            <w:vAlign w:val="center"/>
          </w:tcPr>
          <w:p w:rsidR="00781950" w:rsidRPr="00D34560" w:rsidRDefault="00781950" w:rsidP="00781950">
            <w:pPr>
              <w:pStyle w:val="ListParagraph"/>
              <w:ind w:left="0"/>
              <w:jc w:val="center"/>
              <w:rPr>
                <w:rFonts w:ascii="Arial" w:hAnsi="Arial" w:cs="Arial"/>
                <w:sz w:val="20"/>
                <w:szCs w:val="20"/>
              </w:rPr>
            </w:pPr>
            <w:r w:rsidRPr="00D34560">
              <w:rPr>
                <w:rFonts w:ascii="Arial" w:hAnsi="Arial" w:cs="Arial"/>
                <w:sz w:val="20"/>
                <w:szCs w:val="20"/>
              </w:rPr>
              <w:t>7</w:t>
            </w:r>
          </w:p>
        </w:tc>
      </w:tr>
      <w:tr w:rsidR="00781950" w:rsidRPr="00D34560" w:rsidTr="00F50EC8">
        <w:trPr>
          <w:trHeight w:val="94"/>
        </w:trPr>
        <w:tc>
          <w:tcPr>
            <w:tcW w:w="522" w:type="dxa"/>
            <w:tcBorders>
              <w:top w:val="nil"/>
              <w:left w:val="nil"/>
              <w:bottom w:val="nil"/>
              <w:right w:val="nil"/>
            </w:tcBorders>
            <w:vAlign w:val="center"/>
          </w:tcPr>
          <w:p w:rsidR="00781950" w:rsidRPr="00D34560" w:rsidRDefault="00781950" w:rsidP="00781950">
            <w:pPr>
              <w:pStyle w:val="ListParagraph"/>
              <w:ind w:left="0"/>
              <w:jc w:val="center"/>
              <w:rPr>
                <w:rFonts w:ascii="Arial" w:hAnsi="Arial" w:cs="Arial"/>
                <w:sz w:val="20"/>
                <w:szCs w:val="20"/>
              </w:rPr>
            </w:pPr>
            <w:r w:rsidRPr="00D34560">
              <w:rPr>
                <w:rFonts w:ascii="Arial" w:hAnsi="Arial" w:cs="Arial"/>
                <w:sz w:val="20"/>
                <w:szCs w:val="20"/>
              </w:rPr>
              <w:t>17.</w:t>
            </w:r>
          </w:p>
        </w:tc>
        <w:tc>
          <w:tcPr>
            <w:tcW w:w="4584" w:type="dxa"/>
            <w:tcBorders>
              <w:top w:val="nil"/>
              <w:left w:val="nil"/>
              <w:bottom w:val="nil"/>
              <w:right w:val="nil"/>
            </w:tcBorders>
            <w:vAlign w:val="center"/>
          </w:tcPr>
          <w:p w:rsidR="00781950" w:rsidRPr="00D34560" w:rsidRDefault="00781950" w:rsidP="00781950">
            <w:pPr>
              <w:pStyle w:val="ListParagraph"/>
              <w:ind w:left="0"/>
              <w:rPr>
                <w:rFonts w:ascii="Arial" w:hAnsi="Arial" w:cs="Arial"/>
                <w:sz w:val="20"/>
                <w:szCs w:val="20"/>
              </w:rPr>
            </w:pPr>
            <w:r w:rsidRPr="00D34560">
              <w:rPr>
                <w:rFonts w:ascii="Arial" w:hAnsi="Arial" w:cs="Arial"/>
                <w:sz w:val="20"/>
                <w:szCs w:val="20"/>
              </w:rPr>
              <w:t>Diklat widyaiswara</w:t>
            </w:r>
          </w:p>
        </w:tc>
        <w:tc>
          <w:tcPr>
            <w:tcW w:w="1274" w:type="dxa"/>
            <w:tcBorders>
              <w:top w:val="nil"/>
              <w:left w:val="nil"/>
              <w:bottom w:val="nil"/>
              <w:right w:val="nil"/>
            </w:tcBorders>
            <w:vAlign w:val="center"/>
          </w:tcPr>
          <w:p w:rsidR="00781950" w:rsidRPr="00D34560" w:rsidRDefault="00781950" w:rsidP="00781950">
            <w:pPr>
              <w:pStyle w:val="ListParagraph"/>
              <w:ind w:left="0"/>
              <w:jc w:val="center"/>
              <w:rPr>
                <w:rFonts w:ascii="Arial" w:hAnsi="Arial" w:cs="Arial"/>
                <w:sz w:val="20"/>
                <w:szCs w:val="20"/>
              </w:rPr>
            </w:pPr>
            <w:r w:rsidRPr="00D34560">
              <w:rPr>
                <w:rFonts w:ascii="Arial" w:hAnsi="Arial" w:cs="Arial"/>
                <w:sz w:val="20"/>
                <w:szCs w:val="20"/>
              </w:rPr>
              <w:t>1</w:t>
            </w:r>
          </w:p>
        </w:tc>
        <w:tc>
          <w:tcPr>
            <w:tcW w:w="1417" w:type="dxa"/>
            <w:tcBorders>
              <w:top w:val="nil"/>
              <w:left w:val="nil"/>
              <w:bottom w:val="nil"/>
              <w:right w:val="nil"/>
            </w:tcBorders>
            <w:vAlign w:val="center"/>
          </w:tcPr>
          <w:p w:rsidR="00781950" w:rsidRPr="00D34560" w:rsidRDefault="00781950" w:rsidP="00781950">
            <w:pPr>
              <w:pStyle w:val="ListParagraph"/>
              <w:ind w:left="0"/>
              <w:jc w:val="center"/>
              <w:rPr>
                <w:rFonts w:ascii="Arial" w:hAnsi="Arial" w:cs="Arial"/>
                <w:sz w:val="20"/>
                <w:szCs w:val="20"/>
              </w:rPr>
            </w:pPr>
            <w:r w:rsidRPr="00D34560">
              <w:rPr>
                <w:rFonts w:ascii="Arial" w:hAnsi="Arial" w:cs="Arial"/>
                <w:sz w:val="20"/>
                <w:szCs w:val="20"/>
              </w:rPr>
              <w:t>0</w:t>
            </w:r>
          </w:p>
        </w:tc>
        <w:tc>
          <w:tcPr>
            <w:tcW w:w="1275" w:type="dxa"/>
            <w:tcBorders>
              <w:top w:val="nil"/>
              <w:left w:val="nil"/>
              <w:bottom w:val="nil"/>
              <w:right w:val="nil"/>
            </w:tcBorders>
            <w:vAlign w:val="center"/>
          </w:tcPr>
          <w:p w:rsidR="00781950" w:rsidRPr="00D34560" w:rsidRDefault="00781950" w:rsidP="00781950">
            <w:pPr>
              <w:pStyle w:val="ListParagraph"/>
              <w:ind w:left="0"/>
              <w:jc w:val="center"/>
              <w:rPr>
                <w:rFonts w:ascii="Arial" w:hAnsi="Arial" w:cs="Arial"/>
                <w:sz w:val="20"/>
                <w:szCs w:val="20"/>
              </w:rPr>
            </w:pPr>
            <w:r w:rsidRPr="00D34560">
              <w:rPr>
                <w:rFonts w:ascii="Arial" w:hAnsi="Arial" w:cs="Arial"/>
                <w:sz w:val="20"/>
                <w:szCs w:val="20"/>
              </w:rPr>
              <w:t>1</w:t>
            </w:r>
          </w:p>
        </w:tc>
      </w:tr>
      <w:tr w:rsidR="00781950" w:rsidRPr="00D34560" w:rsidTr="00F50EC8">
        <w:trPr>
          <w:trHeight w:val="226"/>
        </w:trPr>
        <w:tc>
          <w:tcPr>
            <w:tcW w:w="522" w:type="dxa"/>
            <w:tcBorders>
              <w:top w:val="nil"/>
              <w:left w:val="nil"/>
              <w:bottom w:val="nil"/>
              <w:right w:val="nil"/>
            </w:tcBorders>
            <w:vAlign w:val="center"/>
          </w:tcPr>
          <w:p w:rsidR="00781950" w:rsidRPr="00D34560" w:rsidRDefault="00781950" w:rsidP="00781950">
            <w:pPr>
              <w:pStyle w:val="ListParagraph"/>
              <w:ind w:left="0"/>
              <w:jc w:val="center"/>
              <w:rPr>
                <w:rFonts w:ascii="Arial" w:hAnsi="Arial" w:cs="Arial"/>
                <w:sz w:val="20"/>
                <w:szCs w:val="20"/>
              </w:rPr>
            </w:pPr>
            <w:r w:rsidRPr="00D34560">
              <w:rPr>
                <w:rFonts w:ascii="Arial" w:hAnsi="Arial" w:cs="Arial"/>
                <w:sz w:val="20"/>
                <w:szCs w:val="20"/>
              </w:rPr>
              <w:t>18.</w:t>
            </w:r>
          </w:p>
        </w:tc>
        <w:tc>
          <w:tcPr>
            <w:tcW w:w="4584" w:type="dxa"/>
            <w:tcBorders>
              <w:top w:val="nil"/>
              <w:left w:val="nil"/>
              <w:bottom w:val="nil"/>
              <w:right w:val="nil"/>
            </w:tcBorders>
            <w:vAlign w:val="center"/>
          </w:tcPr>
          <w:p w:rsidR="00781950" w:rsidRPr="00D34560" w:rsidRDefault="00781950" w:rsidP="00781950">
            <w:pPr>
              <w:pStyle w:val="ListParagraph"/>
              <w:ind w:left="0"/>
              <w:rPr>
                <w:rFonts w:ascii="Arial" w:hAnsi="Arial" w:cs="Arial"/>
                <w:sz w:val="20"/>
                <w:szCs w:val="20"/>
              </w:rPr>
            </w:pPr>
            <w:r w:rsidRPr="00D34560">
              <w:rPr>
                <w:rFonts w:ascii="Arial" w:hAnsi="Arial" w:cs="Arial"/>
                <w:sz w:val="20"/>
                <w:szCs w:val="20"/>
              </w:rPr>
              <w:t>Diklat Lanjutan PPI RS</w:t>
            </w:r>
          </w:p>
        </w:tc>
        <w:tc>
          <w:tcPr>
            <w:tcW w:w="1274" w:type="dxa"/>
            <w:tcBorders>
              <w:top w:val="nil"/>
              <w:left w:val="nil"/>
              <w:bottom w:val="nil"/>
              <w:right w:val="nil"/>
            </w:tcBorders>
            <w:vAlign w:val="center"/>
          </w:tcPr>
          <w:p w:rsidR="00781950" w:rsidRPr="00D34560" w:rsidRDefault="00781950" w:rsidP="00781950">
            <w:pPr>
              <w:pStyle w:val="ListParagraph"/>
              <w:ind w:left="0"/>
              <w:jc w:val="center"/>
              <w:rPr>
                <w:rFonts w:ascii="Arial" w:hAnsi="Arial" w:cs="Arial"/>
                <w:sz w:val="20"/>
                <w:szCs w:val="20"/>
              </w:rPr>
            </w:pPr>
            <w:r w:rsidRPr="00D34560">
              <w:rPr>
                <w:rFonts w:ascii="Arial" w:hAnsi="Arial" w:cs="Arial"/>
                <w:sz w:val="20"/>
                <w:szCs w:val="20"/>
              </w:rPr>
              <w:t>0</w:t>
            </w:r>
          </w:p>
        </w:tc>
        <w:tc>
          <w:tcPr>
            <w:tcW w:w="1417" w:type="dxa"/>
            <w:tcBorders>
              <w:top w:val="nil"/>
              <w:left w:val="nil"/>
              <w:bottom w:val="nil"/>
              <w:right w:val="nil"/>
            </w:tcBorders>
            <w:vAlign w:val="center"/>
          </w:tcPr>
          <w:p w:rsidR="00781950" w:rsidRPr="00D34560" w:rsidRDefault="00781950" w:rsidP="00781950">
            <w:pPr>
              <w:pStyle w:val="ListParagraph"/>
              <w:ind w:left="0"/>
              <w:jc w:val="center"/>
              <w:rPr>
                <w:rFonts w:ascii="Arial" w:hAnsi="Arial" w:cs="Arial"/>
                <w:sz w:val="20"/>
                <w:szCs w:val="20"/>
              </w:rPr>
            </w:pPr>
            <w:r w:rsidRPr="00D34560">
              <w:rPr>
                <w:rFonts w:ascii="Arial" w:hAnsi="Arial" w:cs="Arial"/>
                <w:sz w:val="20"/>
                <w:szCs w:val="20"/>
              </w:rPr>
              <w:t>1</w:t>
            </w:r>
          </w:p>
        </w:tc>
        <w:tc>
          <w:tcPr>
            <w:tcW w:w="1275" w:type="dxa"/>
            <w:tcBorders>
              <w:top w:val="nil"/>
              <w:left w:val="nil"/>
              <w:bottom w:val="nil"/>
              <w:right w:val="nil"/>
            </w:tcBorders>
            <w:vAlign w:val="center"/>
          </w:tcPr>
          <w:p w:rsidR="00781950" w:rsidRPr="00D34560" w:rsidRDefault="00781950" w:rsidP="00781950">
            <w:pPr>
              <w:pStyle w:val="ListParagraph"/>
              <w:ind w:left="0"/>
              <w:jc w:val="center"/>
              <w:rPr>
                <w:rFonts w:ascii="Arial" w:hAnsi="Arial" w:cs="Arial"/>
                <w:sz w:val="20"/>
                <w:szCs w:val="20"/>
              </w:rPr>
            </w:pPr>
            <w:r w:rsidRPr="00D34560">
              <w:rPr>
                <w:rFonts w:ascii="Arial" w:hAnsi="Arial" w:cs="Arial"/>
                <w:sz w:val="20"/>
                <w:szCs w:val="20"/>
              </w:rPr>
              <w:t>1</w:t>
            </w:r>
          </w:p>
        </w:tc>
      </w:tr>
      <w:tr w:rsidR="00781950" w:rsidRPr="00D34560" w:rsidTr="00F50EC8">
        <w:trPr>
          <w:trHeight w:val="226"/>
        </w:trPr>
        <w:tc>
          <w:tcPr>
            <w:tcW w:w="522" w:type="dxa"/>
            <w:tcBorders>
              <w:top w:val="nil"/>
              <w:left w:val="nil"/>
              <w:bottom w:val="nil"/>
              <w:right w:val="nil"/>
            </w:tcBorders>
            <w:vAlign w:val="center"/>
          </w:tcPr>
          <w:p w:rsidR="00781950" w:rsidRPr="00D34560" w:rsidRDefault="00781950" w:rsidP="00781950">
            <w:pPr>
              <w:pStyle w:val="ListParagraph"/>
              <w:ind w:left="0"/>
              <w:jc w:val="center"/>
              <w:rPr>
                <w:rFonts w:ascii="Arial" w:hAnsi="Arial" w:cs="Arial"/>
                <w:sz w:val="20"/>
                <w:szCs w:val="20"/>
              </w:rPr>
            </w:pPr>
            <w:r w:rsidRPr="00D34560">
              <w:rPr>
                <w:rFonts w:ascii="Arial" w:hAnsi="Arial" w:cs="Arial"/>
                <w:sz w:val="20"/>
                <w:szCs w:val="20"/>
              </w:rPr>
              <w:t>19.</w:t>
            </w:r>
          </w:p>
        </w:tc>
        <w:tc>
          <w:tcPr>
            <w:tcW w:w="4584" w:type="dxa"/>
            <w:tcBorders>
              <w:top w:val="nil"/>
              <w:left w:val="nil"/>
              <w:bottom w:val="nil"/>
              <w:right w:val="nil"/>
            </w:tcBorders>
            <w:vAlign w:val="center"/>
          </w:tcPr>
          <w:p w:rsidR="00781950" w:rsidRPr="00D34560" w:rsidRDefault="00781950" w:rsidP="00781950">
            <w:pPr>
              <w:pStyle w:val="ListParagraph"/>
              <w:ind w:left="0"/>
              <w:rPr>
                <w:rFonts w:ascii="Arial" w:hAnsi="Arial" w:cs="Arial"/>
                <w:sz w:val="20"/>
                <w:szCs w:val="20"/>
              </w:rPr>
            </w:pPr>
            <w:r w:rsidRPr="00D34560">
              <w:rPr>
                <w:rFonts w:ascii="Arial" w:hAnsi="Arial" w:cs="Arial"/>
                <w:sz w:val="20"/>
                <w:szCs w:val="20"/>
              </w:rPr>
              <w:t>Diklat AMDAL</w:t>
            </w:r>
          </w:p>
        </w:tc>
        <w:tc>
          <w:tcPr>
            <w:tcW w:w="1274" w:type="dxa"/>
            <w:tcBorders>
              <w:top w:val="nil"/>
              <w:left w:val="nil"/>
              <w:bottom w:val="nil"/>
              <w:right w:val="nil"/>
            </w:tcBorders>
            <w:vAlign w:val="center"/>
          </w:tcPr>
          <w:p w:rsidR="00781950" w:rsidRPr="00D34560" w:rsidRDefault="00781950" w:rsidP="00781950">
            <w:pPr>
              <w:pStyle w:val="ListParagraph"/>
              <w:ind w:left="0"/>
              <w:jc w:val="center"/>
              <w:rPr>
                <w:rFonts w:ascii="Arial" w:hAnsi="Arial" w:cs="Arial"/>
                <w:sz w:val="20"/>
                <w:szCs w:val="20"/>
              </w:rPr>
            </w:pPr>
            <w:r w:rsidRPr="00D34560">
              <w:rPr>
                <w:rFonts w:ascii="Arial" w:hAnsi="Arial" w:cs="Arial"/>
                <w:sz w:val="20"/>
                <w:szCs w:val="20"/>
              </w:rPr>
              <w:t>1</w:t>
            </w:r>
          </w:p>
        </w:tc>
        <w:tc>
          <w:tcPr>
            <w:tcW w:w="1417" w:type="dxa"/>
            <w:tcBorders>
              <w:top w:val="nil"/>
              <w:left w:val="nil"/>
              <w:bottom w:val="nil"/>
              <w:right w:val="nil"/>
            </w:tcBorders>
            <w:vAlign w:val="center"/>
          </w:tcPr>
          <w:p w:rsidR="00781950" w:rsidRPr="00D34560" w:rsidRDefault="00781950" w:rsidP="00781950">
            <w:pPr>
              <w:pStyle w:val="ListParagraph"/>
              <w:ind w:left="0"/>
              <w:jc w:val="center"/>
              <w:rPr>
                <w:rFonts w:ascii="Arial" w:hAnsi="Arial" w:cs="Arial"/>
                <w:sz w:val="20"/>
                <w:szCs w:val="20"/>
              </w:rPr>
            </w:pPr>
            <w:r w:rsidRPr="00D34560">
              <w:rPr>
                <w:rFonts w:ascii="Arial" w:hAnsi="Arial" w:cs="Arial"/>
                <w:sz w:val="20"/>
                <w:szCs w:val="20"/>
              </w:rPr>
              <w:t>0</w:t>
            </w:r>
          </w:p>
        </w:tc>
        <w:tc>
          <w:tcPr>
            <w:tcW w:w="1275" w:type="dxa"/>
            <w:tcBorders>
              <w:top w:val="nil"/>
              <w:left w:val="nil"/>
              <w:bottom w:val="nil"/>
              <w:right w:val="nil"/>
            </w:tcBorders>
            <w:vAlign w:val="center"/>
          </w:tcPr>
          <w:p w:rsidR="00781950" w:rsidRPr="00D34560" w:rsidRDefault="00781950" w:rsidP="00781950">
            <w:pPr>
              <w:pStyle w:val="ListParagraph"/>
              <w:ind w:left="0"/>
              <w:jc w:val="center"/>
              <w:rPr>
                <w:rFonts w:ascii="Arial" w:hAnsi="Arial" w:cs="Arial"/>
                <w:sz w:val="20"/>
                <w:szCs w:val="20"/>
              </w:rPr>
            </w:pPr>
            <w:r w:rsidRPr="00D34560">
              <w:rPr>
                <w:rFonts w:ascii="Arial" w:hAnsi="Arial" w:cs="Arial"/>
                <w:sz w:val="20"/>
                <w:szCs w:val="20"/>
              </w:rPr>
              <w:t>1</w:t>
            </w:r>
          </w:p>
        </w:tc>
      </w:tr>
      <w:tr w:rsidR="00781950" w:rsidRPr="00D34560" w:rsidTr="00F50EC8">
        <w:trPr>
          <w:trHeight w:val="88"/>
        </w:trPr>
        <w:tc>
          <w:tcPr>
            <w:tcW w:w="522" w:type="dxa"/>
            <w:tcBorders>
              <w:top w:val="nil"/>
              <w:left w:val="nil"/>
              <w:bottom w:val="nil"/>
              <w:right w:val="nil"/>
            </w:tcBorders>
            <w:vAlign w:val="center"/>
          </w:tcPr>
          <w:p w:rsidR="00781950" w:rsidRPr="00D34560" w:rsidRDefault="00781950" w:rsidP="00781950">
            <w:pPr>
              <w:pStyle w:val="ListParagraph"/>
              <w:ind w:left="0"/>
              <w:jc w:val="center"/>
              <w:rPr>
                <w:rFonts w:ascii="Arial" w:hAnsi="Arial" w:cs="Arial"/>
                <w:sz w:val="20"/>
                <w:szCs w:val="20"/>
              </w:rPr>
            </w:pPr>
            <w:r w:rsidRPr="00D34560">
              <w:rPr>
                <w:rFonts w:ascii="Arial" w:hAnsi="Arial" w:cs="Arial"/>
                <w:sz w:val="20"/>
                <w:szCs w:val="20"/>
              </w:rPr>
              <w:t>20.</w:t>
            </w:r>
          </w:p>
        </w:tc>
        <w:tc>
          <w:tcPr>
            <w:tcW w:w="4584" w:type="dxa"/>
            <w:tcBorders>
              <w:top w:val="nil"/>
              <w:left w:val="nil"/>
              <w:bottom w:val="nil"/>
              <w:right w:val="nil"/>
            </w:tcBorders>
            <w:vAlign w:val="center"/>
          </w:tcPr>
          <w:p w:rsidR="00781950" w:rsidRPr="00D34560" w:rsidRDefault="00781950" w:rsidP="00781950">
            <w:pPr>
              <w:pStyle w:val="ListParagraph"/>
              <w:ind w:left="0"/>
              <w:rPr>
                <w:rFonts w:ascii="Arial" w:hAnsi="Arial" w:cs="Arial"/>
                <w:sz w:val="20"/>
                <w:szCs w:val="20"/>
              </w:rPr>
            </w:pPr>
            <w:r w:rsidRPr="00D34560">
              <w:rPr>
                <w:rFonts w:ascii="Arial" w:hAnsi="Arial" w:cs="Arial"/>
                <w:sz w:val="20"/>
                <w:szCs w:val="20"/>
              </w:rPr>
              <w:t>Pelatihan Proses Asuhan Gizi Terstandar (PAGT)</w:t>
            </w:r>
          </w:p>
        </w:tc>
        <w:tc>
          <w:tcPr>
            <w:tcW w:w="1274" w:type="dxa"/>
            <w:tcBorders>
              <w:top w:val="nil"/>
              <w:left w:val="nil"/>
              <w:bottom w:val="nil"/>
              <w:right w:val="nil"/>
            </w:tcBorders>
            <w:vAlign w:val="center"/>
          </w:tcPr>
          <w:p w:rsidR="00781950" w:rsidRPr="00D34560" w:rsidRDefault="00781950" w:rsidP="00781950">
            <w:pPr>
              <w:pStyle w:val="ListParagraph"/>
              <w:ind w:left="0"/>
              <w:jc w:val="center"/>
              <w:rPr>
                <w:rFonts w:ascii="Arial" w:hAnsi="Arial" w:cs="Arial"/>
                <w:sz w:val="20"/>
                <w:szCs w:val="20"/>
              </w:rPr>
            </w:pPr>
            <w:r w:rsidRPr="00D34560">
              <w:rPr>
                <w:rFonts w:ascii="Arial" w:hAnsi="Arial" w:cs="Arial"/>
                <w:sz w:val="20"/>
                <w:szCs w:val="20"/>
              </w:rPr>
              <w:t>0</w:t>
            </w:r>
          </w:p>
        </w:tc>
        <w:tc>
          <w:tcPr>
            <w:tcW w:w="1417" w:type="dxa"/>
            <w:tcBorders>
              <w:top w:val="nil"/>
              <w:left w:val="nil"/>
              <w:bottom w:val="nil"/>
              <w:right w:val="nil"/>
            </w:tcBorders>
            <w:vAlign w:val="center"/>
          </w:tcPr>
          <w:p w:rsidR="00781950" w:rsidRPr="00D34560" w:rsidRDefault="00781950" w:rsidP="00781950">
            <w:pPr>
              <w:pStyle w:val="ListParagraph"/>
              <w:ind w:left="0"/>
              <w:jc w:val="center"/>
              <w:rPr>
                <w:rFonts w:ascii="Arial" w:hAnsi="Arial" w:cs="Arial"/>
                <w:sz w:val="20"/>
                <w:szCs w:val="20"/>
              </w:rPr>
            </w:pPr>
            <w:r w:rsidRPr="00D34560">
              <w:rPr>
                <w:rFonts w:ascii="Arial" w:hAnsi="Arial" w:cs="Arial"/>
                <w:sz w:val="20"/>
                <w:szCs w:val="20"/>
              </w:rPr>
              <w:t>2</w:t>
            </w:r>
          </w:p>
        </w:tc>
        <w:tc>
          <w:tcPr>
            <w:tcW w:w="1275" w:type="dxa"/>
            <w:tcBorders>
              <w:top w:val="nil"/>
              <w:left w:val="nil"/>
              <w:bottom w:val="nil"/>
              <w:right w:val="nil"/>
            </w:tcBorders>
            <w:vAlign w:val="center"/>
          </w:tcPr>
          <w:p w:rsidR="00781950" w:rsidRPr="00D34560" w:rsidRDefault="00781950" w:rsidP="00781950">
            <w:pPr>
              <w:pStyle w:val="ListParagraph"/>
              <w:ind w:left="0"/>
              <w:jc w:val="center"/>
              <w:rPr>
                <w:rFonts w:ascii="Arial" w:hAnsi="Arial" w:cs="Arial"/>
                <w:sz w:val="20"/>
                <w:szCs w:val="20"/>
              </w:rPr>
            </w:pPr>
            <w:r w:rsidRPr="00D34560">
              <w:rPr>
                <w:rFonts w:ascii="Arial" w:hAnsi="Arial" w:cs="Arial"/>
                <w:sz w:val="20"/>
                <w:szCs w:val="20"/>
              </w:rPr>
              <w:t>2</w:t>
            </w:r>
          </w:p>
        </w:tc>
      </w:tr>
      <w:tr w:rsidR="00781950" w:rsidRPr="00D34560" w:rsidTr="00F50EC8">
        <w:trPr>
          <w:trHeight w:val="92"/>
        </w:trPr>
        <w:tc>
          <w:tcPr>
            <w:tcW w:w="522" w:type="dxa"/>
            <w:tcBorders>
              <w:top w:val="nil"/>
              <w:left w:val="nil"/>
              <w:bottom w:val="nil"/>
              <w:right w:val="nil"/>
            </w:tcBorders>
            <w:vAlign w:val="center"/>
          </w:tcPr>
          <w:p w:rsidR="00781950" w:rsidRPr="00D34560" w:rsidRDefault="00781950" w:rsidP="00781950">
            <w:pPr>
              <w:pStyle w:val="ListParagraph"/>
              <w:ind w:left="0"/>
              <w:jc w:val="center"/>
              <w:rPr>
                <w:rFonts w:ascii="Arial" w:hAnsi="Arial" w:cs="Arial"/>
                <w:sz w:val="20"/>
                <w:szCs w:val="20"/>
              </w:rPr>
            </w:pPr>
            <w:r w:rsidRPr="00D34560">
              <w:rPr>
                <w:rFonts w:ascii="Arial" w:hAnsi="Arial" w:cs="Arial"/>
                <w:sz w:val="20"/>
                <w:szCs w:val="20"/>
              </w:rPr>
              <w:t>21.</w:t>
            </w:r>
          </w:p>
        </w:tc>
        <w:tc>
          <w:tcPr>
            <w:tcW w:w="4584" w:type="dxa"/>
            <w:tcBorders>
              <w:top w:val="nil"/>
              <w:left w:val="nil"/>
              <w:bottom w:val="nil"/>
              <w:right w:val="nil"/>
            </w:tcBorders>
            <w:vAlign w:val="center"/>
          </w:tcPr>
          <w:p w:rsidR="00781950" w:rsidRPr="00D34560" w:rsidRDefault="00781950" w:rsidP="00781950">
            <w:pPr>
              <w:pStyle w:val="ListParagraph"/>
              <w:ind w:left="0"/>
              <w:rPr>
                <w:rFonts w:ascii="Arial" w:hAnsi="Arial" w:cs="Arial"/>
                <w:sz w:val="20"/>
                <w:szCs w:val="20"/>
              </w:rPr>
            </w:pPr>
            <w:r w:rsidRPr="00D34560">
              <w:rPr>
                <w:rFonts w:ascii="Arial" w:hAnsi="Arial" w:cs="Arial"/>
                <w:sz w:val="20"/>
                <w:szCs w:val="20"/>
              </w:rPr>
              <w:t>Pelatihan TOT BTCLS Penata Anestesi</w:t>
            </w:r>
          </w:p>
        </w:tc>
        <w:tc>
          <w:tcPr>
            <w:tcW w:w="1274" w:type="dxa"/>
            <w:tcBorders>
              <w:top w:val="nil"/>
              <w:left w:val="nil"/>
              <w:bottom w:val="nil"/>
              <w:right w:val="nil"/>
            </w:tcBorders>
            <w:vAlign w:val="center"/>
          </w:tcPr>
          <w:p w:rsidR="00781950" w:rsidRPr="00D34560" w:rsidRDefault="00781950" w:rsidP="00781950">
            <w:pPr>
              <w:pStyle w:val="ListParagraph"/>
              <w:ind w:left="0"/>
              <w:jc w:val="center"/>
              <w:rPr>
                <w:rFonts w:ascii="Arial" w:hAnsi="Arial" w:cs="Arial"/>
                <w:sz w:val="20"/>
                <w:szCs w:val="20"/>
              </w:rPr>
            </w:pPr>
            <w:r w:rsidRPr="00D34560">
              <w:rPr>
                <w:rFonts w:ascii="Arial" w:hAnsi="Arial" w:cs="Arial"/>
                <w:sz w:val="20"/>
                <w:szCs w:val="20"/>
              </w:rPr>
              <w:t>0</w:t>
            </w:r>
          </w:p>
        </w:tc>
        <w:tc>
          <w:tcPr>
            <w:tcW w:w="1417" w:type="dxa"/>
            <w:tcBorders>
              <w:top w:val="nil"/>
              <w:left w:val="nil"/>
              <w:bottom w:val="nil"/>
              <w:right w:val="nil"/>
            </w:tcBorders>
            <w:vAlign w:val="center"/>
          </w:tcPr>
          <w:p w:rsidR="00781950" w:rsidRPr="00D34560" w:rsidRDefault="00781950" w:rsidP="00781950">
            <w:pPr>
              <w:pStyle w:val="ListParagraph"/>
              <w:ind w:left="0"/>
              <w:jc w:val="center"/>
              <w:rPr>
                <w:rFonts w:ascii="Arial" w:hAnsi="Arial" w:cs="Arial"/>
                <w:sz w:val="20"/>
                <w:szCs w:val="20"/>
              </w:rPr>
            </w:pPr>
            <w:r w:rsidRPr="00D34560">
              <w:rPr>
                <w:rFonts w:ascii="Arial" w:hAnsi="Arial" w:cs="Arial"/>
                <w:sz w:val="20"/>
                <w:szCs w:val="20"/>
              </w:rPr>
              <w:t>1</w:t>
            </w:r>
          </w:p>
        </w:tc>
        <w:tc>
          <w:tcPr>
            <w:tcW w:w="1275" w:type="dxa"/>
            <w:tcBorders>
              <w:top w:val="nil"/>
              <w:left w:val="nil"/>
              <w:bottom w:val="nil"/>
              <w:right w:val="nil"/>
            </w:tcBorders>
            <w:vAlign w:val="center"/>
          </w:tcPr>
          <w:p w:rsidR="00781950" w:rsidRPr="00D34560" w:rsidRDefault="00781950" w:rsidP="00781950">
            <w:pPr>
              <w:pStyle w:val="ListParagraph"/>
              <w:ind w:left="0"/>
              <w:jc w:val="center"/>
              <w:rPr>
                <w:rFonts w:ascii="Arial" w:hAnsi="Arial" w:cs="Arial"/>
                <w:sz w:val="20"/>
                <w:szCs w:val="20"/>
              </w:rPr>
            </w:pPr>
            <w:r w:rsidRPr="00D34560">
              <w:rPr>
                <w:rFonts w:ascii="Arial" w:hAnsi="Arial" w:cs="Arial"/>
                <w:sz w:val="20"/>
                <w:szCs w:val="20"/>
              </w:rPr>
              <w:t>1</w:t>
            </w:r>
          </w:p>
        </w:tc>
      </w:tr>
      <w:tr w:rsidR="00781950" w:rsidRPr="00D34560" w:rsidTr="00F50EC8">
        <w:trPr>
          <w:trHeight w:val="92"/>
        </w:trPr>
        <w:tc>
          <w:tcPr>
            <w:tcW w:w="522" w:type="dxa"/>
            <w:tcBorders>
              <w:top w:val="nil"/>
              <w:left w:val="nil"/>
              <w:bottom w:val="nil"/>
              <w:right w:val="nil"/>
            </w:tcBorders>
            <w:vAlign w:val="center"/>
          </w:tcPr>
          <w:p w:rsidR="00781950" w:rsidRPr="00D34560" w:rsidRDefault="00781950" w:rsidP="00781950">
            <w:pPr>
              <w:pStyle w:val="ListParagraph"/>
              <w:ind w:left="0"/>
              <w:jc w:val="center"/>
              <w:rPr>
                <w:rFonts w:ascii="Arial" w:hAnsi="Arial" w:cs="Arial"/>
                <w:sz w:val="20"/>
                <w:szCs w:val="20"/>
              </w:rPr>
            </w:pPr>
            <w:r w:rsidRPr="00D34560">
              <w:rPr>
                <w:rFonts w:ascii="Arial" w:hAnsi="Arial" w:cs="Arial"/>
                <w:sz w:val="20"/>
                <w:szCs w:val="20"/>
              </w:rPr>
              <w:t>22.</w:t>
            </w:r>
          </w:p>
        </w:tc>
        <w:tc>
          <w:tcPr>
            <w:tcW w:w="4584" w:type="dxa"/>
            <w:tcBorders>
              <w:top w:val="nil"/>
              <w:left w:val="nil"/>
              <w:bottom w:val="nil"/>
              <w:right w:val="nil"/>
            </w:tcBorders>
            <w:vAlign w:val="center"/>
          </w:tcPr>
          <w:p w:rsidR="00781950" w:rsidRPr="00D34560" w:rsidRDefault="00781950" w:rsidP="00781950">
            <w:pPr>
              <w:pStyle w:val="ListParagraph"/>
              <w:ind w:left="0"/>
              <w:rPr>
                <w:rFonts w:ascii="Arial" w:hAnsi="Arial" w:cs="Arial"/>
                <w:sz w:val="20"/>
                <w:szCs w:val="20"/>
              </w:rPr>
            </w:pPr>
            <w:r w:rsidRPr="00D34560">
              <w:rPr>
                <w:rFonts w:ascii="Arial" w:hAnsi="Arial" w:cs="Arial"/>
                <w:sz w:val="20"/>
                <w:szCs w:val="20"/>
              </w:rPr>
              <w:t>Bimtek Penyusunan LKPD Berbasis Akrual dan Potensi Kesalahan (Error/Misstatement) yang perlu diantisipasi pada setiap akun LKPD</w:t>
            </w:r>
          </w:p>
        </w:tc>
        <w:tc>
          <w:tcPr>
            <w:tcW w:w="1274" w:type="dxa"/>
            <w:tcBorders>
              <w:top w:val="nil"/>
              <w:left w:val="nil"/>
              <w:bottom w:val="nil"/>
              <w:right w:val="nil"/>
            </w:tcBorders>
            <w:vAlign w:val="center"/>
          </w:tcPr>
          <w:p w:rsidR="00781950" w:rsidRPr="00D34560" w:rsidRDefault="00781950" w:rsidP="00781950">
            <w:pPr>
              <w:pStyle w:val="ListParagraph"/>
              <w:ind w:left="0"/>
              <w:jc w:val="center"/>
              <w:rPr>
                <w:rFonts w:ascii="Arial" w:hAnsi="Arial" w:cs="Arial"/>
                <w:sz w:val="20"/>
                <w:szCs w:val="20"/>
              </w:rPr>
            </w:pPr>
            <w:r w:rsidRPr="00D34560">
              <w:rPr>
                <w:rFonts w:ascii="Arial" w:hAnsi="Arial" w:cs="Arial"/>
                <w:sz w:val="20"/>
                <w:szCs w:val="20"/>
              </w:rPr>
              <w:t>1</w:t>
            </w:r>
          </w:p>
        </w:tc>
        <w:tc>
          <w:tcPr>
            <w:tcW w:w="1417" w:type="dxa"/>
            <w:tcBorders>
              <w:top w:val="nil"/>
              <w:left w:val="nil"/>
              <w:bottom w:val="nil"/>
              <w:right w:val="nil"/>
            </w:tcBorders>
            <w:vAlign w:val="center"/>
          </w:tcPr>
          <w:p w:rsidR="00781950" w:rsidRPr="00D34560" w:rsidRDefault="00781950" w:rsidP="00781950">
            <w:pPr>
              <w:pStyle w:val="ListParagraph"/>
              <w:ind w:left="0"/>
              <w:jc w:val="center"/>
              <w:rPr>
                <w:rFonts w:ascii="Arial" w:hAnsi="Arial" w:cs="Arial"/>
                <w:sz w:val="20"/>
                <w:szCs w:val="20"/>
              </w:rPr>
            </w:pPr>
            <w:r w:rsidRPr="00D34560">
              <w:rPr>
                <w:rFonts w:ascii="Arial" w:hAnsi="Arial" w:cs="Arial"/>
                <w:sz w:val="20"/>
                <w:szCs w:val="20"/>
              </w:rPr>
              <w:t>0</w:t>
            </w:r>
          </w:p>
        </w:tc>
        <w:tc>
          <w:tcPr>
            <w:tcW w:w="1275" w:type="dxa"/>
            <w:tcBorders>
              <w:top w:val="nil"/>
              <w:left w:val="nil"/>
              <w:bottom w:val="nil"/>
              <w:right w:val="nil"/>
            </w:tcBorders>
            <w:vAlign w:val="center"/>
          </w:tcPr>
          <w:p w:rsidR="00781950" w:rsidRPr="00D34560" w:rsidRDefault="00781950" w:rsidP="00781950">
            <w:pPr>
              <w:pStyle w:val="ListParagraph"/>
              <w:ind w:left="0"/>
              <w:jc w:val="center"/>
              <w:rPr>
                <w:rFonts w:ascii="Arial" w:hAnsi="Arial" w:cs="Arial"/>
                <w:sz w:val="20"/>
                <w:szCs w:val="20"/>
              </w:rPr>
            </w:pPr>
            <w:r w:rsidRPr="00D34560">
              <w:rPr>
                <w:rFonts w:ascii="Arial" w:hAnsi="Arial" w:cs="Arial"/>
                <w:sz w:val="20"/>
                <w:szCs w:val="20"/>
              </w:rPr>
              <w:t>1</w:t>
            </w:r>
          </w:p>
        </w:tc>
      </w:tr>
      <w:tr w:rsidR="00781950" w:rsidRPr="00D34560" w:rsidTr="00F50EC8">
        <w:trPr>
          <w:trHeight w:val="92"/>
        </w:trPr>
        <w:tc>
          <w:tcPr>
            <w:tcW w:w="522" w:type="dxa"/>
            <w:tcBorders>
              <w:top w:val="nil"/>
              <w:left w:val="nil"/>
              <w:bottom w:val="nil"/>
              <w:right w:val="nil"/>
            </w:tcBorders>
            <w:vAlign w:val="center"/>
          </w:tcPr>
          <w:p w:rsidR="00781950" w:rsidRPr="00D34560" w:rsidRDefault="00781950" w:rsidP="00781950">
            <w:pPr>
              <w:pStyle w:val="ListParagraph"/>
              <w:ind w:left="0"/>
              <w:jc w:val="center"/>
              <w:rPr>
                <w:rFonts w:ascii="Arial" w:hAnsi="Arial" w:cs="Arial"/>
                <w:sz w:val="20"/>
                <w:szCs w:val="20"/>
              </w:rPr>
            </w:pPr>
            <w:r w:rsidRPr="00D34560">
              <w:rPr>
                <w:rFonts w:ascii="Arial" w:hAnsi="Arial" w:cs="Arial"/>
                <w:sz w:val="20"/>
                <w:szCs w:val="20"/>
              </w:rPr>
              <w:t>23.</w:t>
            </w:r>
          </w:p>
        </w:tc>
        <w:tc>
          <w:tcPr>
            <w:tcW w:w="4584" w:type="dxa"/>
            <w:tcBorders>
              <w:top w:val="nil"/>
              <w:left w:val="nil"/>
              <w:bottom w:val="nil"/>
              <w:right w:val="nil"/>
            </w:tcBorders>
            <w:vAlign w:val="center"/>
          </w:tcPr>
          <w:p w:rsidR="00781950" w:rsidRPr="00D34560" w:rsidRDefault="00781950" w:rsidP="00781950">
            <w:pPr>
              <w:pStyle w:val="ListParagraph"/>
              <w:ind w:left="0"/>
              <w:rPr>
                <w:rFonts w:ascii="Arial" w:hAnsi="Arial" w:cs="Arial"/>
                <w:sz w:val="20"/>
                <w:szCs w:val="20"/>
              </w:rPr>
            </w:pPr>
            <w:r w:rsidRPr="00D34560">
              <w:rPr>
                <w:rFonts w:ascii="Arial" w:hAnsi="Arial" w:cs="Arial"/>
                <w:sz w:val="20"/>
                <w:szCs w:val="20"/>
              </w:rPr>
              <w:t>Bimtek Kearsipan Pemerintah Daerah dalam Menghadapi Audit atas Pelaksanaan dan Pertanggungjawaban Keuangan Dearah Berbasis Akrual serta Tindak Lanjut Hasil Temuan</w:t>
            </w:r>
          </w:p>
        </w:tc>
        <w:tc>
          <w:tcPr>
            <w:tcW w:w="1274" w:type="dxa"/>
            <w:tcBorders>
              <w:top w:val="nil"/>
              <w:left w:val="nil"/>
              <w:bottom w:val="nil"/>
              <w:right w:val="nil"/>
            </w:tcBorders>
            <w:vAlign w:val="center"/>
          </w:tcPr>
          <w:p w:rsidR="00781950" w:rsidRPr="00D34560" w:rsidRDefault="00781950" w:rsidP="00781950">
            <w:pPr>
              <w:pStyle w:val="ListParagraph"/>
              <w:ind w:left="0"/>
              <w:jc w:val="center"/>
              <w:rPr>
                <w:rFonts w:ascii="Arial" w:hAnsi="Arial" w:cs="Arial"/>
                <w:sz w:val="20"/>
                <w:szCs w:val="20"/>
              </w:rPr>
            </w:pPr>
            <w:r w:rsidRPr="00D34560">
              <w:rPr>
                <w:rFonts w:ascii="Arial" w:hAnsi="Arial" w:cs="Arial"/>
                <w:sz w:val="20"/>
                <w:szCs w:val="20"/>
              </w:rPr>
              <w:t>0</w:t>
            </w:r>
          </w:p>
        </w:tc>
        <w:tc>
          <w:tcPr>
            <w:tcW w:w="1417" w:type="dxa"/>
            <w:tcBorders>
              <w:top w:val="nil"/>
              <w:left w:val="nil"/>
              <w:bottom w:val="nil"/>
              <w:right w:val="nil"/>
            </w:tcBorders>
            <w:vAlign w:val="center"/>
          </w:tcPr>
          <w:p w:rsidR="00781950" w:rsidRPr="00D34560" w:rsidRDefault="00781950" w:rsidP="00781950">
            <w:pPr>
              <w:pStyle w:val="ListParagraph"/>
              <w:ind w:left="0"/>
              <w:jc w:val="center"/>
              <w:rPr>
                <w:rFonts w:ascii="Arial" w:hAnsi="Arial" w:cs="Arial"/>
                <w:sz w:val="20"/>
                <w:szCs w:val="20"/>
              </w:rPr>
            </w:pPr>
            <w:r w:rsidRPr="00D34560">
              <w:rPr>
                <w:rFonts w:ascii="Arial" w:hAnsi="Arial" w:cs="Arial"/>
                <w:sz w:val="20"/>
                <w:szCs w:val="20"/>
              </w:rPr>
              <w:t>2</w:t>
            </w:r>
          </w:p>
        </w:tc>
        <w:tc>
          <w:tcPr>
            <w:tcW w:w="1275" w:type="dxa"/>
            <w:tcBorders>
              <w:top w:val="nil"/>
              <w:left w:val="nil"/>
              <w:bottom w:val="nil"/>
              <w:right w:val="nil"/>
            </w:tcBorders>
            <w:vAlign w:val="center"/>
          </w:tcPr>
          <w:p w:rsidR="00781950" w:rsidRPr="00D34560" w:rsidRDefault="00781950" w:rsidP="00781950">
            <w:pPr>
              <w:pStyle w:val="ListParagraph"/>
              <w:ind w:left="0"/>
              <w:jc w:val="center"/>
              <w:rPr>
                <w:rFonts w:ascii="Arial" w:hAnsi="Arial" w:cs="Arial"/>
                <w:sz w:val="20"/>
                <w:szCs w:val="20"/>
              </w:rPr>
            </w:pPr>
            <w:r w:rsidRPr="00D34560">
              <w:rPr>
                <w:rFonts w:ascii="Arial" w:hAnsi="Arial" w:cs="Arial"/>
                <w:sz w:val="20"/>
                <w:szCs w:val="20"/>
              </w:rPr>
              <w:t>2</w:t>
            </w:r>
          </w:p>
        </w:tc>
      </w:tr>
      <w:tr w:rsidR="00781950" w:rsidRPr="00D34560" w:rsidTr="00F50EC8">
        <w:trPr>
          <w:trHeight w:val="92"/>
        </w:trPr>
        <w:tc>
          <w:tcPr>
            <w:tcW w:w="522" w:type="dxa"/>
            <w:tcBorders>
              <w:top w:val="nil"/>
              <w:left w:val="nil"/>
              <w:bottom w:val="nil"/>
              <w:right w:val="nil"/>
            </w:tcBorders>
            <w:vAlign w:val="center"/>
          </w:tcPr>
          <w:p w:rsidR="00781950" w:rsidRPr="00D34560" w:rsidRDefault="00781950" w:rsidP="00781950">
            <w:pPr>
              <w:pStyle w:val="ListParagraph"/>
              <w:ind w:left="0"/>
              <w:jc w:val="center"/>
              <w:rPr>
                <w:rFonts w:ascii="Arial" w:hAnsi="Arial" w:cs="Arial"/>
                <w:sz w:val="20"/>
                <w:szCs w:val="20"/>
              </w:rPr>
            </w:pPr>
            <w:r w:rsidRPr="00D34560">
              <w:rPr>
                <w:rFonts w:ascii="Arial" w:hAnsi="Arial" w:cs="Arial"/>
                <w:sz w:val="20"/>
                <w:szCs w:val="20"/>
              </w:rPr>
              <w:lastRenderedPageBreak/>
              <w:t>24.</w:t>
            </w:r>
          </w:p>
        </w:tc>
        <w:tc>
          <w:tcPr>
            <w:tcW w:w="4584" w:type="dxa"/>
            <w:tcBorders>
              <w:top w:val="nil"/>
              <w:left w:val="nil"/>
              <w:bottom w:val="nil"/>
              <w:right w:val="nil"/>
            </w:tcBorders>
            <w:vAlign w:val="center"/>
          </w:tcPr>
          <w:p w:rsidR="00781950" w:rsidRPr="00D34560" w:rsidRDefault="00781950" w:rsidP="00781950">
            <w:pPr>
              <w:pStyle w:val="ListParagraph"/>
              <w:ind w:left="0"/>
              <w:rPr>
                <w:rFonts w:ascii="Arial" w:hAnsi="Arial" w:cs="Arial"/>
                <w:sz w:val="20"/>
                <w:szCs w:val="20"/>
              </w:rPr>
            </w:pPr>
            <w:r w:rsidRPr="00D34560">
              <w:rPr>
                <w:rFonts w:ascii="Arial" w:hAnsi="Arial" w:cs="Arial"/>
                <w:sz w:val="20"/>
                <w:szCs w:val="20"/>
              </w:rPr>
              <w:t>Bimtek Pengelolaan Keuangan Berbasis Akrual</w:t>
            </w:r>
          </w:p>
        </w:tc>
        <w:tc>
          <w:tcPr>
            <w:tcW w:w="1274" w:type="dxa"/>
            <w:tcBorders>
              <w:top w:val="nil"/>
              <w:left w:val="nil"/>
              <w:bottom w:val="nil"/>
              <w:right w:val="nil"/>
            </w:tcBorders>
            <w:vAlign w:val="center"/>
          </w:tcPr>
          <w:p w:rsidR="00781950" w:rsidRPr="00D34560" w:rsidRDefault="00781950" w:rsidP="00781950">
            <w:pPr>
              <w:pStyle w:val="ListParagraph"/>
              <w:ind w:left="0"/>
              <w:jc w:val="center"/>
              <w:rPr>
                <w:rFonts w:ascii="Arial" w:hAnsi="Arial" w:cs="Arial"/>
                <w:sz w:val="20"/>
                <w:szCs w:val="20"/>
              </w:rPr>
            </w:pPr>
            <w:r w:rsidRPr="00D34560">
              <w:rPr>
                <w:rFonts w:ascii="Arial" w:hAnsi="Arial" w:cs="Arial"/>
                <w:sz w:val="20"/>
                <w:szCs w:val="20"/>
              </w:rPr>
              <w:t>2</w:t>
            </w:r>
          </w:p>
        </w:tc>
        <w:tc>
          <w:tcPr>
            <w:tcW w:w="1417" w:type="dxa"/>
            <w:tcBorders>
              <w:top w:val="nil"/>
              <w:left w:val="nil"/>
              <w:bottom w:val="nil"/>
              <w:right w:val="nil"/>
            </w:tcBorders>
            <w:vAlign w:val="center"/>
          </w:tcPr>
          <w:p w:rsidR="00781950" w:rsidRPr="00D34560" w:rsidRDefault="00781950" w:rsidP="00781950">
            <w:pPr>
              <w:pStyle w:val="ListParagraph"/>
              <w:ind w:left="0"/>
              <w:jc w:val="center"/>
              <w:rPr>
                <w:rFonts w:ascii="Arial" w:hAnsi="Arial" w:cs="Arial"/>
                <w:sz w:val="20"/>
                <w:szCs w:val="20"/>
              </w:rPr>
            </w:pPr>
            <w:r w:rsidRPr="00D34560">
              <w:rPr>
                <w:rFonts w:ascii="Arial" w:hAnsi="Arial" w:cs="Arial"/>
                <w:sz w:val="20"/>
                <w:szCs w:val="20"/>
              </w:rPr>
              <w:t>0</w:t>
            </w:r>
          </w:p>
        </w:tc>
        <w:tc>
          <w:tcPr>
            <w:tcW w:w="1275" w:type="dxa"/>
            <w:tcBorders>
              <w:top w:val="nil"/>
              <w:left w:val="nil"/>
              <w:bottom w:val="nil"/>
              <w:right w:val="nil"/>
            </w:tcBorders>
            <w:vAlign w:val="center"/>
          </w:tcPr>
          <w:p w:rsidR="00781950" w:rsidRPr="00D34560" w:rsidRDefault="00781950" w:rsidP="00781950">
            <w:pPr>
              <w:pStyle w:val="ListParagraph"/>
              <w:ind w:left="0"/>
              <w:jc w:val="center"/>
              <w:rPr>
                <w:rFonts w:ascii="Arial" w:hAnsi="Arial" w:cs="Arial"/>
                <w:sz w:val="20"/>
                <w:szCs w:val="20"/>
              </w:rPr>
            </w:pPr>
            <w:r w:rsidRPr="00D34560">
              <w:rPr>
                <w:rFonts w:ascii="Arial" w:hAnsi="Arial" w:cs="Arial"/>
                <w:sz w:val="20"/>
                <w:szCs w:val="20"/>
              </w:rPr>
              <w:t>2</w:t>
            </w:r>
          </w:p>
        </w:tc>
      </w:tr>
      <w:tr w:rsidR="00781950" w:rsidRPr="00D34560" w:rsidTr="00F50EC8">
        <w:trPr>
          <w:trHeight w:val="92"/>
        </w:trPr>
        <w:tc>
          <w:tcPr>
            <w:tcW w:w="522" w:type="dxa"/>
            <w:tcBorders>
              <w:top w:val="nil"/>
              <w:left w:val="nil"/>
              <w:bottom w:val="nil"/>
              <w:right w:val="nil"/>
            </w:tcBorders>
            <w:vAlign w:val="center"/>
          </w:tcPr>
          <w:p w:rsidR="00781950" w:rsidRPr="00D34560" w:rsidRDefault="00781950" w:rsidP="00781950">
            <w:pPr>
              <w:pStyle w:val="ListParagraph"/>
              <w:ind w:left="0"/>
              <w:jc w:val="center"/>
              <w:rPr>
                <w:rFonts w:ascii="Arial" w:hAnsi="Arial" w:cs="Arial"/>
                <w:sz w:val="20"/>
                <w:szCs w:val="20"/>
              </w:rPr>
            </w:pPr>
            <w:r w:rsidRPr="00D34560">
              <w:rPr>
                <w:rFonts w:ascii="Arial" w:hAnsi="Arial" w:cs="Arial"/>
                <w:sz w:val="20"/>
                <w:szCs w:val="20"/>
              </w:rPr>
              <w:t>25.</w:t>
            </w:r>
          </w:p>
        </w:tc>
        <w:tc>
          <w:tcPr>
            <w:tcW w:w="4584" w:type="dxa"/>
            <w:tcBorders>
              <w:top w:val="nil"/>
              <w:left w:val="nil"/>
              <w:bottom w:val="nil"/>
              <w:right w:val="nil"/>
            </w:tcBorders>
            <w:vAlign w:val="center"/>
          </w:tcPr>
          <w:p w:rsidR="00781950" w:rsidRPr="00D34560" w:rsidRDefault="00781950" w:rsidP="00781950">
            <w:pPr>
              <w:pStyle w:val="ListParagraph"/>
              <w:ind w:left="0"/>
              <w:rPr>
                <w:rFonts w:ascii="Arial" w:hAnsi="Arial" w:cs="Arial"/>
                <w:sz w:val="20"/>
                <w:szCs w:val="20"/>
              </w:rPr>
            </w:pPr>
            <w:r w:rsidRPr="00D34560">
              <w:rPr>
                <w:rFonts w:ascii="Arial" w:hAnsi="Arial" w:cs="Arial"/>
                <w:sz w:val="20"/>
                <w:szCs w:val="20"/>
              </w:rPr>
              <w:t>Bimtek Penyusunan Sistem Akuntansi Keuangan Pemerintah Daerah</w:t>
            </w:r>
          </w:p>
        </w:tc>
        <w:tc>
          <w:tcPr>
            <w:tcW w:w="1274" w:type="dxa"/>
            <w:tcBorders>
              <w:top w:val="nil"/>
              <w:left w:val="nil"/>
              <w:bottom w:val="nil"/>
              <w:right w:val="nil"/>
            </w:tcBorders>
            <w:vAlign w:val="center"/>
          </w:tcPr>
          <w:p w:rsidR="00781950" w:rsidRPr="00D34560" w:rsidRDefault="00781950" w:rsidP="00781950">
            <w:pPr>
              <w:pStyle w:val="ListParagraph"/>
              <w:ind w:left="0"/>
              <w:jc w:val="center"/>
              <w:rPr>
                <w:rFonts w:ascii="Arial" w:hAnsi="Arial" w:cs="Arial"/>
                <w:sz w:val="20"/>
                <w:szCs w:val="20"/>
              </w:rPr>
            </w:pPr>
            <w:r w:rsidRPr="00D34560">
              <w:rPr>
                <w:rFonts w:ascii="Arial" w:hAnsi="Arial" w:cs="Arial"/>
                <w:sz w:val="20"/>
                <w:szCs w:val="20"/>
              </w:rPr>
              <w:t>1</w:t>
            </w:r>
          </w:p>
        </w:tc>
        <w:tc>
          <w:tcPr>
            <w:tcW w:w="1417" w:type="dxa"/>
            <w:tcBorders>
              <w:top w:val="nil"/>
              <w:left w:val="nil"/>
              <w:bottom w:val="nil"/>
              <w:right w:val="nil"/>
            </w:tcBorders>
            <w:vAlign w:val="center"/>
          </w:tcPr>
          <w:p w:rsidR="00781950" w:rsidRPr="00D34560" w:rsidRDefault="00781950" w:rsidP="00781950">
            <w:pPr>
              <w:pStyle w:val="ListParagraph"/>
              <w:ind w:left="0"/>
              <w:jc w:val="center"/>
              <w:rPr>
                <w:rFonts w:ascii="Arial" w:hAnsi="Arial" w:cs="Arial"/>
                <w:sz w:val="20"/>
                <w:szCs w:val="20"/>
              </w:rPr>
            </w:pPr>
            <w:r w:rsidRPr="00D34560">
              <w:rPr>
                <w:rFonts w:ascii="Arial" w:hAnsi="Arial" w:cs="Arial"/>
                <w:sz w:val="20"/>
                <w:szCs w:val="20"/>
              </w:rPr>
              <w:t>0</w:t>
            </w:r>
          </w:p>
        </w:tc>
        <w:tc>
          <w:tcPr>
            <w:tcW w:w="1275" w:type="dxa"/>
            <w:tcBorders>
              <w:top w:val="nil"/>
              <w:left w:val="nil"/>
              <w:bottom w:val="nil"/>
              <w:right w:val="nil"/>
            </w:tcBorders>
            <w:vAlign w:val="center"/>
          </w:tcPr>
          <w:p w:rsidR="00781950" w:rsidRPr="00D34560" w:rsidRDefault="00781950" w:rsidP="00781950">
            <w:pPr>
              <w:pStyle w:val="ListParagraph"/>
              <w:ind w:left="0"/>
              <w:jc w:val="center"/>
              <w:rPr>
                <w:rFonts w:ascii="Arial" w:hAnsi="Arial" w:cs="Arial"/>
                <w:sz w:val="20"/>
                <w:szCs w:val="20"/>
              </w:rPr>
            </w:pPr>
            <w:r w:rsidRPr="00D34560">
              <w:rPr>
                <w:rFonts w:ascii="Arial" w:hAnsi="Arial" w:cs="Arial"/>
                <w:sz w:val="20"/>
                <w:szCs w:val="20"/>
              </w:rPr>
              <w:t>1</w:t>
            </w:r>
          </w:p>
        </w:tc>
      </w:tr>
      <w:tr w:rsidR="00781950" w:rsidRPr="00D34560" w:rsidTr="00F50EC8">
        <w:trPr>
          <w:trHeight w:val="92"/>
        </w:trPr>
        <w:tc>
          <w:tcPr>
            <w:tcW w:w="522" w:type="dxa"/>
            <w:tcBorders>
              <w:top w:val="nil"/>
              <w:left w:val="nil"/>
              <w:bottom w:val="nil"/>
              <w:right w:val="nil"/>
            </w:tcBorders>
            <w:vAlign w:val="center"/>
          </w:tcPr>
          <w:p w:rsidR="00781950" w:rsidRPr="00D34560" w:rsidRDefault="00781950" w:rsidP="00781950">
            <w:pPr>
              <w:pStyle w:val="ListParagraph"/>
              <w:ind w:left="0"/>
              <w:jc w:val="center"/>
              <w:rPr>
                <w:rFonts w:ascii="Arial" w:hAnsi="Arial" w:cs="Arial"/>
                <w:sz w:val="20"/>
                <w:szCs w:val="20"/>
              </w:rPr>
            </w:pPr>
            <w:r w:rsidRPr="00D34560">
              <w:rPr>
                <w:rFonts w:ascii="Arial" w:hAnsi="Arial" w:cs="Arial"/>
                <w:sz w:val="20"/>
                <w:szCs w:val="20"/>
              </w:rPr>
              <w:t>26.</w:t>
            </w:r>
          </w:p>
        </w:tc>
        <w:tc>
          <w:tcPr>
            <w:tcW w:w="4584" w:type="dxa"/>
            <w:tcBorders>
              <w:top w:val="nil"/>
              <w:left w:val="nil"/>
              <w:bottom w:val="nil"/>
              <w:right w:val="nil"/>
            </w:tcBorders>
            <w:vAlign w:val="center"/>
          </w:tcPr>
          <w:p w:rsidR="00781950" w:rsidRPr="00D34560" w:rsidRDefault="00781950" w:rsidP="00781950">
            <w:pPr>
              <w:pStyle w:val="ListParagraph"/>
              <w:ind w:left="0"/>
              <w:rPr>
                <w:rFonts w:ascii="Arial" w:hAnsi="Arial" w:cs="Arial"/>
                <w:sz w:val="20"/>
                <w:szCs w:val="20"/>
              </w:rPr>
            </w:pPr>
            <w:r w:rsidRPr="00D34560">
              <w:rPr>
                <w:rFonts w:ascii="Arial" w:hAnsi="Arial" w:cs="Arial"/>
                <w:sz w:val="20"/>
                <w:szCs w:val="20"/>
              </w:rPr>
              <w:t>Bimtek 3D Animation Persentation Basic</w:t>
            </w:r>
          </w:p>
        </w:tc>
        <w:tc>
          <w:tcPr>
            <w:tcW w:w="1274" w:type="dxa"/>
            <w:tcBorders>
              <w:top w:val="nil"/>
              <w:left w:val="nil"/>
              <w:bottom w:val="nil"/>
              <w:right w:val="nil"/>
            </w:tcBorders>
            <w:vAlign w:val="center"/>
          </w:tcPr>
          <w:p w:rsidR="00781950" w:rsidRPr="00D34560" w:rsidRDefault="00781950" w:rsidP="00781950">
            <w:pPr>
              <w:pStyle w:val="ListParagraph"/>
              <w:ind w:left="0"/>
              <w:jc w:val="center"/>
              <w:rPr>
                <w:rFonts w:ascii="Arial" w:hAnsi="Arial" w:cs="Arial"/>
                <w:sz w:val="20"/>
                <w:szCs w:val="20"/>
              </w:rPr>
            </w:pPr>
            <w:r w:rsidRPr="00D34560">
              <w:rPr>
                <w:rFonts w:ascii="Arial" w:hAnsi="Arial" w:cs="Arial"/>
                <w:sz w:val="20"/>
                <w:szCs w:val="20"/>
              </w:rPr>
              <w:t>2</w:t>
            </w:r>
          </w:p>
        </w:tc>
        <w:tc>
          <w:tcPr>
            <w:tcW w:w="1417" w:type="dxa"/>
            <w:tcBorders>
              <w:top w:val="nil"/>
              <w:left w:val="nil"/>
              <w:bottom w:val="nil"/>
              <w:right w:val="nil"/>
            </w:tcBorders>
            <w:vAlign w:val="center"/>
          </w:tcPr>
          <w:p w:rsidR="00781950" w:rsidRPr="00D34560" w:rsidRDefault="00781950" w:rsidP="00781950">
            <w:pPr>
              <w:pStyle w:val="ListParagraph"/>
              <w:ind w:left="0"/>
              <w:jc w:val="center"/>
              <w:rPr>
                <w:rFonts w:ascii="Arial" w:hAnsi="Arial" w:cs="Arial"/>
                <w:sz w:val="20"/>
                <w:szCs w:val="20"/>
              </w:rPr>
            </w:pPr>
            <w:r w:rsidRPr="00D34560">
              <w:rPr>
                <w:rFonts w:ascii="Arial" w:hAnsi="Arial" w:cs="Arial"/>
                <w:sz w:val="20"/>
                <w:szCs w:val="20"/>
              </w:rPr>
              <w:t>0</w:t>
            </w:r>
          </w:p>
        </w:tc>
        <w:tc>
          <w:tcPr>
            <w:tcW w:w="1275" w:type="dxa"/>
            <w:tcBorders>
              <w:top w:val="nil"/>
              <w:left w:val="nil"/>
              <w:bottom w:val="nil"/>
              <w:right w:val="nil"/>
            </w:tcBorders>
            <w:vAlign w:val="center"/>
          </w:tcPr>
          <w:p w:rsidR="00781950" w:rsidRPr="00D34560" w:rsidRDefault="00781950" w:rsidP="00781950">
            <w:pPr>
              <w:pStyle w:val="ListParagraph"/>
              <w:ind w:left="0"/>
              <w:jc w:val="center"/>
              <w:rPr>
                <w:rFonts w:ascii="Arial" w:hAnsi="Arial" w:cs="Arial"/>
                <w:sz w:val="20"/>
                <w:szCs w:val="20"/>
              </w:rPr>
            </w:pPr>
            <w:r w:rsidRPr="00D34560">
              <w:rPr>
                <w:rFonts w:ascii="Arial" w:hAnsi="Arial" w:cs="Arial"/>
                <w:sz w:val="20"/>
                <w:szCs w:val="20"/>
              </w:rPr>
              <w:t>2</w:t>
            </w:r>
          </w:p>
        </w:tc>
      </w:tr>
      <w:tr w:rsidR="00781950" w:rsidRPr="00D34560" w:rsidTr="00F50EC8">
        <w:trPr>
          <w:trHeight w:val="92"/>
        </w:trPr>
        <w:tc>
          <w:tcPr>
            <w:tcW w:w="522" w:type="dxa"/>
            <w:tcBorders>
              <w:top w:val="nil"/>
              <w:left w:val="nil"/>
              <w:bottom w:val="nil"/>
              <w:right w:val="nil"/>
            </w:tcBorders>
            <w:vAlign w:val="center"/>
          </w:tcPr>
          <w:p w:rsidR="00781950" w:rsidRPr="00D34560" w:rsidRDefault="00781950" w:rsidP="00781950">
            <w:pPr>
              <w:pStyle w:val="ListParagraph"/>
              <w:ind w:left="0"/>
              <w:jc w:val="center"/>
              <w:rPr>
                <w:rFonts w:ascii="Arial" w:hAnsi="Arial" w:cs="Arial"/>
                <w:sz w:val="20"/>
                <w:szCs w:val="20"/>
              </w:rPr>
            </w:pPr>
            <w:r w:rsidRPr="00D34560">
              <w:rPr>
                <w:rFonts w:ascii="Arial" w:hAnsi="Arial" w:cs="Arial"/>
                <w:sz w:val="20"/>
                <w:szCs w:val="20"/>
              </w:rPr>
              <w:t>27.</w:t>
            </w:r>
          </w:p>
        </w:tc>
        <w:tc>
          <w:tcPr>
            <w:tcW w:w="4584" w:type="dxa"/>
            <w:tcBorders>
              <w:top w:val="nil"/>
              <w:left w:val="nil"/>
              <w:bottom w:val="nil"/>
              <w:right w:val="nil"/>
            </w:tcBorders>
            <w:vAlign w:val="center"/>
          </w:tcPr>
          <w:p w:rsidR="00781950" w:rsidRPr="00D34560" w:rsidRDefault="00781950" w:rsidP="00781950">
            <w:pPr>
              <w:pStyle w:val="ListParagraph"/>
              <w:ind w:left="0"/>
              <w:rPr>
                <w:rFonts w:ascii="Arial" w:hAnsi="Arial" w:cs="Arial"/>
                <w:sz w:val="20"/>
                <w:szCs w:val="20"/>
              </w:rPr>
            </w:pPr>
            <w:r w:rsidRPr="00D34560">
              <w:rPr>
                <w:rFonts w:ascii="Arial" w:hAnsi="Arial" w:cs="Arial"/>
                <w:sz w:val="20"/>
                <w:szCs w:val="20"/>
              </w:rPr>
              <w:t>Bimtek Penyusunan Laporan Kinerja Instansi Pemerintah (LKjIP)</w:t>
            </w:r>
          </w:p>
        </w:tc>
        <w:tc>
          <w:tcPr>
            <w:tcW w:w="1274" w:type="dxa"/>
            <w:tcBorders>
              <w:top w:val="nil"/>
              <w:left w:val="nil"/>
              <w:bottom w:val="nil"/>
              <w:right w:val="nil"/>
            </w:tcBorders>
            <w:vAlign w:val="center"/>
          </w:tcPr>
          <w:p w:rsidR="00781950" w:rsidRPr="00D34560" w:rsidRDefault="00781950" w:rsidP="00781950">
            <w:pPr>
              <w:pStyle w:val="ListParagraph"/>
              <w:ind w:left="0"/>
              <w:jc w:val="center"/>
              <w:rPr>
                <w:rFonts w:ascii="Arial" w:hAnsi="Arial" w:cs="Arial"/>
                <w:sz w:val="20"/>
                <w:szCs w:val="20"/>
              </w:rPr>
            </w:pPr>
            <w:r w:rsidRPr="00D34560">
              <w:rPr>
                <w:rFonts w:ascii="Arial" w:hAnsi="Arial" w:cs="Arial"/>
                <w:sz w:val="20"/>
                <w:szCs w:val="20"/>
              </w:rPr>
              <w:t>1</w:t>
            </w:r>
          </w:p>
        </w:tc>
        <w:tc>
          <w:tcPr>
            <w:tcW w:w="1417" w:type="dxa"/>
            <w:tcBorders>
              <w:top w:val="nil"/>
              <w:left w:val="nil"/>
              <w:bottom w:val="nil"/>
              <w:right w:val="nil"/>
            </w:tcBorders>
            <w:vAlign w:val="center"/>
          </w:tcPr>
          <w:p w:rsidR="00781950" w:rsidRPr="00D34560" w:rsidRDefault="00781950" w:rsidP="00781950">
            <w:pPr>
              <w:pStyle w:val="ListParagraph"/>
              <w:ind w:left="0"/>
              <w:jc w:val="center"/>
              <w:rPr>
                <w:rFonts w:ascii="Arial" w:hAnsi="Arial" w:cs="Arial"/>
                <w:sz w:val="20"/>
                <w:szCs w:val="20"/>
              </w:rPr>
            </w:pPr>
            <w:r w:rsidRPr="00D34560">
              <w:rPr>
                <w:rFonts w:ascii="Arial" w:hAnsi="Arial" w:cs="Arial"/>
                <w:sz w:val="20"/>
                <w:szCs w:val="20"/>
              </w:rPr>
              <w:t>0</w:t>
            </w:r>
          </w:p>
        </w:tc>
        <w:tc>
          <w:tcPr>
            <w:tcW w:w="1275" w:type="dxa"/>
            <w:tcBorders>
              <w:top w:val="nil"/>
              <w:left w:val="nil"/>
              <w:bottom w:val="nil"/>
              <w:right w:val="nil"/>
            </w:tcBorders>
            <w:vAlign w:val="center"/>
          </w:tcPr>
          <w:p w:rsidR="00781950" w:rsidRPr="00D34560" w:rsidRDefault="00781950" w:rsidP="00781950">
            <w:pPr>
              <w:pStyle w:val="ListParagraph"/>
              <w:ind w:left="0"/>
              <w:jc w:val="center"/>
              <w:rPr>
                <w:rFonts w:ascii="Arial" w:hAnsi="Arial" w:cs="Arial"/>
                <w:sz w:val="20"/>
                <w:szCs w:val="20"/>
              </w:rPr>
            </w:pPr>
            <w:r w:rsidRPr="00D34560">
              <w:rPr>
                <w:rFonts w:ascii="Arial" w:hAnsi="Arial" w:cs="Arial"/>
                <w:sz w:val="20"/>
                <w:szCs w:val="20"/>
              </w:rPr>
              <w:t>1</w:t>
            </w:r>
          </w:p>
        </w:tc>
      </w:tr>
      <w:tr w:rsidR="00781950" w:rsidRPr="00D34560" w:rsidTr="00F50EC8">
        <w:trPr>
          <w:trHeight w:val="92"/>
        </w:trPr>
        <w:tc>
          <w:tcPr>
            <w:tcW w:w="522" w:type="dxa"/>
            <w:tcBorders>
              <w:top w:val="nil"/>
              <w:left w:val="nil"/>
              <w:bottom w:val="nil"/>
              <w:right w:val="nil"/>
            </w:tcBorders>
            <w:vAlign w:val="center"/>
          </w:tcPr>
          <w:p w:rsidR="00781950" w:rsidRPr="00D34560" w:rsidRDefault="00781950" w:rsidP="00781950">
            <w:pPr>
              <w:pStyle w:val="ListParagraph"/>
              <w:ind w:left="0"/>
              <w:jc w:val="center"/>
              <w:rPr>
                <w:rFonts w:ascii="Arial" w:hAnsi="Arial" w:cs="Arial"/>
                <w:sz w:val="20"/>
                <w:szCs w:val="20"/>
              </w:rPr>
            </w:pPr>
            <w:r w:rsidRPr="00D34560">
              <w:rPr>
                <w:rFonts w:ascii="Arial" w:hAnsi="Arial" w:cs="Arial"/>
                <w:sz w:val="20"/>
                <w:szCs w:val="20"/>
              </w:rPr>
              <w:t>28</w:t>
            </w:r>
          </w:p>
        </w:tc>
        <w:tc>
          <w:tcPr>
            <w:tcW w:w="4584" w:type="dxa"/>
            <w:tcBorders>
              <w:top w:val="nil"/>
              <w:left w:val="nil"/>
              <w:bottom w:val="nil"/>
              <w:right w:val="nil"/>
            </w:tcBorders>
            <w:vAlign w:val="center"/>
          </w:tcPr>
          <w:p w:rsidR="00781950" w:rsidRPr="00D34560" w:rsidRDefault="00781950" w:rsidP="00781950">
            <w:pPr>
              <w:pStyle w:val="ListParagraph"/>
              <w:ind w:left="0"/>
              <w:rPr>
                <w:rFonts w:ascii="Arial" w:hAnsi="Arial" w:cs="Arial"/>
                <w:sz w:val="20"/>
                <w:szCs w:val="20"/>
              </w:rPr>
            </w:pPr>
            <w:r w:rsidRPr="00D34560">
              <w:rPr>
                <w:rFonts w:ascii="Arial" w:hAnsi="Arial" w:cs="Arial"/>
                <w:sz w:val="20"/>
                <w:szCs w:val="20"/>
              </w:rPr>
              <w:t>Seminar Nasional Legalitas Profesional PMK untuk Kode ICD Dalam Menurunkan Pending Claim BPJS</w:t>
            </w:r>
          </w:p>
        </w:tc>
        <w:tc>
          <w:tcPr>
            <w:tcW w:w="1274" w:type="dxa"/>
            <w:tcBorders>
              <w:top w:val="nil"/>
              <w:left w:val="nil"/>
              <w:bottom w:val="nil"/>
              <w:right w:val="nil"/>
            </w:tcBorders>
            <w:vAlign w:val="center"/>
          </w:tcPr>
          <w:p w:rsidR="00781950" w:rsidRPr="00D34560" w:rsidRDefault="00781950" w:rsidP="00781950">
            <w:pPr>
              <w:pStyle w:val="ListParagraph"/>
              <w:ind w:left="0"/>
              <w:jc w:val="center"/>
              <w:rPr>
                <w:rFonts w:ascii="Arial" w:hAnsi="Arial" w:cs="Arial"/>
                <w:sz w:val="20"/>
                <w:szCs w:val="20"/>
              </w:rPr>
            </w:pPr>
            <w:r w:rsidRPr="00D34560">
              <w:rPr>
                <w:rFonts w:ascii="Arial" w:hAnsi="Arial" w:cs="Arial"/>
                <w:sz w:val="20"/>
                <w:szCs w:val="20"/>
              </w:rPr>
              <w:t>1</w:t>
            </w:r>
          </w:p>
        </w:tc>
        <w:tc>
          <w:tcPr>
            <w:tcW w:w="1417" w:type="dxa"/>
            <w:tcBorders>
              <w:top w:val="nil"/>
              <w:left w:val="nil"/>
              <w:bottom w:val="nil"/>
              <w:right w:val="nil"/>
            </w:tcBorders>
            <w:vAlign w:val="center"/>
          </w:tcPr>
          <w:p w:rsidR="00781950" w:rsidRPr="00D34560" w:rsidRDefault="00781950" w:rsidP="00781950">
            <w:pPr>
              <w:pStyle w:val="ListParagraph"/>
              <w:ind w:left="0"/>
              <w:jc w:val="center"/>
              <w:rPr>
                <w:rFonts w:ascii="Arial" w:hAnsi="Arial" w:cs="Arial"/>
                <w:sz w:val="20"/>
                <w:szCs w:val="20"/>
              </w:rPr>
            </w:pPr>
            <w:r w:rsidRPr="00D34560">
              <w:rPr>
                <w:rFonts w:ascii="Arial" w:hAnsi="Arial" w:cs="Arial"/>
                <w:sz w:val="20"/>
                <w:szCs w:val="20"/>
              </w:rPr>
              <w:t>1</w:t>
            </w:r>
          </w:p>
        </w:tc>
        <w:tc>
          <w:tcPr>
            <w:tcW w:w="1275" w:type="dxa"/>
            <w:tcBorders>
              <w:top w:val="nil"/>
              <w:left w:val="nil"/>
              <w:bottom w:val="nil"/>
              <w:right w:val="nil"/>
            </w:tcBorders>
            <w:vAlign w:val="center"/>
          </w:tcPr>
          <w:p w:rsidR="00781950" w:rsidRPr="00D34560" w:rsidRDefault="00781950" w:rsidP="00781950">
            <w:pPr>
              <w:pStyle w:val="ListParagraph"/>
              <w:ind w:left="0"/>
              <w:jc w:val="center"/>
              <w:rPr>
                <w:rFonts w:ascii="Arial" w:hAnsi="Arial" w:cs="Arial"/>
                <w:sz w:val="20"/>
                <w:szCs w:val="20"/>
              </w:rPr>
            </w:pPr>
            <w:r w:rsidRPr="00D34560">
              <w:rPr>
                <w:rFonts w:ascii="Arial" w:hAnsi="Arial" w:cs="Arial"/>
                <w:sz w:val="20"/>
                <w:szCs w:val="20"/>
              </w:rPr>
              <w:t>2</w:t>
            </w:r>
          </w:p>
        </w:tc>
      </w:tr>
      <w:tr w:rsidR="00781950" w:rsidRPr="00D34560" w:rsidTr="00F50EC8">
        <w:trPr>
          <w:trHeight w:val="207"/>
        </w:trPr>
        <w:tc>
          <w:tcPr>
            <w:tcW w:w="522" w:type="dxa"/>
            <w:tcBorders>
              <w:left w:val="nil"/>
              <w:right w:val="nil"/>
            </w:tcBorders>
            <w:vAlign w:val="center"/>
          </w:tcPr>
          <w:p w:rsidR="00781950" w:rsidRPr="00D34560" w:rsidRDefault="00781950" w:rsidP="00781950">
            <w:pPr>
              <w:pStyle w:val="ListParagraph"/>
              <w:ind w:left="0"/>
              <w:rPr>
                <w:rFonts w:ascii="Arial" w:hAnsi="Arial" w:cs="Arial"/>
                <w:b/>
                <w:sz w:val="20"/>
                <w:szCs w:val="20"/>
              </w:rPr>
            </w:pPr>
          </w:p>
        </w:tc>
        <w:tc>
          <w:tcPr>
            <w:tcW w:w="4584" w:type="dxa"/>
            <w:tcBorders>
              <w:left w:val="nil"/>
              <w:right w:val="nil"/>
            </w:tcBorders>
            <w:vAlign w:val="center"/>
          </w:tcPr>
          <w:p w:rsidR="00781950" w:rsidRPr="00D34560" w:rsidRDefault="00781950" w:rsidP="00781950">
            <w:pPr>
              <w:pStyle w:val="ListParagraph"/>
              <w:ind w:left="0"/>
              <w:rPr>
                <w:rFonts w:ascii="Arial" w:hAnsi="Arial" w:cs="Arial"/>
                <w:b/>
                <w:sz w:val="20"/>
                <w:szCs w:val="20"/>
              </w:rPr>
            </w:pPr>
            <w:r w:rsidRPr="00D34560">
              <w:rPr>
                <w:rFonts w:ascii="Arial" w:hAnsi="Arial" w:cs="Arial"/>
                <w:b/>
                <w:sz w:val="20"/>
                <w:szCs w:val="20"/>
              </w:rPr>
              <w:t>Jumlah Orang</w:t>
            </w:r>
          </w:p>
        </w:tc>
        <w:tc>
          <w:tcPr>
            <w:tcW w:w="1274" w:type="dxa"/>
            <w:tcBorders>
              <w:left w:val="nil"/>
              <w:right w:val="nil"/>
            </w:tcBorders>
            <w:vAlign w:val="center"/>
          </w:tcPr>
          <w:p w:rsidR="00781950" w:rsidRPr="00D34560" w:rsidRDefault="00781950" w:rsidP="00781950">
            <w:pPr>
              <w:pStyle w:val="ListParagraph"/>
              <w:ind w:left="0"/>
              <w:jc w:val="center"/>
              <w:rPr>
                <w:rFonts w:ascii="Arial" w:hAnsi="Arial" w:cs="Arial"/>
                <w:b/>
                <w:sz w:val="20"/>
                <w:szCs w:val="20"/>
              </w:rPr>
            </w:pPr>
            <w:r w:rsidRPr="00D34560">
              <w:rPr>
                <w:rFonts w:ascii="Arial" w:hAnsi="Arial" w:cs="Arial"/>
                <w:b/>
                <w:sz w:val="20"/>
                <w:szCs w:val="20"/>
              </w:rPr>
              <w:t>47</w:t>
            </w:r>
          </w:p>
        </w:tc>
        <w:tc>
          <w:tcPr>
            <w:tcW w:w="1417" w:type="dxa"/>
            <w:tcBorders>
              <w:left w:val="nil"/>
              <w:right w:val="nil"/>
            </w:tcBorders>
            <w:vAlign w:val="center"/>
          </w:tcPr>
          <w:p w:rsidR="00781950" w:rsidRPr="00D34560" w:rsidRDefault="00781950" w:rsidP="00781950">
            <w:pPr>
              <w:pStyle w:val="ListParagraph"/>
              <w:ind w:left="0"/>
              <w:jc w:val="center"/>
              <w:rPr>
                <w:rFonts w:ascii="Arial" w:hAnsi="Arial" w:cs="Arial"/>
                <w:b/>
                <w:sz w:val="20"/>
                <w:szCs w:val="20"/>
              </w:rPr>
            </w:pPr>
            <w:r w:rsidRPr="00D34560">
              <w:rPr>
                <w:rFonts w:ascii="Arial" w:hAnsi="Arial" w:cs="Arial"/>
                <w:b/>
                <w:sz w:val="20"/>
                <w:szCs w:val="20"/>
              </w:rPr>
              <w:t>42</w:t>
            </w:r>
          </w:p>
        </w:tc>
        <w:tc>
          <w:tcPr>
            <w:tcW w:w="1275" w:type="dxa"/>
            <w:tcBorders>
              <w:left w:val="nil"/>
              <w:right w:val="nil"/>
            </w:tcBorders>
            <w:vAlign w:val="center"/>
          </w:tcPr>
          <w:p w:rsidR="00781950" w:rsidRPr="00D34560" w:rsidRDefault="00781950" w:rsidP="00781950">
            <w:pPr>
              <w:pStyle w:val="ListParagraph"/>
              <w:ind w:left="0"/>
              <w:jc w:val="center"/>
              <w:rPr>
                <w:rFonts w:ascii="Arial" w:hAnsi="Arial" w:cs="Arial"/>
                <w:b/>
                <w:sz w:val="20"/>
                <w:szCs w:val="20"/>
              </w:rPr>
            </w:pPr>
            <w:r w:rsidRPr="00D34560">
              <w:rPr>
                <w:rFonts w:ascii="Arial" w:hAnsi="Arial" w:cs="Arial"/>
                <w:b/>
                <w:sz w:val="20"/>
                <w:szCs w:val="20"/>
              </w:rPr>
              <w:t>89</w:t>
            </w:r>
          </w:p>
        </w:tc>
      </w:tr>
    </w:tbl>
    <w:p w:rsidR="00781950" w:rsidRDefault="00781950" w:rsidP="00781950">
      <w:pPr>
        <w:spacing w:after="0" w:line="360" w:lineRule="auto"/>
        <w:jc w:val="center"/>
        <w:rPr>
          <w:rFonts w:ascii="Arial" w:hAnsi="Arial" w:cs="Arial"/>
        </w:rPr>
      </w:pPr>
    </w:p>
    <w:p w:rsidR="00E90BA8" w:rsidRDefault="00E90BA8" w:rsidP="003E7DA1">
      <w:pPr>
        <w:spacing w:after="0" w:line="360" w:lineRule="auto"/>
        <w:jc w:val="both"/>
        <w:rPr>
          <w:rFonts w:ascii="Arial" w:hAnsi="Arial" w:cs="Arial"/>
        </w:rPr>
      </w:pPr>
      <w:r>
        <w:rPr>
          <w:rFonts w:ascii="Arial" w:hAnsi="Arial" w:cs="Arial"/>
        </w:rPr>
        <w:t>Sedangkan untuk Pendidikan dan Pelatihan untuk pegawai</w:t>
      </w:r>
      <w:r w:rsidR="003C2A54">
        <w:rPr>
          <w:rFonts w:ascii="Arial" w:hAnsi="Arial" w:cs="Arial"/>
        </w:rPr>
        <w:t xml:space="preserve"> </w:t>
      </w:r>
      <w:r>
        <w:rPr>
          <w:rFonts w:ascii="Arial" w:hAnsi="Arial" w:cs="Arial"/>
        </w:rPr>
        <w:t>di lingkup Pemerintah Provinsi Kepulaua</w:t>
      </w:r>
      <w:r w:rsidR="00273C12">
        <w:rPr>
          <w:rFonts w:ascii="Arial" w:hAnsi="Arial" w:cs="Arial"/>
        </w:rPr>
        <w:t xml:space="preserve">an Bangka Belitung </w:t>
      </w:r>
      <w:r>
        <w:rPr>
          <w:rFonts w:ascii="Arial" w:hAnsi="Arial" w:cs="Arial"/>
        </w:rPr>
        <w:t xml:space="preserve">yang diselenggarakan oleh Badan </w:t>
      </w:r>
      <w:r w:rsidRPr="00D34560">
        <w:rPr>
          <w:rFonts w:ascii="Arial" w:hAnsi="Arial" w:cs="Arial"/>
        </w:rPr>
        <w:t xml:space="preserve">Kepegawaian </w:t>
      </w:r>
      <w:r>
        <w:rPr>
          <w:rFonts w:ascii="Arial" w:hAnsi="Arial" w:cs="Arial"/>
        </w:rPr>
        <w:t xml:space="preserve">dan Pengembangan Sumber Daya Manusia </w:t>
      </w:r>
      <w:r w:rsidRPr="00D34560">
        <w:rPr>
          <w:rFonts w:ascii="Arial" w:hAnsi="Arial" w:cs="Arial"/>
        </w:rPr>
        <w:t>Daerah provinsi Kepul</w:t>
      </w:r>
      <w:r>
        <w:rPr>
          <w:rFonts w:ascii="Arial" w:hAnsi="Arial" w:cs="Arial"/>
        </w:rPr>
        <w:t>auan Bangka Belitung</w:t>
      </w:r>
      <w:r w:rsidR="00273C12">
        <w:rPr>
          <w:rFonts w:ascii="Arial" w:hAnsi="Arial" w:cs="Arial"/>
        </w:rPr>
        <w:t xml:space="preserve"> pada tahun 2017, dari target yang ditetapkan sebesar 330 orang yang mengikuti telah terealisasi sebanyak 320 orang yang telah mengikuti pendidikan dan pelatihan. Adapun untuk lebih jelasnya dapat dilihat pada tabel berikut.</w:t>
      </w:r>
    </w:p>
    <w:p w:rsidR="00273C12" w:rsidRDefault="00CB4D91" w:rsidP="00273C12">
      <w:pPr>
        <w:spacing w:after="0" w:line="240" w:lineRule="auto"/>
        <w:jc w:val="center"/>
        <w:rPr>
          <w:rFonts w:ascii="Arial" w:hAnsi="Arial" w:cs="Arial"/>
        </w:rPr>
      </w:pPr>
      <w:r>
        <w:rPr>
          <w:rFonts w:ascii="Arial" w:hAnsi="Arial" w:cs="Arial"/>
        </w:rPr>
        <w:t>Tabel 3.9</w:t>
      </w:r>
      <w:r w:rsidR="00DF0763">
        <w:rPr>
          <w:rFonts w:ascii="Arial" w:hAnsi="Arial" w:cs="Arial"/>
        </w:rPr>
        <w:t>.</w:t>
      </w:r>
    </w:p>
    <w:p w:rsidR="00273C12" w:rsidRDefault="00273C12" w:rsidP="00273C12">
      <w:pPr>
        <w:spacing w:after="0" w:line="240" w:lineRule="auto"/>
        <w:jc w:val="center"/>
        <w:rPr>
          <w:rFonts w:ascii="Arial" w:hAnsi="Arial" w:cs="Arial"/>
        </w:rPr>
      </w:pPr>
      <w:r>
        <w:rPr>
          <w:rFonts w:ascii="Arial" w:hAnsi="Arial" w:cs="Arial"/>
        </w:rPr>
        <w:t>Data Jumlah Peserta Diklat BKPSDMD Provinsi Kepulauan Bangka Belitung</w:t>
      </w:r>
    </w:p>
    <w:p w:rsidR="00273C12" w:rsidRDefault="00273C12" w:rsidP="00273C12">
      <w:pPr>
        <w:spacing w:after="0" w:line="240" w:lineRule="auto"/>
        <w:jc w:val="center"/>
        <w:rPr>
          <w:rFonts w:ascii="Arial" w:hAnsi="Arial" w:cs="Arial"/>
        </w:rPr>
      </w:pPr>
      <w:r>
        <w:rPr>
          <w:rFonts w:ascii="Arial" w:hAnsi="Arial" w:cs="Arial"/>
        </w:rPr>
        <w:t>Tahun 2017</w:t>
      </w:r>
    </w:p>
    <w:p w:rsidR="00273C12" w:rsidRDefault="00273C12" w:rsidP="00273C12">
      <w:pPr>
        <w:spacing w:after="0" w:line="240" w:lineRule="auto"/>
        <w:jc w:val="center"/>
        <w:rPr>
          <w:rFonts w:ascii="Arial" w:hAnsi="Arial" w:cs="Arial"/>
        </w:rPr>
      </w:pPr>
    </w:p>
    <w:tbl>
      <w:tblPr>
        <w:tblStyle w:val="TableGrid"/>
        <w:tblW w:w="8931" w:type="dxa"/>
        <w:tblInd w:w="108" w:type="dxa"/>
        <w:tblLook w:val="04A0" w:firstRow="1" w:lastRow="0" w:firstColumn="1" w:lastColumn="0" w:noHBand="0" w:noVBand="1"/>
      </w:tblPr>
      <w:tblGrid>
        <w:gridCol w:w="534"/>
        <w:gridCol w:w="4428"/>
        <w:gridCol w:w="1418"/>
        <w:gridCol w:w="1417"/>
        <w:gridCol w:w="1134"/>
      </w:tblGrid>
      <w:tr w:rsidR="00273C12" w:rsidRPr="008873B3" w:rsidTr="008873B3">
        <w:trPr>
          <w:trHeight w:val="535"/>
        </w:trPr>
        <w:tc>
          <w:tcPr>
            <w:tcW w:w="534" w:type="dxa"/>
            <w:vAlign w:val="center"/>
          </w:tcPr>
          <w:p w:rsidR="00273C12" w:rsidRPr="008873B3" w:rsidRDefault="00273C12" w:rsidP="008873B3">
            <w:pPr>
              <w:jc w:val="center"/>
              <w:rPr>
                <w:rFonts w:ascii="Arial" w:hAnsi="Arial" w:cs="Arial"/>
                <w:b/>
                <w:sz w:val="20"/>
                <w:szCs w:val="20"/>
              </w:rPr>
            </w:pPr>
            <w:r w:rsidRPr="008873B3">
              <w:rPr>
                <w:rFonts w:ascii="Arial" w:hAnsi="Arial" w:cs="Arial"/>
                <w:b/>
                <w:sz w:val="20"/>
                <w:szCs w:val="20"/>
              </w:rPr>
              <w:t>No</w:t>
            </w:r>
          </w:p>
        </w:tc>
        <w:tc>
          <w:tcPr>
            <w:tcW w:w="4428" w:type="dxa"/>
            <w:vAlign w:val="center"/>
          </w:tcPr>
          <w:p w:rsidR="00273C12" w:rsidRPr="008873B3" w:rsidRDefault="00273C12" w:rsidP="008873B3">
            <w:pPr>
              <w:jc w:val="center"/>
              <w:rPr>
                <w:rFonts w:ascii="Arial" w:hAnsi="Arial" w:cs="Arial"/>
                <w:b/>
                <w:sz w:val="20"/>
                <w:szCs w:val="20"/>
              </w:rPr>
            </w:pPr>
            <w:r w:rsidRPr="008873B3">
              <w:rPr>
                <w:rFonts w:ascii="Arial" w:hAnsi="Arial" w:cs="Arial"/>
                <w:b/>
                <w:sz w:val="20"/>
                <w:szCs w:val="20"/>
              </w:rPr>
              <w:t>Jenis Pendidikan dan Pelatihan</w:t>
            </w:r>
          </w:p>
        </w:tc>
        <w:tc>
          <w:tcPr>
            <w:tcW w:w="1418" w:type="dxa"/>
            <w:vAlign w:val="center"/>
          </w:tcPr>
          <w:p w:rsidR="00273C12" w:rsidRPr="008873B3" w:rsidRDefault="00273C12" w:rsidP="008873B3">
            <w:pPr>
              <w:jc w:val="center"/>
              <w:rPr>
                <w:rFonts w:ascii="Arial" w:hAnsi="Arial" w:cs="Arial"/>
                <w:b/>
                <w:sz w:val="20"/>
                <w:szCs w:val="20"/>
              </w:rPr>
            </w:pPr>
            <w:r w:rsidRPr="008873B3">
              <w:rPr>
                <w:rFonts w:ascii="Arial" w:hAnsi="Arial" w:cs="Arial"/>
                <w:b/>
                <w:sz w:val="20"/>
                <w:szCs w:val="20"/>
              </w:rPr>
              <w:t>Laki-Laki</w:t>
            </w:r>
          </w:p>
        </w:tc>
        <w:tc>
          <w:tcPr>
            <w:tcW w:w="1417" w:type="dxa"/>
            <w:vAlign w:val="center"/>
          </w:tcPr>
          <w:p w:rsidR="00273C12" w:rsidRPr="008873B3" w:rsidRDefault="00273C12" w:rsidP="008873B3">
            <w:pPr>
              <w:jc w:val="center"/>
              <w:rPr>
                <w:rFonts w:ascii="Arial" w:hAnsi="Arial" w:cs="Arial"/>
                <w:b/>
                <w:sz w:val="20"/>
                <w:szCs w:val="20"/>
              </w:rPr>
            </w:pPr>
            <w:r w:rsidRPr="008873B3">
              <w:rPr>
                <w:rFonts w:ascii="Arial" w:hAnsi="Arial" w:cs="Arial"/>
                <w:b/>
                <w:sz w:val="20"/>
                <w:szCs w:val="20"/>
              </w:rPr>
              <w:t>Perempuan</w:t>
            </w:r>
          </w:p>
        </w:tc>
        <w:tc>
          <w:tcPr>
            <w:tcW w:w="1134" w:type="dxa"/>
            <w:vAlign w:val="center"/>
          </w:tcPr>
          <w:p w:rsidR="00273C12" w:rsidRPr="008873B3" w:rsidRDefault="00273C12" w:rsidP="008873B3">
            <w:pPr>
              <w:jc w:val="center"/>
              <w:rPr>
                <w:rFonts w:ascii="Arial" w:hAnsi="Arial" w:cs="Arial"/>
                <w:b/>
                <w:sz w:val="20"/>
                <w:szCs w:val="20"/>
              </w:rPr>
            </w:pPr>
            <w:r w:rsidRPr="008873B3">
              <w:rPr>
                <w:rFonts w:ascii="Arial" w:hAnsi="Arial" w:cs="Arial"/>
                <w:b/>
                <w:sz w:val="20"/>
                <w:szCs w:val="20"/>
              </w:rPr>
              <w:t>Jumlah</w:t>
            </w:r>
          </w:p>
        </w:tc>
      </w:tr>
      <w:tr w:rsidR="00273C12" w:rsidRPr="00273C12" w:rsidTr="00273C12">
        <w:tc>
          <w:tcPr>
            <w:tcW w:w="534" w:type="dxa"/>
          </w:tcPr>
          <w:p w:rsidR="00273C12" w:rsidRPr="00273C12" w:rsidRDefault="00273C12" w:rsidP="00273C12">
            <w:pPr>
              <w:jc w:val="center"/>
              <w:rPr>
                <w:rFonts w:ascii="Arial" w:hAnsi="Arial" w:cs="Arial"/>
                <w:sz w:val="20"/>
                <w:szCs w:val="20"/>
              </w:rPr>
            </w:pPr>
            <w:r>
              <w:rPr>
                <w:rFonts w:ascii="Arial" w:hAnsi="Arial" w:cs="Arial"/>
                <w:sz w:val="20"/>
                <w:szCs w:val="20"/>
              </w:rPr>
              <w:t>1.</w:t>
            </w:r>
          </w:p>
        </w:tc>
        <w:tc>
          <w:tcPr>
            <w:tcW w:w="4428" w:type="dxa"/>
          </w:tcPr>
          <w:p w:rsidR="00273C12" w:rsidRPr="00273C12" w:rsidRDefault="00273C12" w:rsidP="00273C12">
            <w:pPr>
              <w:rPr>
                <w:rFonts w:ascii="Arial" w:hAnsi="Arial" w:cs="Arial"/>
                <w:sz w:val="20"/>
                <w:szCs w:val="20"/>
              </w:rPr>
            </w:pPr>
            <w:r w:rsidRPr="00273C12">
              <w:rPr>
                <w:rFonts w:ascii="Arial" w:hAnsi="Arial" w:cs="Arial"/>
                <w:sz w:val="20"/>
                <w:szCs w:val="20"/>
              </w:rPr>
              <w:t>Pendidikan dan Pelatihan Kepemimpinan Tingkat III</w:t>
            </w:r>
          </w:p>
        </w:tc>
        <w:tc>
          <w:tcPr>
            <w:tcW w:w="1418" w:type="dxa"/>
          </w:tcPr>
          <w:p w:rsidR="00273C12" w:rsidRPr="00273C12" w:rsidRDefault="008873B3" w:rsidP="00273C12">
            <w:pPr>
              <w:jc w:val="center"/>
              <w:rPr>
                <w:rFonts w:ascii="Arial" w:hAnsi="Arial" w:cs="Arial"/>
                <w:sz w:val="20"/>
                <w:szCs w:val="20"/>
              </w:rPr>
            </w:pPr>
            <w:r>
              <w:rPr>
                <w:rFonts w:ascii="Arial" w:hAnsi="Arial" w:cs="Arial"/>
                <w:sz w:val="20"/>
                <w:szCs w:val="20"/>
              </w:rPr>
              <w:t>30</w:t>
            </w:r>
          </w:p>
        </w:tc>
        <w:tc>
          <w:tcPr>
            <w:tcW w:w="1417" w:type="dxa"/>
          </w:tcPr>
          <w:p w:rsidR="00273C12" w:rsidRPr="00273C12" w:rsidRDefault="008873B3" w:rsidP="00273C12">
            <w:pPr>
              <w:jc w:val="center"/>
              <w:rPr>
                <w:rFonts w:ascii="Arial" w:hAnsi="Arial" w:cs="Arial"/>
                <w:sz w:val="20"/>
                <w:szCs w:val="20"/>
              </w:rPr>
            </w:pPr>
            <w:r>
              <w:rPr>
                <w:rFonts w:ascii="Arial" w:hAnsi="Arial" w:cs="Arial"/>
                <w:sz w:val="20"/>
                <w:szCs w:val="20"/>
              </w:rPr>
              <w:t>10</w:t>
            </w:r>
          </w:p>
        </w:tc>
        <w:tc>
          <w:tcPr>
            <w:tcW w:w="1134" w:type="dxa"/>
          </w:tcPr>
          <w:p w:rsidR="00273C12" w:rsidRPr="00273C12" w:rsidRDefault="008873B3" w:rsidP="00273C12">
            <w:pPr>
              <w:jc w:val="center"/>
              <w:rPr>
                <w:rFonts w:ascii="Arial" w:hAnsi="Arial" w:cs="Arial"/>
                <w:sz w:val="20"/>
                <w:szCs w:val="20"/>
              </w:rPr>
            </w:pPr>
            <w:r>
              <w:rPr>
                <w:rFonts w:ascii="Arial" w:hAnsi="Arial" w:cs="Arial"/>
                <w:sz w:val="20"/>
                <w:szCs w:val="20"/>
              </w:rPr>
              <w:t>40</w:t>
            </w:r>
          </w:p>
        </w:tc>
      </w:tr>
      <w:tr w:rsidR="00273C12" w:rsidRPr="00273C12" w:rsidTr="00273C12">
        <w:tc>
          <w:tcPr>
            <w:tcW w:w="534" w:type="dxa"/>
          </w:tcPr>
          <w:p w:rsidR="00273C12" w:rsidRPr="00273C12" w:rsidRDefault="00273C12" w:rsidP="00273C12">
            <w:pPr>
              <w:jc w:val="center"/>
              <w:rPr>
                <w:rFonts w:ascii="Arial" w:hAnsi="Arial" w:cs="Arial"/>
                <w:sz w:val="20"/>
                <w:szCs w:val="20"/>
              </w:rPr>
            </w:pPr>
            <w:r>
              <w:rPr>
                <w:rFonts w:ascii="Arial" w:hAnsi="Arial" w:cs="Arial"/>
                <w:sz w:val="20"/>
                <w:szCs w:val="20"/>
              </w:rPr>
              <w:t>2.</w:t>
            </w:r>
          </w:p>
        </w:tc>
        <w:tc>
          <w:tcPr>
            <w:tcW w:w="4428" w:type="dxa"/>
          </w:tcPr>
          <w:p w:rsidR="00273C12" w:rsidRPr="00273C12" w:rsidRDefault="00273C12" w:rsidP="00273C12">
            <w:pPr>
              <w:rPr>
                <w:rFonts w:ascii="Arial" w:hAnsi="Arial" w:cs="Arial"/>
                <w:sz w:val="20"/>
                <w:szCs w:val="20"/>
              </w:rPr>
            </w:pPr>
            <w:r w:rsidRPr="00273C12">
              <w:rPr>
                <w:rFonts w:ascii="Arial" w:hAnsi="Arial" w:cs="Arial"/>
                <w:sz w:val="20"/>
                <w:szCs w:val="20"/>
              </w:rPr>
              <w:t>Pendidikan dan Pe</w:t>
            </w:r>
            <w:r>
              <w:rPr>
                <w:rFonts w:ascii="Arial" w:hAnsi="Arial" w:cs="Arial"/>
                <w:sz w:val="20"/>
                <w:szCs w:val="20"/>
              </w:rPr>
              <w:t>latihan Kepemimpinan Tingkat IV</w:t>
            </w:r>
          </w:p>
        </w:tc>
        <w:tc>
          <w:tcPr>
            <w:tcW w:w="1418" w:type="dxa"/>
          </w:tcPr>
          <w:p w:rsidR="00273C12" w:rsidRPr="00273C12" w:rsidRDefault="008873B3" w:rsidP="00273C12">
            <w:pPr>
              <w:jc w:val="center"/>
              <w:rPr>
                <w:rFonts w:ascii="Arial" w:hAnsi="Arial" w:cs="Arial"/>
                <w:sz w:val="20"/>
                <w:szCs w:val="20"/>
              </w:rPr>
            </w:pPr>
            <w:r>
              <w:rPr>
                <w:rFonts w:ascii="Arial" w:hAnsi="Arial" w:cs="Arial"/>
                <w:sz w:val="20"/>
                <w:szCs w:val="20"/>
              </w:rPr>
              <w:t>24</w:t>
            </w:r>
          </w:p>
        </w:tc>
        <w:tc>
          <w:tcPr>
            <w:tcW w:w="1417" w:type="dxa"/>
          </w:tcPr>
          <w:p w:rsidR="00273C12" w:rsidRPr="00273C12" w:rsidRDefault="008873B3" w:rsidP="00273C12">
            <w:pPr>
              <w:jc w:val="center"/>
              <w:rPr>
                <w:rFonts w:ascii="Arial" w:hAnsi="Arial" w:cs="Arial"/>
                <w:sz w:val="20"/>
                <w:szCs w:val="20"/>
              </w:rPr>
            </w:pPr>
            <w:r>
              <w:rPr>
                <w:rFonts w:ascii="Arial" w:hAnsi="Arial" w:cs="Arial"/>
                <w:sz w:val="20"/>
                <w:szCs w:val="20"/>
              </w:rPr>
              <w:t>16</w:t>
            </w:r>
          </w:p>
        </w:tc>
        <w:tc>
          <w:tcPr>
            <w:tcW w:w="1134" w:type="dxa"/>
          </w:tcPr>
          <w:p w:rsidR="00273C12" w:rsidRPr="00273C12" w:rsidRDefault="008873B3" w:rsidP="00273C12">
            <w:pPr>
              <w:jc w:val="center"/>
              <w:rPr>
                <w:rFonts w:ascii="Arial" w:hAnsi="Arial" w:cs="Arial"/>
                <w:sz w:val="20"/>
                <w:szCs w:val="20"/>
              </w:rPr>
            </w:pPr>
            <w:r>
              <w:rPr>
                <w:rFonts w:ascii="Arial" w:hAnsi="Arial" w:cs="Arial"/>
                <w:sz w:val="20"/>
                <w:szCs w:val="20"/>
              </w:rPr>
              <w:t>40</w:t>
            </w:r>
          </w:p>
        </w:tc>
      </w:tr>
      <w:tr w:rsidR="00273C12" w:rsidRPr="00273C12" w:rsidTr="00273C12">
        <w:tc>
          <w:tcPr>
            <w:tcW w:w="534" w:type="dxa"/>
          </w:tcPr>
          <w:p w:rsidR="00273C12" w:rsidRPr="00273C12" w:rsidRDefault="00273C12" w:rsidP="00273C12">
            <w:pPr>
              <w:jc w:val="center"/>
              <w:rPr>
                <w:rFonts w:ascii="Arial" w:hAnsi="Arial" w:cs="Arial"/>
                <w:sz w:val="20"/>
                <w:szCs w:val="20"/>
              </w:rPr>
            </w:pPr>
            <w:r>
              <w:rPr>
                <w:rFonts w:ascii="Arial" w:hAnsi="Arial" w:cs="Arial"/>
                <w:sz w:val="20"/>
                <w:szCs w:val="20"/>
              </w:rPr>
              <w:t>3.</w:t>
            </w:r>
          </w:p>
        </w:tc>
        <w:tc>
          <w:tcPr>
            <w:tcW w:w="4428" w:type="dxa"/>
          </w:tcPr>
          <w:p w:rsidR="00273C12" w:rsidRPr="00273C12" w:rsidRDefault="00273C12" w:rsidP="00273C12">
            <w:pPr>
              <w:rPr>
                <w:rFonts w:ascii="Arial" w:hAnsi="Arial" w:cs="Arial"/>
                <w:sz w:val="20"/>
                <w:szCs w:val="20"/>
              </w:rPr>
            </w:pPr>
            <w:r w:rsidRPr="00273C12">
              <w:rPr>
                <w:rFonts w:ascii="Arial" w:hAnsi="Arial" w:cs="Arial"/>
                <w:sz w:val="20"/>
                <w:szCs w:val="20"/>
              </w:rPr>
              <w:t xml:space="preserve">Pendidikan dan Pelatihan </w:t>
            </w:r>
            <w:r w:rsidRPr="00273C12">
              <w:rPr>
                <w:rFonts w:ascii="Arial" w:hAnsi="Arial" w:cs="Arial"/>
                <w:i/>
                <w:sz w:val="20"/>
                <w:szCs w:val="20"/>
              </w:rPr>
              <w:t>Management Of Training</w:t>
            </w:r>
            <w:r w:rsidRPr="00273C12">
              <w:rPr>
                <w:rFonts w:ascii="Arial" w:hAnsi="Arial" w:cs="Arial"/>
                <w:sz w:val="20"/>
                <w:szCs w:val="20"/>
              </w:rPr>
              <w:t xml:space="preserve"> (MOT)</w:t>
            </w:r>
          </w:p>
        </w:tc>
        <w:tc>
          <w:tcPr>
            <w:tcW w:w="1418" w:type="dxa"/>
          </w:tcPr>
          <w:p w:rsidR="00273C12" w:rsidRPr="00273C12" w:rsidRDefault="008873B3" w:rsidP="00273C12">
            <w:pPr>
              <w:jc w:val="center"/>
              <w:rPr>
                <w:rFonts w:ascii="Arial" w:hAnsi="Arial" w:cs="Arial"/>
                <w:sz w:val="20"/>
                <w:szCs w:val="20"/>
              </w:rPr>
            </w:pPr>
            <w:r>
              <w:rPr>
                <w:rFonts w:ascii="Arial" w:hAnsi="Arial" w:cs="Arial"/>
                <w:sz w:val="20"/>
                <w:szCs w:val="20"/>
              </w:rPr>
              <w:t>19</w:t>
            </w:r>
          </w:p>
        </w:tc>
        <w:tc>
          <w:tcPr>
            <w:tcW w:w="1417" w:type="dxa"/>
          </w:tcPr>
          <w:p w:rsidR="00273C12" w:rsidRPr="00273C12" w:rsidRDefault="008873B3" w:rsidP="00273C12">
            <w:pPr>
              <w:jc w:val="center"/>
              <w:rPr>
                <w:rFonts w:ascii="Arial" w:hAnsi="Arial" w:cs="Arial"/>
                <w:sz w:val="20"/>
                <w:szCs w:val="20"/>
              </w:rPr>
            </w:pPr>
            <w:r>
              <w:rPr>
                <w:rFonts w:ascii="Arial" w:hAnsi="Arial" w:cs="Arial"/>
                <w:sz w:val="20"/>
                <w:szCs w:val="20"/>
              </w:rPr>
              <w:t>11</w:t>
            </w:r>
          </w:p>
        </w:tc>
        <w:tc>
          <w:tcPr>
            <w:tcW w:w="1134" w:type="dxa"/>
          </w:tcPr>
          <w:p w:rsidR="00273C12" w:rsidRPr="00273C12" w:rsidRDefault="008873B3" w:rsidP="00273C12">
            <w:pPr>
              <w:jc w:val="center"/>
              <w:rPr>
                <w:rFonts w:ascii="Arial" w:hAnsi="Arial" w:cs="Arial"/>
                <w:sz w:val="20"/>
                <w:szCs w:val="20"/>
              </w:rPr>
            </w:pPr>
            <w:r>
              <w:rPr>
                <w:rFonts w:ascii="Arial" w:hAnsi="Arial" w:cs="Arial"/>
                <w:sz w:val="20"/>
                <w:szCs w:val="20"/>
              </w:rPr>
              <w:t>30</w:t>
            </w:r>
          </w:p>
        </w:tc>
      </w:tr>
      <w:tr w:rsidR="008873B3" w:rsidRPr="00273C12" w:rsidTr="00273C12">
        <w:tc>
          <w:tcPr>
            <w:tcW w:w="534" w:type="dxa"/>
          </w:tcPr>
          <w:p w:rsidR="008873B3" w:rsidRPr="00273C12" w:rsidRDefault="008873B3" w:rsidP="00273C12">
            <w:pPr>
              <w:jc w:val="center"/>
              <w:rPr>
                <w:rFonts w:ascii="Arial" w:hAnsi="Arial" w:cs="Arial"/>
                <w:sz w:val="20"/>
                <w:szCs w:val="20"/>
              </w:rPr>
            </w:pPr>
            <w:r>
              <w:rPr>
                <w:rFonts w:ascii="Arial" w:hAnsi="Arial" w:cs="Arial"/>
                <w:sz w:val="20"/>
                <w:szCs w:val="20"/>
              </w:rPr>
              <w:t>4.</w:t>
            </w:r>
          </w:p>
        </w:tc>
        <w:tc>
          <w:tcPr>
            <w:tcW w:w="4428" w:type="dxa"/>
          </w:tcPr>
          <w:p w:rsidR="008873B3" w:rsidRPr="00273C12" w:rsidRDefault="008873B3" w:rsidP="00273C12">
            <w:pPr>
              <w:rPr>
                <w:rFonts w:ascii="Arial" w:hAnsi="Arial" w:cs="Arial"/>
                <w:sz w:val="20"/>
                <w:szCs w:val="20"/>
              </w:rPr>
            </w:pPr>
            <w:r w:rsidRPr="00273C12">
              <w:rPr>
                <w:rFonts w:ascii="Arial" w:hAnsi="Arial" w:cs="Arial"/>
                <w:sz w:val="20"/>
                <w:szCs w:val="20"/>
              </w:rPr>
              <w:t xml:space="preserve">Pendidikan dan Pelatihan </w:t>
            </w:r>
            <w:r w:rsidRPr="00273C12">
              <w:rPr>
                <w:rFonts w:ascii="Arial" w:hAnsi="Arial" w:cs="Arial"/>
                <w:i/>
                <w:sz w:val="20"/>
                <w:szCs w:val="20"/>
              </w:rPr>
              <w:t>Training of Fasilitator</w:t>
            </w:r>
            <w:r w:rsidRPr="00273C12">
              <w:rPr>
                <w:rFonts w:ascii="Arial" w:hAnsi="Arial" w:cs="Arial"/>
                <w:sz w:val="20"/>
                <w:szCs w:val="20"/>
              </w:rPr>
              <w:t xml:space="preserve"> (TOF)</w:t>
            </w:r>
          </w:p>
        </w:tc>
        <w:tc>
          <w:tcPr>
            <w:tcW w:w="1418" w:type="dxa"/>
          </w:tcPr>
          <w:p w:rsidR="008873B3" w:rsidRPr="00273C12" w:rsidRDefault="008873B3" w:rsidP="00273C12">
            <w:pPr>
              <w:jc w:val="center"/>
              <w:rPr>
                <w:rFonts w:ascii="Arial" w:hAnsi="Arial" w:cs="Arial"/>
                <w:sz w:val="20"/>
                <w:szCs w:val="20"/>
              </w:rPr>
            </w:pPr>
            <w:r>
              <w:rPr>
                <w:rFonts w:ascii="Arial" w:hAnsi="Arial" w:cs="Arial"/>
                <w:sz w:val="20"/>
                <w:szCs w:val="20"/>
              </w:rPr>
              <w:t>19</w:t>
            </w:r>
          </w:p>
        </w:tc>
        <w:tc>
          <w:tcPr>
            <w:tcW w:w="1417" w:type="dxa"/>
          </w:tcPr>
          <w:p w:rsidR="008873B3" w:rsidRPr="00273C12" w:rsidRDefault="008873B3" w:rsidP="00273C12">
            <w:pPr>
              <w:jc w:val="center"/>
              <w:rPr>
                <w:rFonts w:ascii="Arial" w:hAnsi="Arial" w:cs="Arial"/>
                <w:sz w:val="20"/>
                <w:szCs w:val="20"/>
              </w:rPr>
            </w:pPr>
            <w:r>
              <w:rPr>
                <w:rFonts w:ascii="Arial" w:hAnsi="Arial" w:cs="Arial"/>
                <w:sz w:val="20"/>
                <w:szCs w:val="20"/>
              </w:rPr>
              <w:t>11</w:t>
            </w:r>
          </w:p>
        </w:tc>
        <w:tc>
          <w:tcPr>
            <w:tcW w:w="1134" w:type="dxa"/>
          </w:tcPr>
          <w:p w:rsidR="008873B3" w:rsidRPr="00273C12" w:rsidRDefault="008873B3" w:rsidP="009037E3">
            <w:pPr>
              <w:jc w:val="center"/>
              <w:rPr>
                <w:rFonts w:ascii="Arial" w:hAnsi="Arial" w:cs="Arial"/>
                <w:sz w:val="20"/>
                <w:szCs w:val="20"/>
              </w:rPr>
            </w:pPr>
            <w:r>
              <w:rPr>
                <w:rFonts w:ascii="Arial" w:hAnsi="Arial" w:cs="Arial"/>
                <w:sz w:val="20"/>
                <w:szCs w:val="20"/>
              </w:rPr>
              <w:t>30</w:t>
            </w:r>
          </w:p>
        </w:tc>
      </w:tr>
      <w:tr w:rsidR="008873B3" w:rsidRPr="00273C12" w:rsidTr="00273C12">
        <w:tc>
          <w:tcPr>
            <w:tcW w:w="534" w:type="dxa"/>
          </w:tcPr>
          <w:p w:rsidR="008873B3" w:rsidRPr="00273C12" w:rsidRDefault="008873B3" w:rsidP="00273C12">
            <w:pPr>
              <w:jc w:val="center"/>
              <w:rPr>
                <w:rFonts w:ascii="Arial" w:hAnsi="Arial" w:cs="Arial"/>
                <w:sz w:val="20"/>
                <w:szCs w:val="20"/>
              </w:rPr>
            </w:pPr>
            <w:r>
              <w:rPr>
                <w:rFonts w:ascii="Arial" w:hAnsi="Arial" w:cs="Arial"/>
                <w:sz w:val="20"/>
                <w:szCs w:val="20"/>
              </w:rPr>
              <w:t>5.</w:t>
            </w:r>
          </w:p>
        </w:tc>
        <w:tc>
          <w:tcPr>
            <w:tcW w:w="4428" w:type="dxa"/>
          </w:tcPr>
          <w:p w:rsidR="008873B3" w:rsidRPr="00273C12" w:rsidRDefault="008873B3" w:rsidP="00273C12">
            <w:pPr>
              <w:rPr>
                <w:rFonts w:ascii="Arial" w:hAnsi="Arial" w:cs="Arial"/>
                <w:sz w:val="20"/>
                <w:szCs w:val="20"/>
              </w:rPr>
            </w:pPr>
            <w:r w:rsidRPr="00273C12">
              <w:rPr>
                <w:rFonts w:ascii="Arial" w:hAnsi="Arial" w:cs="Arial"/>
                <w:sz w:val="20"/>
                <w:szCs w:val="20"/>
              </w:rPr>
              <w:t xml:space="preserve">Pendidikan dan Pelatihan </w:t>
            </w:r>
            <w:r w:rsidRPr="00273C12">
              <w:rPr>
                <w:rFonts w:ascii="Arial" w:hAnsi="Arial" w:cs="Arial"/>
                <w:i/>
                <w:sz w:val="20"/>
                <w:szCs w:val="20"/>
              </w:rPr>
              <w:t>Training Officer Course</w:t>
            </w:r>
            <w:r w:rsidRPr="00273C12">
              <w:rPr>
                <w:rFonts w:ascii="Arial" w:hAnsi="Arial" w:cs="Arial"/>
                <w:sz w:val="20"/>
                <w:szCs w:val="20"/>
              </w:rPr>
              <w:t xml:space="preserve"> (TOC)</w:t>
            </w:r>
          </w:p>
        </w:tc>
        <w:tc>
          <w:tcPr>
            <w:tcW w:w="1418" w:type="dxa"/>
          </w:tcPr>
          <w:p w:rsidR="008873B3" w:rsidRPr="00273C12" w:rsidRDefault="008873B3" w:rsidP="00273C12">
            <w:pPr>
              <w:jc w:val="center"/>
              <w:rPr>
                <w:rFonts w:ascii="Arial" w:hAnsi="Arial" w:cs="Arial"/>
                <w:sz w:val="20"/>
                <w:szCs w:val="20"/>
              </w:rPr>
            </w:pPr>
            <w:r>
              <w:rPr>
                <w:rFonts w:ascii="Arial" w:hAnsi="Arial" w:cs="Arial"/>
                <w:sz w:val="20"/>
                <w:szCs w:val="20"/>
              </w:rPr>
              <w:t>15</w:t>
            </w:r>
          </w:p>
        </w:tc>
        <w:tc>
          <w:tcPr>
            <w:tcW w:w="1417" w:type="dxa"/>
          </w:tcPr>
          <w:p w:rsidR="008873B3" w:rsidRPr="00273C12" w:rsidRDefault="008873B3" w:rsidP="00273C12">
            <w:pPr>
              <w:jc w:val="center"/>
              <w:rPr>
                <w:rFonts w:ascii="Arial" w:hAnsi="Arial" w:cs="Arial"/>
                <w:sz w:val="20"/>
                <w:szCs w:val="20"/>
              </w:rPr>
            </w:pPr>
            <w:r>
              <w:rPr>
                <w:rFonts w:ascii="Arial" w:hAnsi="Arial" w:cs="Arial"/>
                <w:sz w:val="20"/>
                <w:szCs w:val="20"/>
              </w:rPr>
              <w:t>15</w:t>
            </w:r>
          </w:p>
        </w:tc>
        <w:tc>
          <w:tcPr>
            <w:tcW w:w="1134" w:type="dxa"/>
          </w:tcPr>
          <w:p w:rsidR="008873B3" w:rsidRPr="00273C12" w:rsidRDefault="008873B3" w:rsidP="009037E3">
            <w:pPr>
              <w:jc w:val="center"/>
              <w:rPr>
                <w:rFonts w:ascii="Arial" w:hAnsi="Arial" w:cs="Arial"/>
                <w:sz w:val="20"/>
                <w:szCs w:val="20"/>
              </w:rPr>
            </w:pPr>
            <w:r>
              <w:rPr>
                <w:rFonts w:ascii="Arial" w:hAnsi="Arial" w:cs="Arial"/>
                <w:sz w:val="20"/>
                <w:szCs w:val="20"/>
              </w:rPr>
              <w:t>30</w:t>
            </w:r>
          </w:p>
        </w:tc>
      </w:tr>
      <w:tr w:rsidR="008873B3" w:rsidRPr="00273C12" w:rsidTr="00273C12">
        <w:tc>
          <w:tcPr>
            <w:tcW w:w="534" w:type="dxa"/>
          </w:tcPr>
          <w:p w:rsidR="008873B3" w:rsidRPr="00273C12" w:rsidRDefault="008873B3" w:rsidP="00273C12">
            <w:pPr>
              <w:jc w:val="center"/>
              <w:rPr>
                <w:rFonts w:ascii="Arial" w:hAnsi="Arial" w:cs="Arial"/>
                <w:sz w:val="20"/>
                <w:szCs w:val="20"/>
              </w:rPr>
            </w:pPr>
            <w:r>
              <w:rPr>
                <w:rFonts w:ascii="Arial" w:hAnsi="Arial" w:cs="Arial"/>
                <w:sz w:val="20"/>
                <w:szCs w:val="20"/>
              </w:rPr>
              <w:t>6.</w:t>
            </w:r>
          </w:p>
        </w:tc>
        <w:tc>
          <w:tcPr>
            <w:tcW w:w="4428" w:type="dxa"/>
          </w:tcPr>
          <w:p w:rsidR="008873B3" w:rsidRPr="00273C12" w:rsidRDefault="008873B3" w:rsidP="00273C12">
            <w:pPr>
              <w:rPr>
                <w:rFonts w:ascii="Arial" w:hAnsi="Arial" w:cs="Arial"/>
                <w:sz w:val="20"/>
                <w:szCs w:val="20"/>
              </w:rPr>
            </w:pPr>
            <w:r w:rsidRPr="00273C12">
              <w:rPr>
                <w:rFonts w:ascii="Arial" w:hAnsi="Arial" w:cs="Arial"/>
                <w:sz w:val="20"/>
                <w:szCs w:val="20"/>
              </w:rPr>
              <w:t>Pendidikan dan Pelatihan Teknis Penyusunan LAKIP</w:t>
            </w:r>
          </w:p>
        </w:tc>
        <w:tc>
          <w:tcPr>
            <w:tcW w:w="1418" w:type="dxa"/>
          </w:tcPr>
          <w:p w:rsidR="008873B3" w:rsidRPr="00273C12" w:rsidRDefault="008873B3" w:rsidP="00273C12">
            <w:pPr>
              <w:jc w:val="center"/>
              <w:rPr>
                <w:rFonts w:ascii="Arial" w:hAnsi="Arial" w:cs="Arial"/>
                <w:sz w:val="20"/>
                <w:szCs w:val="20"/>
              </w:rPr>
            </w:pPr>
            <w:r>
              <w:rPr>
                <w:rFonts w:ascii="Arial" w:hAnsi="Arial" w:cs="Arial"/>
                <w:sz w:val="20"/>
                <w:szCs w:val="20"/>
              </w:rPr>
              <w:t>13</w:t>
            </w:r>
          </w:p>
        </w:tc>
        <w:tc>
          <w:tcPr>
            <w:tcW w:w="1417" w:type="dxa"/>
          </w:tcPr>
          <w:p w:rsidR="008873B3" w:rsidRPr="00273C12" w:rsidRDefault="008873B3" w:rsidP="00273C12">
            <w:pPr>
              <w:jc w:val="center"/>
              <w:rPr>
                <w:rFonts w:ascii="Arial" w:hAnsi="Arial" w:cs="Arial"/>
                <w:sz w:val="20"/>
                <w:szCs w:val="20"/>
              </w:rPr>
            </w:pPr>
            <w:r>
              <w:rPr>
                <w:rFonts w:ascii="Arial" w:hAnsi="Arial" w:cs="Arial"/>
                <w:sz w:val="20"/>
                <w:szCs w:val="20"/>
              </w:rPr>
              <w:t>17</w:t>
            </w:r>
          </w:p>
        </w:tc>
        <w:tc>
          <w:tcPr>
            <w:tcW w:w="1134" w:type="dxa"/>
          </w:tcPr>
          <w:p w:rsidR="008873B3" w:rsidRPr="00273C12" w:rsidRDefault="008873B3" w:rsidP="009037E3">
            <w:pPr>
              <w:jc w:val="center"/>
              <w:rPr>
                <w:rFonts w:ascii="Arial" w:hAnsi="Arial" w:cs="Arial"/>
                <w:sz w:val="20"/>
                <w:szCs w:val="20"/>
              </w:rPr>
            </w:pPr>
            <w:r>
              <w:rPr>
                <w:rFonts w:ascii="Arial" w:hAnsi="Arial" w:cs="Arial"/>
                <w:sz w:val="20"/>
                <w:szCs w:val="20"/>
              </w:rPr>
              <w:t>30</w:t>
            </w:r>
          </w:p>
        </w:tc>
      </w:tr>
      <w:tr w:rsidR="008873B3" w:rsidRPr="00273C12" w:rsidTr="00273C12">
        <w:tc>
          <w:tcPr>
            <w:tcW w:w="534" w:type="dxa"/>
          </w:tcPr>
          <w:p w:rsidR="008873B3" w:rsidRPr="00273C12" w:rsidRDefault="008873B3" w:rsidP="00273C12">
            <w:pPr>
              <w:jc w:val="center"/>
              <w:rPr>
                <w:rFonts w:ascii="Arial" w:hAnsi="Arial" w:cs="Arial"/>
                <w:sz w:val="20"/>
                <w:szCs w:val="20"/>
              </w:rPr>
            </w:pPr>
            <w:r>
              <w:rPr>
                <w:rFonts w:ascii="Arial" w:hAnsi="Arial" w:cs="Arial"/>
                <w:sz w:val="20"/>
                <w:szCs w:val="20"/>
              </w:rPr>
              <w:t>7.</w:t>
            </w:r>
          </w:p>
        </w:tc>
        <w:tc>
          <w:tcPr>
            <w:tcW w:w="4428" w:type="dxa"/>
          </w:tcPr>
          <w:p w:rsidR="008873B3" w:rsidRPr="00273C12" w:rsidRDefault="008873B3" w:rsidP="00273C12">
            <w:pPr>
              <w:rPr>
                <w:rFonts w:ascii="Arial" w:hAnsi="Arial" w:cs="Arial"/>
                <w:sz w:val="20"/>
                <w:szCs w:val="20"/>
              </w:rPr>
            </w:pPr>
            <w:r w:rsidRPr="00273C12">
              <w:rPr>
                <w:rFonts w:ascii="Arial" w:hAnsi="Arial" w:cs="Arial"/>
                <w:sz w:val="20"/>
                <w:szCs w:val="20"/>
              </w:rPr>
              <w:t>Pendidikan dan Pelatihan Dasar Manajemen Bencana bagi Aparatur</w:t>
            </w:r>
          </w:p>
        </w:tc>
        <w:tc>
          <w:tcPr>
            <w:tcW w:w="1418" w:type="dxa"/>
          </w:tcPr>
          <w:p w:rsidR="008873B3" w:rsidRPr="00273C12" w:rsidRDefault="008873B3" w:rsidP="00273C12">
            <w:pPr>
              <w:jc w:val="center"/>
              <w:rPr>
                <w:rFonts w:ascii="Arial" w:hAnsi="Arial" w:cs="Arial"/>
                <w:sz w:val="20"/>
                <w:szCs w:val="20"/>
              </w:rPr>
            </w:pPr>
            <w:r>
              <w:rPr>
                <w:rFonts w:ascii="Arial" w:hAnsi="Arial" w:cs="Arial"/>
                <w:sz w:val="20"/>
                <w:szCs w:val="20"/>
              </w:rPr>
              <w:t>29</w:t>
            </w:r>
          </w:p>
        </w:tc>
        <w:tc>
          <w:tcPr>
            <w:tcW w:w="1417" w:type="dxa"/>
          </w:tcPr>
          <w:p w:rsidR="008873B3" w:rsidRPr="00273C12" w:rsidRDefault="008873B3" w:rsidP="00273C12">
            <w:pPr>
              <w:jc w:val="center"/>
              <w:rPr>
                <w:rFonts w:ascii="Arial" w:hAnsi="Arial" w:cs="Arial"/>
                <w:sz w:val="20"/>
                <w:szCs w:val="20"/>
              </w:rPr>
            </w:pPr>
            <w:r>
              <w:rPr>
                <w:rFonts w:ascii="Arial" w:hAnsi="Arial" w:cs="Arial"/>
                <w:sz w:val="20"/>
                <w:szCs w:val="20"/>
              </w:rPr>
              <w:t>1</w:t>
            </w:r>
          </w:p>
        </w:tc>
        <w:tc>
          <w:tcPr>
            <w:tcW w:w="1134" w:type="dxa"/>
          </w:tcPr>
          <w:p w:rsidR="008873B3" w:rsidRPr="00273C12" w:rsidRDefault="008873B3" w:rsidP="009037E3">
            <w:pPr>
              <w:jc w:val="center"/>
              <w:rPr>
                <w:rFonts w:ascii="Arial" w:hAnsi="Arial" w:cs="Arial"/>
                <w:sz w:val="20"/>
                <w:szCs w:val="20"/>
              </w:rPr>
            </w:pPr>
            <w:r>
              <w:rPr>
                <w:rFonts w:ascii="Arial" w:hAnsi="Arial" w:cs="Arial"/>
                <w:sz w:val="20"/>
                <w:szCs w:val="20"/>
              </w:rPr>
              <w:t>30</w:t>
            </w:r>
          </w:p>
        </w:tc>
      </w:tr>
      <w:tr w:rsidR="008873B3" w:rsidRPr="00273C12" w:rsidTr="00273C12">
        <w:tc>
          <w:tcPr>
            <w:tcW w:w="534" w:type="dxa"/>
          </w:tcPr>
          <w:p w:rsidR="008873B3" w:rsidRPr="00273C12" w:rsidRDefault="008873B3" w:rsidP="00273C12">
            <w:pPr>
              <w:jc w:val="center"/>
              <w:rPr>
                <w:rFonts w:ascii="Arial" w:hAnsi="Arial" w:cs="Arial"/>
                <w:sz w:val="20"/>
                <w:szCs w:val="20"/>
              </w:rPr>
            </w:pPr>
            <w:r>
              <w:rPr>
                <w:rFonts w:ascii="Arial" w:hAnsi="Arial" w:cs="Arial"/>
                <w:sz w:val="20"/>
                <w:szCs w:val="20"/>
              </w:rPr>
              <w:t>8.</w:t>
            </w:r>
          </w:p>
        </w:tc>
        <w:tc>
          <w:tcPr>
            <w:tcW w:w="4428" w:type="dxa"/>
          </w:tcPr>
          <w:p w:rsidR="008873B3" w:rsidRPr="00273C12" w:rsidRDefault="008873B3" w:rsidP="008873B3">
            <w:pPr>
              <w:rPr>
                <w:rFonts w:ascii="Arial" w:hAnsi="Arial" w:cs="Arial"/>
                <w:sz w:val="20"/>
                <w:szCs w:val="20"/>
              </w:rPr>
            </w:pPr>
            <w:r w:rsidRPr="008873B3">
              <w:rPr>
                <w:rFonts w:ascii="Arial" w:hAnsi="Arial" w:cs="Arial"/>
                <w:sz w:val="20"/>
                <w:szCs w:val="20"/>
              </w:rPr>
              <w:t>Pendidikan dan Pelatihan Penyusunan Standar Operasional Prosedur (SOP)</w:t>
            </w:r>
          </w:p>
        </w:tc>
        <w:tc>
          <w:tcPr>
            <w:tcW w:w="1418" w:type="dxa"/>
          </w:tcPr>
          <w:p w:rsidR="008873B3" w:rsidRPr="00273C12" w:rsidRDefault="008873B3" w:rsidP="00273C12">
            <w:pPr>
              <w:jc w:val="center"/>
              <w:rPr>
                <w:rFonts w:ascii="Arial" w:hAnsi="Arial" w:cs="Arial"/>
                <w:sz w:val="20"/>
                <w:szCs w:val="20"/>
              </w:rPr>
            </w:pPr>
            <w:r>
              <w:rPr>
                <w:rFonts w:ascii="Arial" w:hAnsi="Arial" w:cs="Arial"/>
                <w:sz w:val="20"/>
                <w:szCs w:val="20"/>
              </w:rPr>
              <w:t>15</w:t>
            </w:r>
          </w:p>
        </w:tc>
        <w:tc>
          <w:tcPr>
            <w:tcW w:w="1417" w:type="dxa"/>
          </w:tcPr>
          <w:p w:rsidR="008873B3" w:rsidRPr="00273C12" w:rsidRDefault="008873B3" w:rsidP="00273C12">
            <w:pPr>
              <w:jc w:val="center"/>
              <w:rPr>
                <w:rFonts w:ascii="Arial" w:hAnsi="Arial" w:cs="Arial"/>
                <w:sz w:val="20"/>
                <w:szCs w:val="20"/>
              </w:rPr>
            </w:pPr>
            <w:r>
              <w:rPr>
                <w:rFonts w:ascii="Arial" w:hAnsi="Arial" w:cs="Arial"/>
                <w:sz w:val="20"/>
                <w:szCs w:val="20"/>
              </w:rPr>
              <w:t>15</w:t>
            </w:r>
          </w:p>
        </w:tc>
        <w:tc>
          <w:tcPr>
            <w:tcW w:w="1134" w:type="dxa"/>
          </w:tcPr>
          <w:p w:rsidR="008873B3" w:rsidRPr="00273C12" w:rsidRDefault="008873B3" w:rsidP="009037E3">
            <w:pPr>
              <w:jc w:val="center"/>
              <w:rPr>
                <w:rFonts w:ascii="Arial" w:hAnsi="Arial" w:cs="Arial"/>
                <w:sz w:val="20"/>
                <w:szCs w:val="20"/>
              </w:rPr>
            </w:pPr>
            <w:r>
              <w:rPr>
                <w:rFonts w:ascii="Arial" w:hAnsi="Arial" w:cs="Arial"/>
                <w:sz w:val="20"/>
                <w:szCs w:val="20"/>
              </w:rPr>
              <w:t>30</w:t>
            </w:r>
          </w:p>
        </w:tc>
      </w:tr>
      <w:tr w:rsidR="008873B3" w:rsidRPr="00273C12" w:rsidTr="00273C12">
        <w:tc>
          <w:tcPr>
            <w:tcW w:w="534" w:type="dxa"/>
          </w:tcPr>
          <w:p w:rsidR="008873B3" w:rsidRPr="00273C12" w:rsidRDefault="008873B3" w:rsidP="00273C12">
            <w:pPr>
              <w:jc w:val="center"/>
              <w:rPr>
                <w:rFonts w:ascii="Arial" w:hAnsi="Arial" w:cs="Arial"/>
                <w:sz w:val="20"/>
                <w:szCs w:val="20"/>
              </w:rPr>
            </w:pPr>
            <w:r>
              <w:rPr>
                <w:rFonts w:ascii="Arial" w:hAnsi="Arial" w:cs="Arial"/>
                <w:sz w:val="20"/>
                <w:szCs w:val="20"/>
              </w:rPr>
              <w:t>9.</w:t>
            </w:r>
          </w:p>
        </w:tc>
        <w:tc>
          <w:tcPr>
            <w:tcW w:w="4428" w:type="dxa"/>
          </w:tcPr>
          <w:p w:rsidR="008873B3" w:rsidRPr="00273C12" w:rsidRDefault="008873B3" w:rsidP="008873B3">
            <w:pPr>
              <w:rPr>
                <w:rFonts w:ascii="Arial" w:hAnsi="Arial" w:cs="Arial"/>
                <w:sz w:val="20"/>
                <w:szCs w:val="20"/>
              </w:rPr>
            </w:pPr>
            <w:r w:rsidRPr="008873B3">
              <w:rPr>
                <w:rFonts w:ascii="Arial" w:hAnsi="Arial" w:cs="Arial"/>
                <w:sz w:val="20"/>
                <w:szCs w:val="20"/>
              </w:rPr>
              <w:t>Pendidikan dan Pelatihan Tata Naskah Dinas</w:t>
            </w:r>
          </w:p>
        </w:tc>
        <w:tc>
          <w:tcPr>
            <w:tcW w:w="1418" w:type="dxa"/>
          </w:tcPr>
          <w:p w:rsidR="008873B3" w:rsidRPr="00273C12" w:rsidRDefault="008873B3" w:rsidP="00273C12">
            <w:pPr>
              <w:jc w:val="center"/>
              <w:rPr>
                <w:rFonts w:ascii="Arial" w:hAnsi="Arial" w:cs="Arial"/>
                <w:sz w:val="20"/>
                <w:szCs w:val="20"/>
              </w:rPr>
            </w:pPr>
            <w:r>
              <w:rPr>
                <w:rFonts w:ascii="Arial" w:hAnsi="Arial" w:cs="Arial"/>
                <w:sz w:val="20"/>
                <w:szCs w:val="20"/>
              </w:rPr>
              <w:t>15</w:t>
            </w:r>
          </w:p>
        </w:tc>
        <w:tc>
          <w:tcPr>
            <w:tcW w:w="1417" w:type="dxa"/>
          </w:tcPr>
          <w:p w:rsidR="008873B3" w:rsidRPr="00273C12" w:rsidRDefault="008873B3" w:rsidP="00273C12">
            <w:pPr>
              <w:jc w:val="center"/>
              <w:rPr>
                <w:rFonts w:ascii="Arial" w:hAnsi="Arial" w:cs="Arial"/>
                <w:sz w:val="20"/>
                <w:szCs w:val="20"/>
              </w:rPr>
            </w:pPr>
            <w:r>
              <w:rPr>
                <w:rFonts w:ascii="Arial" w:hAnsi="Arial" w:cs="Arial"/>
                <w:sz w:val="20"/>
                <w:szCs w:val="20"/>
              </w:rPr>
              <w:t>15</w:t>
            </w:r>
          </w:p>
        </w:tc>
        <w:tc>
          <w:tcPr>
            <w:tcW w:w="1134" w:type="dxa"/>
          </w:tcPr>
          <w:p w:rsidR="008873B3" w:rsidRPr="00273C12" w:rsidRDefault="008873B3" w:rsidP="009037E3">
            <w:pPr>
              <w:jc w:val="center"/>
              <w:rPr>
                <w:rFonts w:ascii="Arial" w:hAnsi="Arial" w:cs="Arial"/>
                <w:sz w:val="20"/>
                <w:szCs w:val="20"/>
              </w:rPr>
            </w:pPr>
            <w:r>
              <w:rPr>
                <w:rFonts w:ascii="Arial" w:hAnsi="Arial" w:cs="Arial"/>
                <w:sz w:val="20"/>
                <w:szCs w:val="20"/>
              </w:rPr>
              <w:t>30</w:t>
            </w:r>
          </w:p>
        </w:tc>
      </w:tr>
      <w:tr w:rsidR="008873B3" w:rsidRPr="00273C12" w:rsidTr="00273C12">
        <w:tc>
          <w:tcPr>
            <w:tcW w:w="534" w:type="dxa"/>
          </w:tcPr>
          <w:p w:rsidR="008873B3" w:rsidRPr="00273C12" w:rsidRDefault="008873B3" w:rsidP="00273C12">
            <w:pPr>
              <w:jc w:val="center"/>
              <w:rPr>
                <w:rFonts w:ascii="Arial" w:hAnsi="Arial" w:cs="Arial"/>
                <w:sz w:val="20"/>
                <w:szCs w:val="20"/>
              </w:rPr>
            </w:pPr>
            <w:r>
              <w:rPr>
                <w:rFonts w:ascii="Arial" w:hAnsi="Arial" w:cs="Arial"/>
                <w:sz w:val="20"/>
                <w:szCs w:val="20"/>
              </w:rPr>
              <w:t>10.</w:t>
            </w:r>
          </w:p>
        </w:tc>
        <w:tc>
          <w:tcPr>
            <w:tcW w:w="4428" w:type="dxa"/>
          </w:tcPr>
          <w:p w:rsidR="008873B3" w:rsidRPr="00273C12" w:rsidRDefault="008873B3" w:rsidP="008873B3">
            <w:pPr>
              <w:rPr>
                <w:rFonts w:ascii="Arial" w:hAnsi="Arial" w:cs="Arial"/>
                <w:sz w:val="20"/>
                <w:szCs w:val="20"/>
              </w:rPr>
            </w:pPr>
            <w:r w:rsidRPr="008873B3">
              <w:rPr>
                <w:rFonts w:ascii="Arial" w:hAnsi="Arial" w:cs="Arial"/>
                <w:sz w:val="20"/>
                <w:szCs w:val="20"/>
              </w:rPr>
              <w:t>Pendidikan dan Pelatihan Bendahara Pengeluaran</w:t>
            </w:r>
          </w:p>
        </w:tc>
        <w:tc>
          <w:tcPr>
            <w:tcW w:w="1418" w:type="dxa"/>
          </w:tcPr>
          <w:p w:rsidR="008873B3" w:rsidRPr="00273C12" w:rsidRDefault="008873B3" w:rsidP="00273C12">
            <w:pPr>
              <w:jc w:val="center"/>
              <w:rPr>
                <w:rFonts w:ascii="Arial" w:hAnsi="Arial" w:cs="Arial"/>
                <w:sz w:val="20"/>
                <w:szCs w:val="20"/>
              </w:rPr>
            </w:pPr>
            <w:r>
              <w:rPr>
                <w:rFonts w:ascii="Arial" w:hAnsi="Arial" w:cs="Arial"/>
                <w:sz w:val="20"/>
                <w:szCs w:val="20"/>
              </w:rPr>
              <w:t>12</w:t>
            </w:r>
          </w:p>
        </w:tc>
        <w:tc>
          <w:tcPr>
            <w:tcW w:w="1417" w:type="dxa"/>
          </w:tcPr>
          <w:p w:rsidR="008873B3" w:rsidRPr="00273C12" w:rsidRDefault="008873B3" w:rsidP="00273C12">
            <w:pPr>
              <w:jc w:val="center"/>
              <w:rPr>
                <w:rFonts w:ascii="Arial" w:hAnsi="Arial" w:cs="Arial"/>
                <w:sz w:val="20"/>
                <w:szCs w:val="20"/>
              </w:rPr>
            </w:pPr>
            <w:r>
              <w:rPr>
                <w:rFonts w:ascii="Arial" w:hAnsi="Arial" w:cs="Arial"/>
                <w:sz w:val="20"/>
                <w:szCs w:val="20"/>
              </w:rPr>
              <w:t>18</w:t>
            </w:r>
          </w:p>
        </w:tc>
        <w:tc>
          <w:tcPr>
            <w:tcW w:w="1134" w:type="dxa"/>
          </w:tcPr>
          <w:p w:rsidR="008873B3" w:rsidRPr="00273C12" w:rsidRDefault="008873B3" w:rsidP="009037E3">
            <w:pPr>
              <w:jc w:val="center"/>
              <w:rPr>
                <w:rFonts w:ascii="Arial" w:hAnsi="Arial" w:cs="Arial"/>
                <w:sz w:val="20"/>
                <w:szCs w:val="20"/>
              </w:rPr>
            </w:pPr>
            <w:r>
              <w:rPr>
                <w:rFonts w:ascii="Arial" w:hAnsi="Arial" w:cs="Arial"/>
                <w:sz w:val="20"/>
                <w:szCs w:val="20"/>
              </w:rPr>
              <w:t>30</w:t>
            </w:r>
          </w:p>
        </w:tc>
      </w:tr>
      <w:tr w:rsidR="00273C12" w:rsidRPr="008873B3" w:rsidTr="008873B3">
        <w:trPr>
          <w:trHeight w:val="337"/>
        </w:trPr>
        <w:tc>
          <w:tcPr>
            <w:tcW w:w="534" w:type="dxa"/>
            <w:vAlign w:val="center"/>
          </w:tcPr>
          <w:p w:rsidR="00273C12" w:rsidRPr="008873B3" w:rsidRDefault="00273C12" w:rsidP="008873B3">
            <w:pPr>
              <w:jc w:val="center"/>
              <w:rPr>
                <w:rFonts w:ascii="Arial" w:hAnsi="Arial" w:cs="Arial"/>
                <w:b/>
                <w:sz w:val="20"/>
                <w:szCs w:val="20"/>
              </w:rPr>
            </w:pPr>
          </w:p>
        </w:tc>
        <w:tc>
          <w:tcPr>
            <w:tcW w:w="4428" w:type="dxa"/>
            <w:vAlign w:val="center"/>
          </w:tcPr>
          <w:p w:rsidR="00273C12" w:rsidRPr="008873B3" w:rsidRDefault="008873B3" w:rsidP="008873B3">
            <w:pPr>
              <w:jc w:val="center"/>
              <w:rPr>
                <w:rFonts w:ascii="Arial" w:hAnsi="Arial" w:cs="Arial"/>
                <w:b/>
                <w:sz w:val="20"/>
                <w:szCs w:val="20"/>
              </w:rPr>
            </w:pPr>
            <w:r w:rsidRPr="008873B3">
              <w:rPr>
                <w:rFonts w:ascii="Arial" w:hAnsi="Arial" w:cs="Arial"/>
                <w:b/>
                <w:sz w:val="20"/>
                <w:szCs w:val="20"/>
              </w:rPr>
              <w:t>Jumlah</w:t>
            </w:r>
          </w:p>
        </w:tc>
        <w:tc>
          <w:tcPr>
            <w:tcW w:w="1418" w:type="dxa"/>
            <w:vAlign w:val="center"/>
          </w:tcPr>
          <w:p w:rsidR="00273C12" w:rsidRPr="008873B3" w:rsidRDefault="008873B3" w:rsidP="008873B3">
            <w:pPr>
              <w:jc w:val="center"/>
              <w:rPr>
                <w:rFonts w:ascii="Arial" w:hAnsi="Arial" w:cs="Arial"/>
                <w:b/>
                <w:sz w:val="20"/>
                <w:szCs w:val="20"/>
              </w:rPr>
            </w:pPr>
            <w:r>
              <w:rPr>
                <w:rFonts w:ascii="Arial" w:hAnsi="Arial" w:cs="Arial"/>
                <w:b/>
                <w:sz w:val="20"/>
                <w:szCs w:val="20"/>
              </w:rPr>
              <w:t>191</w:t>
            </w:r>
          </w:p>
        </w:tc>
        <w:tc>
          <w:tcPr>
            <w:tcW w:w="1417" w:type="dxa"/>
            <w:vAlign w:val="center"/>
          </w:tcPr>
          <w:p w:rsidR="00273C12" w:rsidRPr="008873B3" w:rsidRDefault="008873B3" w:rsidP="008873B3">
            <w:pPr>
              <w:jc w:val="center"/>
              <w:rPr>
                <w:rFonts w:ascii="Arial" w:hAnsi="Arial" w:cs="Arial"/>
                <w:b/>
                <w:sz w:val="20"/>
                <w:szCs w:val="20"/>
              </w:rPr>
            </w:pPr>
            <w:r>
              <w:rPr>
                <w:rFonts w:ascii="Arial" w:hAnsi="Arial" w:cs="Arial"/>
                <w:b/>
                <w:sz w:val="20"/>
                <w:szCs w:val="20"/>
              </w:rPr>
              <w:t>129</w:t>
            </w:r>
          </w:p>
        </w:tc>
        <w:tc>
          <w:tcPr>
            <w:tcW w:w="1134" w:type="dxa"/>
            <w:vAlign w:val="center"/>
          </w:tcPr>
          <w:p w:rsidR="00273C12" w:rsidRPr="008873B3" w:rsidRDefault="008873B3" w:rsidP="008873B3">
            <w:pPr>
              <w:jc w:val="center"/>
              <w:rPr>
                <w:rFonts w:ascii="Arial" w:hAnsi="Arial" w:cs="Arial"/>
                <w:b/>
                <w:sz w:val="20"/>
                <w:szCs w:val="20"/>
              </w:rPr>
            </w:pPr>
            <w:r>
              <w:rPr>
                <w:rFonts w:ascii="Arial" w:hAnsi="Arial" w:cs="Arial"/>
                <w:b/>
                <w:sz w:val="20"/>
                <w:szCs w:val="20"/>
              </w:rPr>
              <w:t>320</w:t>
            </w:r>
          </w:p>
        </w:tc>
      </w:tr>
    </w:tbl>
    <w:p w:rsidR="008873B3" w:rsidRPr="0036025F" w:rsidRDefault="008873B3" w:rsidP="008873B3">
      <w:pPr>
        <w:pStyle w:val="ListParagraph"/>
        <w:spacing w:after="0" w:line="360" w:lineRule="auto"/>
        <w:ind w:left="284"/>
        <w:jc w:val="both"/>
        <w:rPr>
          <w:rFonts w:ascii="Arial" w:hAnsi="Arial" w:cs="Arial"/>
          <w:sz w:val="18"/>
          <w:szCs w:val="18"/>
        </w:rPr>
      </w:pPr>
      <w:r w:rsidRPr="0036025F">
        <w:rPr>
          <w:rFonts w:ascii="Arial" w:hAnsi="Arial" w:cs="Arial"/>
          <w:i/>
          <w:color w:val="000000"/>
          <w:sz w:val="18"/>
          <w:szCs w:val="18"/>
        </w:rPr>
        <w:t>Sumber : Bidang Pengembangan BKPSDMD Provinsi Kepulauan Bangka Belitung Tahun 2017</w:t>
      </w:r>
    </w:p>
    <w:p w:rsidR="00273C12" w:rsidRPr="00D34560" w:rsidRDefault="00273C12" w:rsidP="00273C12">
      <w:pPr>
        <w:spacing w:after="0" w:line="240" w:lineRule="auto"/>
        <w:jc w:val="center"/>
        <w:rPr>
          <w:rFonts w:ascii="Arial" w:hAnsi="Arial" w:cs="Arial"/>
        </w:rPr>
      </w:pPr>
    </w:p>
    <w:p w:rsidR="00082D5C" w:rsidRDefault="008873B3" w:rsidP="008873B3">
      <w:pPr>
        <w:spacing w:after="0" w:line="360" w:lineRule="auto"/>
        <w:jc w:val="both"/>
        <w:rPr>
          <w:rFonts w:ascii="Arial" w:hAnsi="Arial" w:cs="Arial"/>
        </w:rPr>
      </w:pPr>
      <w:r>
        <w:rPr>
          <w:rFonts w:ascii="Arial" w:hAnsi="Arial" w:cs="Arial"/>
        </w:rPr>
        <w:t>Berdasarkan tabel</w:t>
      </w:r>
      <w:r w:rsidRPr="00D34560">
        <w:rPr>
          <w:rFonts w:ascii="Arial" w:hAnsi="Arial" w:cs="Arial"/>
        </w:rPr>
        <w:t xml:space="preserve"> diatas, memperlihatkan bahwa</w:t>
      </w:r>
      <w:r>
        <w:rPr>
          <w:rFonts w:ascii="Arial" w:hAnsi="Arial" w:cs="Arial"/>
        </w:rPr>
        <w:t xml:space="preserve"> secara keseluruhan tingkat capaian </w:t>
      </w:r>
      <w:r w:rsidRPr="00D34560">
        <w:rPr>
          <w:rFonts w:ascii="Arial" w:hAnsi="Arial" w:cs="Arial"/>
        </w:rPr>
        <w:t>Indikator Kinerja Utama melalui</w:t>
      </w:r>
      <w:r>
        <w:rPr>
          <w:rFonts w:ascii="Arial" w:hAnsi="Arial" w:cs="Arial"/>
        </w:rPr>
        <w:t xml:space="preserve"> Pendidikan dan pelatihan yang diselenggarakan pada tahun 2017 telah terlaksana dengan baik dengan tingkat realisasi sebesar 96,97%. Meskipun demikian ada satu kegiatan pendidikan dan pelatihan yang tidak memenuhi </w:t>
      </w:r>
      <w:r>
        <w:rPr>
          <w:rFonts w:ascii="Arial" w:hAnsi="Arial" w:cs="Arial"/>
        </w:rPr>
        <w:lastRenderedPageBreak/>
        <w:t xml:space="preserve">target yang telah ditetapkan yaitu kegiatan </w:t>
      </w:r>
      <w:r w:rsidRPr="008873B3">
        <w:rPr>
          <w:rFonts w:ascii="Arial" w:hAnsi="Arial" w:cs="Arial"/>
        </w:rPr>
        <w:t xml:space="preserve">Pendidikan dan Pelatihan </w:t>
      </w:r>
      <w:r w:rsidRPr="008873B3">
        <w:rPr>
          <w:rFonts w:ascii="Arial" w:hAnsi="Arial" w:cs="Arial"/>
          <w:i/>
        </w:rPr>
        <w:t>Training of Fasilitator</w:t>
      </w:r>
      <w:r w:rsidRPr="008873B3">
        <w:rPr>
          <w:rFonts w:ascii="Arial" w:hAnsi="Arial" w:cs="Arial"/>
        </w:rPr>
        <w:t xml:space="preserve"> (TOF)</w:t>
      </w:r>
      <w:r>
        <w:rPr>
          <w:rFonts w:ascii="Arial" w:hAnsi="Arial" w:cs="Arial"/>
        </w:rPr>
        <w:t>, dari target sebesar 40 orang hanya terealisasi sebanyak 30 orang yang mengikuti kegiatan tersebut. Hal ini dikarenakan</w:t>
      </w:r>
      <w:r w:rsidR="00857A3F">
        <w:rPr>
          <w:rFonts w:ascii="Arial" w:hAnsi="Arial" w:cs="Arial"/>
        </w:rPr>
        <w:t xml:space="preserve"> adanya </w:t>
      </w:r>
      <w:r w:rsidR="00857A3F" w:rsidRPr="00857A3F">
        <w:rPr>
          <w:rFonts w:ascii="Arial" w:hAnsi="Arial" w:cs="Arial"/>
        </w:rPr>
        <w:t>aturan dalam Perka LAN yang mengatur masalah pendidikan dan pelatihan Training of Fasilitator (TOF) maksimal 30 orang</w:t>
      </w:r>
      <w:r w:rsidR="00857A3F">
        <w:rPr>
          <w:rFonts w:ascii="Arial" w:hAnsi="Arial" w:cs="Arial"/>
        </w:rPr>
        <w:t>.</w:t>
      </w:r>
    </w:p>
    <w:p w:rsidR="00857A3F" w:rsidRDefault="00857A3F" w:rsidP="008873B3">
      <w:pPr>
        <w:spacing w:after="0" w:line="360" w:lineRule="auto"/>
        <w:jc w:val="both"/>
        <w:rPr>
          <w:rFonts w:ascii="Arial" w:hAnsi="Arial" w:cs="Arial"/>
        </w:rPr>
      </w:pPr>
    </w:p>
    <w:p w:rsidR="00A37127" w:rsidRPr="00D34560" w:rsidRDefault="00A37127" w:rsidP="00D34560">
      <w:pPr>
        <w:pStyle w:val="ListParagraph"/>
        <w:numPr>
          <w:ilvl w:val="0"/>
          <w:numId w:val="21"/>
        </w:numPr>
        <w:spacing w:after="0" w:line="360" w:lineRule="auto"/>
        <w:ind w:left="284" w:hanging="284"/>
        <w:jc w:val="both"/>
        <w:rPr>
          <w:rFonts w:ascii="Arial" w:hAnsi="Arial" w:cs="Arial"/>
        </w:rPr>
      </w:pPr>
      <w:r w:rsidRPr="00D34560">
        <w:rPr>
          <w:rFonts w:ascii="Arial" w:hAnsi="Arial" w:cs="Arial"/>
        </w:rPr>
        <w:t>Sasaran strategi</w:t>
      </w:r>
      <w:r w:rsidR="005E0FCD" w:rsidRPr="00D34560">
        <w:rPr>
          <w:rFonts w:ascii="Arial" w:hAnsi="Arial" w:cs="Arial"/>
        </w:rPr>
        <w:t>s yang kedua yaitu meningkatnya</w:t>
      </w:r>
      <w:r w:rsidRPr="00D34560">
        <w:rPr>
          <w:rFonts w:ascii="Arial" w:hAnsi="Arial" w:cs="Arial"/>
        </w:rPr>
        <w:t xml:space="preserve"> disiplin aparatur. </w:t>
      </w:r>
    </w:p>
    <w:p w:rsidR="00A37127" w:rsidRDefault="00A37127" w:rsidP="00D34560">
      <w:pPr>
        <w:spacing w:after="0" w:line="360" w:lineRule="auto"/>
        <w:ind w:left="284"/>
        <w:jc w:val="both"/>
        <w:rPr>
          <w:rFonts w:ascii="Arial" w:hAnsi="Arial" w:cs="Arial"/>
        </w:rPr>
      </w:pPr>
      <w:r w:rsidRPr="00D34560">
        <w:rPr>
          <w:rFonts w:ascii="Arial" w:hAnsi="Arial" w:cs="Arial"/>
        </w:rPr>
        <w:t xml:space="preserve">Pada sasaran strategis kedua dengan indikator kinerja utama yaitu persentase penurunan pelanggaran disiplin dan kasus tindak pidana pegawai, Badan Kepegawaian Daerah Provinsi Kepulauan Bangka Belitung menetapkan target </w:t>
      </w:r>
      <w:r w:rsidR="00F80AB6">
        <w:rPr>
          <w:rFonts w:ascii="Arial" w:hAnsi="Arial" w:cs="Arial"/>
        </w:rPr>
        <w:t>sebesar 85</w:t>
      </w:r>
      <w:r w:rsidRPr="00D34560">
        <w:rPr>
          <w:rFonts w:ascii="Arial" w:hAnsi="Arial" w:cs="Arial"/>
        </w:rPr>
        <w:t xml:space="preserve">%, artinya </w:t>
      </w:r>
      <w:r w:rsidR="00C55E5A" w:rsidRPr="00D34560">
        <w:rPr>
          <w:rFonts w:ascii="Arial" w:hAnsi="Arial" w:cs="Arial"/>
        </w:rPr>
        <w:t>jumlah kasus disiplin yang masuk ke Badan Kepegawaian Daerah Provinsi Bangka Belit</w:t>
      </w:r>
      <w:r w:rsidR="00F80AB6">
        <w:rPr>
          <w:rFonts w:ascii="Arial" w:hAnsi="Arial" w:cs="Arial"/>
        </w:rPr>
        <w:t>ung dan terselesaikan sebesar 85</w:t>
      </w:r>
      <w:r w:rsidR="00C55E5A" w:rsidRPr="00D34560">
        <w:rPr>
          <w:rFonts w:ascii="Arial" w:hAnsi="Arial" w:cs="Arial"/>
        </w:rPr>
        <w:t>%</w:t>
      </w:r>
      <w:r w:rsidR="00EF4EEA" w:rsidRPr="00D34560">
        <w:rPr>
          <w:rFonts w:ascii="Arial" w:hAnsi="Arial" w:cs="Arial"/>
        </w:rPr>
        <w:t xml:space="preserve"> dan telah terealisasi sebesar </w:t>
      </w:r>
      <w:r w:rsidR="00DA004A" w:rsidRPr="00DA004A">
        <w:rPr>
          <w:rFonts w:ascii="Arial" w:hAnsi="Arial" w:cs="Arial"/>
          <w:color w:val="000000" w:themeColor="text1"/>
        </w:rPr>
        <w:t>100</w:t>
      </w:r>
      <w:r w:rsidR="00EF4EEA" w:rsidRPr="00DA004A">
        <w:rPr>
          <w:rFonts w:ascii="Arial" w:hAnsi="Arial" w:cs="Arial"/>
          <w:color w:val="000000" w:themeColor="text1"/>
        </w:rPr>
        <w:t>%</w:t>
      </w:r>
      <w:r w:rsidR="00C55E5A" w:rsidRPr="00DA004A">
        <w:rPr>
          <w:rFonts w:ascii="Arial" w:hAnsi="Arial" w:cs="Arial"/>
          <w:color w:val="000000" w:themeColor="text1"/>
        </w:rPr>
        <w:t>.</w:t>
      </w:r>
    </w:p>
    <w:p w:rsidR="00457374" w:rsidRPr="00D34560" w:rsidRDefault="00457374" w:rsidP="00140A77">
      <w:pPr>
        <w:spacing w:after="0" w:line="240" w:lineRule="auto"/>
        <w:ind w:left="284"/>
        <w:jc w:val="both"/>
        <w:rPr>
          <w:rFonts w:ascii="Arial" w:hAnsi="Arial" w:cs="Arial"/>
        </w:rPr>
      </w:pPr>
    </w:p>
    <w:p w:rsidR="000200D6" w:rsidRPr="00D34560" w:rsidRDefault="00ED253F" w:rsidP="00140A77">
      <w:pPr>
        <w:spacing w:after="0" w:line="240" w:lineRule="auto"/>
        <w:ind w:left="284"/>
        <w:jc w:val="center"/>
        <w:rPr>
          <w:rFonts w:ascii="Arial" w:hAnsi="Arial" w:cs="Arial"/>
        </w:rPr>
      </w:pPr>
      <w:r w:rsidRPr="00D34560">
        <w:rPr>
          <w:rFonts w:ascii="Arial" w:hAnsi="Arial" w:cs="Arial"/>
        </w:rPr>
        <w:t>Tabel</w:t>
      </w:r>
      <w:r w:rsidR="00DA004A">
        <w:rPr>
          <w:rFonts w:ascii="Arial" w:hAnsi="Arial" w:cs="Arial"/>
        </w:rPr>
        <w:t xml:space="preserve"> 3</w:t>
      </w:r>
      <w:r w:rsidR="00DF0763">
        <w:rPr>
          <w:rFonts w:ascii="Arial" w:hAnsi="Arial" w:cs="Arial"/>
        </w:rPr>
        <w:t>.9.</w:t>
      </w:r>
    </w:p>
    <w:p w:rsidR="000200D6" w:rsidRPr="00D34560" w:rsidRDefault="000200D6" w:rsidP="00140A77">
      <w:pPr>
        <w:spacing w:after="0" w:line="240" w:lineRule="auto"/>
        <w:ind w:left="284"/>
        <w:jc w:val="center"/>
        <w:rPr>
          <w:rFonts w:ascii="Arial" w:hAnsi="Arial" w:cs="Arial"/>
        </w:rPr>
      </w:pPr>
      <w:r w:rsidRPr="00D34560">
        <w:rPr>
          <w:rFonts w:ascii="Arial" w:hAnsi="Arial" w:cs="Arial"/>
        </w:rPr>
        <w:t>Data Pelanggaran Disiplin Pegawai</w:t>
      </w:r>
    </w:p>
    <w:p w:rsidR="000200D6" w:rsidRDefault="000200D6" w:rsidP="00140A77">
      <w:pPr>
        <w:spacing w:after="0" w:line="240" w:lineRule="auto"/>
        <w:ind w:left="284"/>
        <w:jc w:val="center"/>
        <w:rPr>
          <w:rFonts w:ascii="Arial" w:hAnsi="Arial" w:cs="Arial"/>
        </w:rPr>
      </w:pPr>
      <w:r w:rsidRPr="00D34560">
        <w:rPr>
          <w:rFonts w:ascii="Arial" w:hAnsi="Arial" w:cs="Arial"/>
        </w:rPr>
        <w:t>di lingkungan Pemerintah Provinsi Bangka Belitung</w:t>
      </w:r>
    </w:p>
    <w:p w:rsidR="00D34560" w:rsidRPr="00D34560" w:rsidRDefault="00D34560" w:rsidP="00140A77">
      <w:pPr>
        <w:spacing w:after="0" w:line="240" w:lineRule="auto"/>
        <w:ind w:left="284"/>
        <w:jc w:val="center"/>
        <w:rPr>
          <w:rFonts w:ascii="Arial" w:hAnsi="Arial" w:cs="Arial"/>
        </w:rPr>
      </w:pPr>
    </w:p>
    <w:tbl>
      <w:tblPr>
        <w:tblStyle w:val="TableGrid"/>
        <w:tblW w:w="0" w:type="auto"/>
        <w:tblInd w:w="392" w:type="dxa"/>
        <w:tblLook w:val="04A0" w:firstRow="1" w:lastRow="0" w:firstColumn="1" w:lastColumn="0" w:noHBand="0" w:noVBand="1"/>
      </w:tblPr>
      <w:tblGrid>
        <w:gridCol w:w="510"/>
        <w:gridCol w:w="2742"/>
        <w:gridCol w:w="1410"/>
        <w:gridCol w:w="1409"/>
        <w:gridCol w:w="1400"/>
        <w:gridCol w:w="1282"/>
      </w:tblGrid>
      <w:tr w:rsidR="00F80AB6" w:rsidRPr="00F80AB6" w:rsidTr="00F80AB6">
        <w:trPr>
          <w:trHeight w:val="231"/>
        </w:trPr>
        <w:tc>
          <w:tcPr>
            <w:tcW w:w="510" w:type="dxa"/>
            <w:vMerge w:val="restart"/>
            <w:tcBorders>
              <w:left w:val="nil"/>
              <w:right w:val="nil"/>
            </w:tcBorders>
            <w:vAlign w:val="center"/>
          </w:tcPr>
          <w:p w:rsidR="00F80AB6" w:rsidRPr="00F80AB6" w:rsidRDefault="00F80AB6" w:rsidP="00D34560">
            <w:pPr>
              <w:spacing w:line="360" w:lineRule="auto"/>
              <w:jc w:val="center"/>
              <w:rPr>
                <w:rFonts w:ascii="Arial" w:hAnsi="Arial" w:cs="Arial"/>
                <w:b/>
                <w:color w:val="000000"/>
                <w:sz w:val="20"/>
                <w:szCs w:val="20"/>
              </w:rPr>
            </w:pPr>
            <w:r w:rsidRPr="00F80AB6">
              <w:rPr>
                <w:rFonts w:ascii="Arial" w:hAnsi="Arial" w:cs="Arial"/>
                <w:b/>
                <w:color w:val="000000"/>
                <w:sz w:val="20"/>
                <w:szCs w:val="20"/>
              </w:rPr>
              <w:t>No</w:t>
            </w:r>
          </w:p>
        </w:tc>
        <w:tc>
          <w:tcPr>
            <w:tcW w:w="2742" w:type="dxa"/>
            <w:vMerge w:val="restart"/>
            <w:tcBorders>
              <w:left w:val="nil"/>
              <w:right w:val="nil"/>
            </w:tcBorders>
            <w:vAlign w:val="center"/>
          </w:tcPr>
          <w:p w:rsidR="00F80AB6" w:rsidRPr="00F80AB6" w:rsidRDefault="00F80AB6" w:rsidP="00D34560">
            <w:pPr>
              <w:spacing w:line="360" w:lineRule="auto"/>
              <w:jc w:val="center"/>
              <w:rPr>
                <w:rFonts w:ascii="Arial" w:hAnsi="Arial" w:cs="Arial"/>
                <w:b/>
                <w:color w:val="000000"/>
                <w:sz w:val="20"/>
                <w:szCs w:val="20"/>
              </w:rPr>
            </w:pPr>
            <w:r w:rsidRPr="00F80AB6">
              <w:rPr>
                <w:rFonts w:ascii="Arial" w:hAnsi="Arial" w:cs="Arial"/>
                <w:b/>
                <w:color w:val="000000"/>
                <w:sz w:val="20"/>
                <w:szCs w:val="20"/>
              </w:rPr>
              <w:t>Jenis Pelanggaran</w:t>
            </w:r>
          </w:p>
        </w:tc>
        <w:tc>
          <w:tcPr>
            <w:tcW w:w="2819" w:type="dxa"/>
            <w:gridSpan w:val="2"/>
            <w:tcBorders>
              <w:left w:val="nil"/>
              <w:right w:val="nil"/>
            </w:tcBorders>
            <w:vAlign w:val="center"/>
          </w:tcPr>
          <w:p w:rsidR="00F80AB6" w:rsidRPr="00F80AB6" w:rsidRDefault="00F80AB6" w:rsidP="00D34560">
            <w:pPr>
              <w:spacing w:line="360" w:lineRule="auto"/>
              <w:jc w:val="center"/>
              <w:rPr>
                <w:rFonts w:ascii="Arial" w:hAnsi="Arial" w:cs="Arial"/>
                <w:b/>
                <w:color w:val="000000"/>
                <w:sz w:val="20"/>
                <w:szCs w:val="20"/>
              </w:rPr>
            </w:pPr>
            <w:r w:rsidRPr="00F80AB6">
              <w:rPr>
                <w:rFonts w:ascii="Arial" w:hAnsi="Arial" w:cs="Arial"/>
                <w:b/>
                <w:color w:val="000000"/>
                <w:sz w:val="20"/>
                <w:szCs w:val="20"/>
              </w:rPr>
              <w:t>Tahun</w:t>
            </w:r>
          </w:p>
        </w:tc>
        <w:tc>
          <w:tcPr>
            <w:tcW w:w="1400" w:type="dxa"/>
            <w:tcBorders>
              <w:left w:val="nil"/>
              <w:right w:val="nil"/>
            </w:tcBorders>
          </w:tcPr>
          <w:p w:rsidR="00F80AB6" w:rsidRPr="00F80AB6" w:rsidRDefault="00F80AB6" w:rsidP="00D34560">
            <w:pPr>
              <w:spacing w:line="360" w:lineRule="auto"/>
              <w:jc w:val="center"/>
              <w:rPr>
                <w:rFonts w:ascii="Arial" w:hAnsi="Arial" w:cs="Arial"/>
                <w:b/>
                <w:color w:val="000000"/>
                <w:sz w:val="20"/>
                <w:szCs w:val="20"/>
              </w:rPr>
            </w:pPr>
          </w:p>
        </w:tc>
        <w:tc>
          <w:tcPr>
            <w:tcW w:w="1282" w:type="dxa"/>
            <w:tcBorders>
              <w:left w:val="nil"/>
              <w:right w:val="nil"/>
            </w:tcBorders>
          </w:tcPr>
          <w:p w:rsidR="00F80AB6" w:rsidRPr="00F80AB6" w:rsidRDefault="00F80AB6" w:rsidP="00D34560">
            <w:pPr>
              <w:spacing w:line="360" w:lineRule="auto"/>
              <w:jc w:val="center"/>
              <w:rPr>
                <w:rFonts w:ascii="Arial" w:hAnsi="Arial" w:cs="Arial"/>
                <w:b/>
                <w:color w:val="000000"/>
                <w:sz w:val="20"/>
                <w:szCs w:val="20"/>
              </w:rPr>
            </w:pPr>
          </w:p>
        </w:tc>
      </w:tr>
      <w:tr w:rsidR="00F80AB6" w:rsidRPr="00F80AB6" w:rsidTr="00F80AB6">
        <w:trPr>
          <w:trHeight w:val="91"/>
        </w:trPr>
        <w:tc>
          <w:tcPr>
            <w:tcW w:w="510" w:type="dxa"/>
            <w:vMerge/>
            <w:tcBorders>
              <w:left w:val="nil"/>
              <w:right w:val="nil"/>
            </w:tcBorders>
            <w:vAlign w:val="center"/>
          </w:tcPr>
          <w:p w:rsidR="00F80AB6" w:rsidRPr="00F80AB6" w:rsidRDefault="00F80AB6" w:rsidP="00D34560">
            <w:pPr>
              <w:spacing w:line="360" w:lineRule="auto"/>
              <w:jc w:val="center"/>
              <w:rPr>
                <w:rFonts w:ascii="Arial" w:hAnsi="Arial" w:cs="Arial"/>
                <w:b/>
                <w:color w:val="000000"/>
                <w:sz w:val="20"/>
                <w:szCs w:val="20"/>
              </w:rPr>
            </w:pPr>
          </w:p>
        </w:tc>
        <w:tc>
          <w:tcPr>
            <w:tcW w:w="2742" w:type="dxa"/>
            <w:vMerge/>
            <w:tcBorders>
              <w:left w:val="nil"/>
              <w:right w:val="nil"/>
            </w:tcBorders>
            <w:vAlign w:val="center"/>
          </w:tcPr>
          <w:p w:rsidR="00F80AB6" w:rsidRPr="00F80AB6" w:rsidRDefault="00F80AB6" w:rsidP="00D34560">
            <w:pPr>
              <w:spacing w:line="360" w:lineRule="auto"/>
              <w:jc w:val="center"/>
              <w:rPr>
                <w:rFonts w:ascii="Arial" w:hAnsi="Arial" w:cs="Arial"/>
                <w:b/>
                <w:color w:val="000000"/>
                <w:sz w:val="20"/>
                <w:szCs w:val="20"/>
              </w:rPr>
            </w:pPr>
          </w:p>
        </w:tc>
        <w:tc>
          <w:tcPr>
            <w:tcW w:w="1410" w:type="dxa"/>
            <w:tcBorders>
              <w:left w:val="nil"/>
              <w:right w:val="nil"/>
            </w:tcBorders>
            <w:vAlign w:val="center"/>
          </w:tcPr>
          <w:p w:rsidR="00F80AB6" w:rsidRPr="00F80AB6" w:rsidRDefault="00F80AB6" w:rsidP="00D34560">
            <w:pPr>
              <w:spacing w:line="360" w:lineRule="auto"/>
              <w:jc w:val="center"/>
              <w:rPr>
                <w:rFonts w:ascii="Arial" w:hAnsi="Arial" w:cs="Arial"/>
                <w:b/>
                <w:color w:val="000000"/>
                <w:sz w:val="20"/>
                <w:szCs w:val="20"/>
              </w:rPr>
            </w:pPr>
            <w:r w:rsidRPr="00F80AB6">
              <w:rPr>
                <w:rFonts w:ascii="Arial" w:hAnsi="Arial" w:cs="Arial"/>
                <w:b/>
                <w:color w:val="000000"/>
                <w:sz w:val="20"/>
                <w:szCs w:val="20"/>
              </w:rPr>
              <w:t>2014</w:t>
            </w:r>
          </w:p>
        </w:tc>
        <w:tc>
          <w:tcPr>
            <w:tcW w:w="1409" w:type="dxa"/>
            <w:tcBorders>
              <w:left w:val="nil"/>
              <w:right w:val="nil"/>
            </w:tcBorders>
            <w:vAlign w:val="center"/>
          </w:tcPr>
          <w:p w:rsidR="00F80AB6" w:rsidRPr="00F80AB6" w:rsidRDefault="00F80AB6" w:rsidP="00D34560">
            <w:pPr>
              <w:spacing w:line="360" w:lineRule="auto"/>
              <w:jc w:val="center"/>
              <w:rPr>
                <w:rFonts w:ascii="Arial" w:hAnsi="Arial" w:cs="Arial"/>
                <w:b/>
                <w:color w:val="000000"/>
                <w:sz w:val="20"/>
                <w:szCs w:val="20"/>
              </w:rPr>
            </w:pPr>
            <w:r w:rsidRPr="00F80AB6">
              <w:rPr>
                <w:rFonts w:ascii="Arial" w:hAnsi="Arial" w:cs="Arial"/>
                <w:b/>
                <w:color w:val="000000"/>
                <w:sz w:val="20"/>
                <w:szCs w:val="20"/>
              </w:rPr>
              <w:t>2015</w:t>
            </w:r>
          </w:p>
        </w:tc>
        <w:tc>
          <w:tcPr>
            <w:tcW w:w="1400" w:type="dxa"/>
            <w:tcBorders>
              <w:left w:val="nil"/>
              <w:right w:val="nil"/>
            </w:tcBorders>
          </w:tcPr>
          <w:p w:rsidR="00F80AB6" w:rsidRPr="00F80AB6" w:rsidRDefault="00F80AB6" w:rsidP="00D34560">
            <w:pPr>
              <w:spacing w:line="360" w:lineRule="auto"/>
              <w:jc w:val="center"/>
              <w:rPr>
                <w:rFonts w:ascii="Arial" w:hAnsi="Arial" w:cs="Arial"/>
                <w:b/>
                <w:color w:val="000000"/>
                <w:sz w:val="20"/>
                <w:szCs w:val="20"/>
              </w:rPr>
            </w:pPr>
            <w:r w:rsidRPr="00F80AB6">
              <w:rPr>
                <w:rFonts w:ascii="Arial" w:hAnsi="Arial" w:cs="Arial"/>
                <w:b/>
                <w:color w:val="000000"/>
                <w:sz w:val="20"/>
                <w:szCs w:val="20"/>
              </w:rPr>
              <w:t>2016</w:t>
            </w:r>
          </w:p>
        </w:tc>
        <w:tc>
          <w:tcPr>
            <w:tcW w:w="1282" w:type="dxa"/>
            <w:tcBorders>
              <w:left w:val="nil"/>
              <w:right w:val="nil"/>
            </w:tcBorders>
          </w:tcPr>
          <w:p w:rsidR="00F80AB6" w:rsidRPr="00F80AB6" w:rsidRDefault="00F80AB6" w:rsidP="00D34560">
            <w:pPr>
              <w:spacing w:line="360" w:lineRule="auto"/>
              <w:jc w:val="center"/>
              <w:rPr>
                <w:rFonts w:ascii="Arial" w:hAnsi="Arial" w:cs="Arial"/>
                <w:b/>
                <w:color w:val="000000"/>
                <w:sz w:val="20"/>
                <w:szCs w:val="20"/>
              </w:rPr>
            </w:pPr>
            <w:r w:rsidRPr="00F80AB6">
              <w:rPr>
                <w:rFonts w:ascii="Arial" w:hAnsi="Arial" w:cs="Arial"/>
                <w:b/>
                <w:color w:val="000000"/>
                <w:sz w:val="20"/>
                <w:szCs w:val="20"/>
              </w:rPr>
              <w:t>2017</w:t>
            </w:r>
          </w:p>
        </w:tc>
      </w:tr>
      <w:tr w:rsidR="00F80AB6" w:rsidRPr="00F80AB6" w:rsidTr="00F80AB6">
        <w:trPr>
          <w:trHeight w:val="138"/>
        </w:trPr>
        <w:tc>
          <w:tcPr>
            <w:tcW w:w="510" w:type="dxa"/>
            <w:tcBorders>
              <w:left w:val="nil"/>
              <w:bottom w:val="single" w:sz="4" w:space="0" w:color="000000" w:themeColor="text1"/>
              <w:right w:val="nil"/>
            </w:tcBorders>
          </w:tcPr>
          <w:p w:rsidR="00F80AB6" w:rsidRPr="00F80AB6" w:rsidRDefault="00F80AB6" w:rsidP="00D34560">
            <w:pPr>
              <w:spacing w:line="360" w:lineRule="auto"/>
              <w:jc w:val="center"/>
              <w:rPr>
                <w:rFonts w:ascii="Arial" w:hAnsi="Arial" w:cs="Arial"/>
                <w:b/>
                <w:i/>
                <w:color w:val="000000"/>
                <w:sz w:val="20"/>
                <w:szCs w:val="20"/>
              </w:rPr>
            </w:pPr>
            <w:r w:rsidRPr="00F80AB6">
              <w:rPr>
                <w:rFonts w:ascii="Arial" w:hAnsi="Arial" w:cs="Arial"/>
                <w:b/>
                <w:i/>
                <w:color w:val="000000"/>
                <w:sz w:val="20"/>
                <w:szCs w:val="20"/>
              </w:rPr>
              <w:t>(1)</w:t>
            </w:r>
          </w:p>
        </w:tc>
        <w:tc>
          <w:tcPr>
            <w:tcW w:w="2742" w:type="dxa"/>
            <w:tcBorders>
              <w:left w:val="nil"/>
              <w:bottom w:val="single" w:sz="4" w:space="0" w:color="000000" w:themeColor="text1"/>
              <w:right w:val="nil"/>
            </w:tcBorders>
          </w:tcPr>
          <w:p w:rsidR="00F80AB6" w:rsidRPr="00F80AB6" w:rsidRDefault="00F80AB6" w:rsidP="00D34560">
            <w:pPr>
              <w:spacing w:line="360" w:lineRule="auto"/>
              <w:jc w:val="center"/>
              <w:rPr>
                <w:rFonts w:ascii="Arial" w:hAnsi="Arial" w:cs="Arial"/>
                <w:b/>
                <w:i/>
                <w:color w:val="000000"/>
                <w:sz w:val="20"/>
                <w:szCs w:val="20"/>
              </w:rPr>
            </w:pPr>
            <w:r w:rsidRPr="00F80AB6">
              <w:rPr>
                <w:rFonts w:ascii="Arial" w:hAnsi="Arial" w:cs="Arial"/>
                <w:b/>
                <w:i/>
                <w:color w:val="000000"/>
                <w:sz w:val="20"/>
                <w:szCs w:val="20"/>
              </w:rPr>
              <w:t>(2)</w:t>
            </w:r>
          </w:p>
        </w:tc>
        <w:tc>
          <w:tcPr>
            <w:tcW w:w="1410" w:type="dxa"/>
            <w:tcBorders>
              <w:left w:val="nil"/>
              <w:bottom w:val="single" w:sz="4" w:space="0" w:color="000000" w:themeColor="text1"/>
              <w:right w:val="nil"/>
            </w:tcBorders>
          </w:tcPr>
          <w:p w:rsidR="00F80AB6" w:rsidRPr="00F80AB6" w:rsidRDefault="00F80AB6" w:rsidP="00D34560">
            <w:pPr>
              <w:spacing w:line="360" w:lineRule="auto"/>
              <w:jc w:val="center"/>
              <w:rPr>
                <w:rFonts w:ascii="Arial" w:hAnsi="Arial" w:cs="Arial"/>
                <w:b/>
                <w:i/>
                <w:color w:val="000000"/>
                <w:sz w:val="20"/>
                <w:szCs w:val="20"/>
              </w:rPr>
            </w:pPr>
            <w:r w:rsidRPr="00F80AB6">
              <w:rPr>
                <w:rFonts w:ascii="Arial" w:hAnsi="Arial" w:cs="Arial"/>
                <w:b/>
                <w:i/>
                <w:color w:val="000000"/>
                <w:sz w:val="20"/>
                <w:szCs w:val="20"/>
              </w:rPr>
              <w:t>(3)</w:t>
            </w:r>
          </w:p>
        </w:tc>
        <w:tc>
          <w:tcPr>
            <w:tcW w:w="1409" w:type="dxa"/>
            <w:tcBorders>
              <w:left w:val="nil"/>
              <w:bottom w:val="single" w:sz="4" w:space="0" w:color="000000" w:themeColor="text1"/>
              <w:right w:val="nil"/>
            </w:tcBorders>
          </w:tcPr>
          <w:p w:rsidR="00F80AB6" w:rsidRPr="00F80AB6" w:rsidRDefault="00F80AB6" w:rsidP="00D34560">
            <w:pPr>
              <w:spacing w:line="360" w:lineRule="auto"/>
              <w:jc w:val="center"/>
              <w:rPr>
                <w:rFonts w:ascii="Arial" w:hAnsi="Arial" w:cs="Arial"/>
                <w:b/>
                <w:i/>
                <w:color w:val="000000"/>
                <w:sz w:val="20"/>
                <w:szCs w:val="20"/>
              </w:rPr>
            </w:pPr>
            <w:r w:rsidRPr="00F80AB6">
              <w:rPr>
                <w:rFonts w:ascii="Arial" w:hAnsi="Arial" w:cs="Arial"/>
                <w:b/>
                <w:i/>
                <w:color w:val="000000"/>
                <w:sz w:val="20"/>
                <w:szCs w:val="20"/>
              </w:rPr>
              <w:t>(4)</w:t>
            </w:r>
          </w:p>
        </w:tc>
        <w:tc>
          <w:tcPr>
            <w:tcW w:w="1400" w:type="dxa"/>
            <w:tcBorders>
              <w:left w:val="nil"/>
              <w:bottom w:val="single" w:sz="4" w:space="0" w:color="000000" w:themeColor="text1"/>
              <w:right w:val="nil"/>
            </w:tcBorders>
          </w:tcPr>
          <w:p w:rsidR="00F80AB6" w:rsidRPr="00F80AB6" w:rsidRDefault="00F80AB6" w:rsidP="00D34560">
            <w:pPr>
              <w:spacing w:line="360" w:lineRule="auto"/>
              <w:jc w:val="center"/>
              <w:rPr>
                <w:rFonts w:ascii="Arial" w:hAnsi="Arial" w:cs="Arial"/>
                <w:b/>
                <w:i/>
                <w:color w:val="000000"/>
                <w:sz w:val="20"/>
                <w:szCs w:val="20"/>
              </w:rPr>
            </w:pPr>
            <w:r w:rsidRPr="00F80AB6">
              <w:rPr>
                <w:rFonts w:ascii="Arial" w:hAnsi="Arial" w:cs="Arial"/>
                <w:b/>
                <w:i/>
                <w:color w:val="000000"/>
                <w:sz w:val="20"/>
                <w:szCs w:val="20"/>
              </w:rPr>
              <w:t>(5)</w:t>
            </w:r>
          </w:p>
        </w:tc>
        <w:tc>
          <w:tcPr>
            <w:tcW w:w="1282" w:type="dxa"/>
            <w:tcBorders>
              <w:left w:val="nil"/>
              <w:bottom w:val="single" w:sz="4" w:space="0" w:color="000000" w:themeColor="text1"/>
              <w:right w:val="nil"/>
            </w:tcBorders>
          </w:tcPr>
          <w:p w:rsidR="00F80AB6" w:rsidRPr="00F80AB6" w:rsidRDefault="00F80AB6" w:rsidP="00D34560">
            <w:pPr>
              <w:spacing w:line="360" w:lineRule="auto"/>
              <w:jc w:val="center"/>
              <w:rPr>
                <w:rFonts w:ascii="Arial" w:hAnsi="Arial" w:cs="Arial"/>
                <w:b/>
                <w:i/>
                <w:color w:val="000000"/>
                <w:sz w:val="20"/>
                <w:szCs w:val="20"/>
              </w:rPr>
            </w:pPr>
            <w:r w:rsidRPr="00F80AB6">
              <w:rPr>
                <w:rFonts w:ascii="Arial" w:hAnsi="Arial" w:cs="Arial"/>
                <w:b/>
                <w:i/>
                <w:color w:val="000000"/>
                <w:sz w:val="20"/>
                <w:szCs w:val="20"/>
              </w:rPr>
              <w:t>(6)</w:t>
            </w:r>
          </w:p>
        </w:tc>
      </w:tr>
      <w:tr w:rsidR="00DA004A" w:rsidRPr="00F80AB6" w:rsidTr="00F80AB6">
        <w:trPr>
          <w:trHeight w:val="231"/>
        </w:trPr>
        <w:tc>
          <w:tcPr>
            <w:tcW w:w="510" w:type="dxa"/>
            <w:tcBorders>
              <w:left w:val="nil"/>
              <w:bottom w:val="nil"/>
              <w:right w:val="nil"/>
            </w:tcBorders>
            <w:vAlign w:val="center"/>
          </w:tcPr>
          <w:p w:rsidR="00DA004A" w:rsidRPr="00F80AB6" w:rsidRDefault="00DA004A" w:rsidP="00D34560">
            <w:pPr>
              <w:spacing w:line="360" w:lineRule="auto"/>
              <w:jc w:val="center"/>
              <w:rPr>
                <w:rFonts w:ascii="Arial" w:hAnsi="Arial" w:cs="Arial"/>
                <w:color w:val="000000"/>
                <w:sz w:val="20"/>
                <w:szCs w:val="20"/>
              </w:rPr>
            </w:pPr>
            <w:r w:rsidRPr="00F80AB6">
              <w:rPr>
                <w:rFonts w:ascii="Arial" w:hAnsi="Arial" w:cs="Arial"/>
                <w:color w:val="000000"/>
                <w:sz w:val="20"/>
                <w:szCs w:val="20"/>
              </w:rPr>
              <w:t>1.</w:t>
            </w:r>
          </w:p>
        </w:tc>
        <w:tc>
          <w:tcPr>
            <w:tcW w:w="2742" w:type="dxa"/>
            <w:tcBorders>
              <w:left w:val="nil"/>
              <w:bottom w:val="nil"/>
              <w:right w:val="nil"/>
            </w:tcBorders>
            <w:vAlign w:val="center"/>
          </w:tcPr>
          <w:p w:rsidR="00DA004A" w:rsidRPr="00F80AB6" w:rsidRDefault="00DA004A" w:rsidP="00D34560">
            <w:pPr>
              <w:spacing w:line="360" w:lineRule="auto"/>
              <w:rPr>
                <w:rFonts w:ascii="Arial" w:hAnsi="Arial" w:cs="Arial"/>
                <w:color w:val="000000"/>
                <w:sz w:val="20"/>
                <w:szCs w:val="20"/>
              </w:rPr>
            </w:pPr>
            <w:r w:rsidRPr="00F80AB6">
              <w:rPr>
                <w:rFonts w:ascii="Arial" w:hAnsi="Arial" w:cs="Arial"/>
                <w:color w:val="000000"/>
                <w:sz w:val="20"/>
                <w:szCs w:val="20"/>
              </w:rPr>
              <w:t>Disiplin Ringan</w:t>
            </w:r>
          </w:p>
        </w:tc>
        <w:tc>
          <w:tcPr>
            <w:tcW w:w="1410" w:type="dxa"/>
            <w:tcBorders>
              <w:left w:val="nil"/>
              <w:bottom w:val="nil"/>
              <w:right w:val="nil"/>
            </w:tcBorders>
            <w:vAlign w:val="center"/>
          </w:tcPr>
          <w:p w:rsidR="00DA004A" w:rsidRPr="00F80AB6" w:rsidRDefault="00DA004A" w:rsidP="00D34560">
            <w:pPr>
              <w:spacing w:line="360" w:lineRule="auto"/>
              <w:jc w:val="center"/>
              <w:rPr>
                <w:rFonts w:ascii="Arial" w:hAnsi="Arial" w:cs="Arial"/>
                <w:color w:val="000000"/>
                <w:sz w:val="20"/>
                <w:szCs w:val="20"/>
              </w:rPr>
            </w:pPr>
            <w:r w:rsidRPr="00F80AB6">
              <w:rPr>
                <w:rFonts w:ascii="Arial" w:hAnsi="Arial" w:cs="Arial"/>
                <w:color w:val="000000"/>
                <w:sz w:val="20"/>
                <w:szCs w:val="20"/>
              </w:rPr>
              <w:t>4 Orang</w:t>
            </w:r>
          </w:p>
        </w:tc>
        <w:tc>
          <w:tcPr>
            <w:tcW w:w="1409" w:type="dxa"/>
            <w:tcBorders>
              <w:left w:val="nil"/>
              <w:bottom w:val="nil"/>
              <w:right w:val="nil"/>
            </w:tcBorders>
            <w:vAlign w:val="center"/>
          </w:tcPr>
          <w:p w:rsidR="00DA004A" w:rsidRPr="00F80AB6" w:rsidRDefault="00DA004A" w:rsidP="00D34560">
            <w:pPr>
              <w:spacing w:line="360" w:lineRule="auto"/>
              <w:jc w:val="center"/>
              <w:rPr>
                <w:rFonts w:ascii="Arial" w:hAnsi="Arial" w:cs="Arial"/>
                <w:color w:val="000000"/>
                <w:sz w:val="20"/>
                <w:szCs w:val="20"/>
              </w:rPr>
            </w:pPr>
            <w:r w:rsidRPr="00F80AB6">
              <w:rPr>
                <w:rFonts w:ascii="Arial" w:hAnsi="Arial" w:cs="Arial"/>
                <w:color w:val="000000"/>
                <w:sz w:val="20"/>
                <w:szCs w:val="20"/>
              </w:rPr>
              <w:t>6  Orang</w:t>
            </w:r>
          </w:p>
        </w:tc>
        <w:tc>
          <w:tcPr>
            <w:tcW w:w="1400" w:type="dxa"/>
            <w:tcBorders>
              <w:left w:val="nil"/>
              <w:bottom w:val="nil"/>
              <w:right w:val="nil"/>
            </w:tcBorders>
          </w:tcPr>
          <w:p w:rsidR="00DA004A" w:rsidRPr="00F80AB6" w:rsidRDefault="00DA004A" w:rsidP="00D34560">
            <w:pPr>
              <w:spacing w:line="360" w:lineRule="auto"/>
              <w:jc w:val="center"/>
              <w:rPr>
                <w:rFonts w:ascii="Arial" w:hAnsi="Arial" w:cs="Arial"/>
                <w:color w:val="000000"/>
                <w:sz w:val="20"/>
                <w:szCs w:val="20"/>
              </w:rPr>
            </w:pPr>
            <w:r w:rsidRPr="00F80AB6">
              <w:rPr>
                <w:rFonts w:ascii="Arial" w:hAnsi="Arial" w:cs="Arial"/>
                <w:color w:val="000000"/>
                <w:sz w:val="20"/>
                <w:szCs w:val="20"/>
              </w:rPr>
              <w:t>2 Orang</w:t>
            </w:r>
          </w:p>
        </w:tc>
        <w:tc>
          <w:tcPr>
            <w:tcW w:w="1282" w:type="dxa"/>
            <w:tcBorders>
              <w:left w:val="nil"/>
              <w:bottom w:val="nil"/>
              <w:right w:val="nil"/>
            </w:tcBorders>
          </w:tcPr>
          <w:p w:rsidR="00DA004A" w:rsidRPr="00F80AB6" w:rsidRDefault="00DA004A" w:rsidP="009037E3">
            <w:pPr>
              <w:spacing w:line="360" w:lineRule="auto"/>
              <w:jc w:val="center"/>
              <w:rPr>
                <w:rFonts w:ascii="Arial" w:hAnsi="Arial" w:cs="Arial"/>
                <w:color w:val="000000"/>
                <w:sz w:val="20"/>
                <w:szCs w:val="20"/>
              </w:rPr>
            </w:pPr>
            <w:r>
              <w:rPr>
                <w:rFonts w:ascii="Arial" w:hAnsi="Arial" w:cs="Arial"/>
                <w:color w:val="000000"/>
                <w:sz w:val="20"/>
                <w:szCs w:val="20"/>
              </w:rPr>
              <w:t>1</w:t>
            </w:r>
            <w:r w:rsidRPr="00F80AB6">
              <w:rPr>
                <w:rFonts w:ascii="Arial" w:hAnsi="Arial" w:cs="Arial"/>
                <w:color w:val="000000"/>
                <w:sz w:val="20"/>
                <w:szCs w:val="20"/>
              </w:rPr>
              <w:t xml:space="preserve"> Orang</w:t>
            </w:r>
          </w:p>
        </w:tc>
      </w:tr>
      <w:tr w:rsidR="00DA004A" w:rsidRPr="00F80AB6" w:rsidTr="00F80AB6">
        <w:trPr>
          <w:trHeight w:val="281"/>
        </w:trPr>
        <w:tc>
          <w:tcPr>
            <w:tcW w:w="510" w:type="dxa"/>
            <w:tcBorders>
              <w:top w:val="nil"/>
              <w:left w:val="nil"/>
              <w:bottom w:val="nil"/>
              <w:right w:val="nil"/>
            </w:tcBorders>
            <w:vAlign w:val="center"/>
          </w:tcPr>
          <w:p w:rsidR="00DA004A" w:rsidRPr="00F80AB6" w:rsidRDefault="00DA004A" w:rsidP="00D34560">
            <w:pPr>
              <w:spacing w:line="360" w:lineRule="auto"/>
              <w:jc w:val="center"/>
              <w:rPr>
                <w:rFonts w:ascii="Arial" w:hAnsi="Arial" w:cs="Arial"/>
                <w:color w:val="000000"/>
                <w:sz w:val="20"/>
                <w:szCs w:val="20"/>
              </w:rPr>
            </w:pPr>
            <w:r w:rsidRPr="00F80AB6">
              <w:rPr>
                <w:rFonts w:ascii="Arial" w:hAnsi="Arial" w:cs="Arial"/>
                <w:color w:val="000000"/>
                <w:sz w:val="20"/>
                <w:szCs w:val="20"/>
              </w:rPr>
              <w:t>2.</w:t>
            </w:r>
          </w:p>
        </w:tc>
        <w:tc>
          <w:tcPr>
            <w:tcW w:w="2742" w:type="dxa"/>
            <w:tcBorders>
              <w:top w:val="nil"/>
              <w:left w:val="nil"/>
              <w:bottom w:val="nil"/>
              <w:right w:val="nil"/>
            </w:tcBorders>
            <w:vAlign w:val="center"/>
          </w:tcPr>
          <w:p w:rsidR="00DA004A" w:rsidRPr="00F80AB6" w:rsidRDefault="00DA004A" w:rsidP="00D34560">
            <w:pPr>
              <w:spacing w:line="360" w:lineRule="auto"/>
              <w:rPr>
                <w:rFonts w:ascii="Arial" w:hAnsi="Arial" w:cs="Arial"/>
                <w:color w:val="000000"/>
                <w:sz w:val="20"/>
                <w:szCs w:val="20"/>
              </w:rPr>
            </w:pPr>
            <w:r w:rsidRPr="00F80AB6">
              <w:rPr>
                <w:rFonts w:ascii="Arial" w:hAnsi="Arial" w:cs="Arial"/>
                <w:color w:val="000000"/>
                <w:sz w:val="20"/>
                <w:szCs w:val="20"/>
              </w:rPr>
              <w:t>Disiplin Sedang</w:t>
            </w:r>
          </w:p>
        </w:tc>
        <w:tc>
          <w:tcPr>
            <w:tcW w:w="1410" w:type="dxa"/>
            <w:tcBorders>
              <w:top w:val="nil"/>
              <w:left w:val="nil"/>
              <w:bottom w:val="nil"/>
              <w:right w:val="nil"/>
            </w:tcBorders>
            <w:vAlign w:val="center"/>
          </w:tcPr>
          <w:p w:rsidR="00DA004A" w:rsidRPr="00F80AB6" w:rsidRDefault="00DA004A" w:rsidP="00D34560">
            <w:pPr>
              <w:spacing w:line="360" w:lineRule="auto"/>
              <w:jc w:val="center"/>
              <w:rPr>
                <w:rFonts w:ascii="Arial" w:hAnsi="Arial" w:cs="Arial"/>
                <w:color w:val="000000"/>
                <w:sz w:val="20"/>
                <w:szCs w:val="20"/>
              </w:rPr>
            </w:pPr>
            <w:r w:rsidRPr="00F80AB6">
              <w:rPr>
                <w:rFonts w:ascii="Arial" w:hAnsi="Arial" w:cs="Arial"/>
                <w:color w:val="000000"/>
                <w:sz w:val="20"/>
                <w:szCs w:val="20"/>
              </w:rPr>
              <w:t>9 Orang</w:t>
            </w:r>
          </w:p>
        </w:tc>
        <w:tc>
          <w:tcPr>
            <w:tcW w:w="1409" w:type="dxa"/>
            <w:tcBorders>
              <w:top w:val="nil"/>
              <w:left w:val="nil"/>
              <w:bottom w:val="nil"/>
              <w:right w:val="nil"/>
            </w:tcBorders>
            <w:vAlign w:val="center"/>
          </w:tcPr>
          <w:p w:rsidR="00DA004A" w:rsidRPr="00F80AB6" w:rsidRDefault="00DA004A" w:rsidP="00D34560">
            <w:pPr>
              <w:spacing w:line="360" w:lineRule="auto"/>
              <w:jc w:val="center"/>
              <w:rPr>
                <w:rFonts w:ascii="Arial" w:hAnsi="Arial" w:cs="Arial"/>
                <w:color w:val="000000"/>
                <w:sz w:val="20"/>
                <w:szCs w:val="20"/>
              </w:rPr>
            </w:pPr>
            <w:r w:rsidRPr="00F80AB6">
              <w:rPr>
                <w:rFonts w:ascii="Arial" w:hAnsi="Arial" w:cs="Arial"/>
                <w:color w:val="000000"/>
                <w:sz w:val="20"/>
                <w:szCs w:val="20"/>
              </w:rPr>
              <w:t>11 Orang</w:t>
            </w:r>
          </w:p>
        </w:tc>
        <w:tc>
          <w:tcPr>
            <w:tcW w:w="1400" w:type="dxa"/>
            <w:tcBorders>
              <w:top w:val="nil"/>
              <w:left w:val="nil"/>
              <w:bottom w:val="nil"/>
              <w:right w:val="nil"/>
            </w:tcBorders>
          </w:tcPr>
          <w:p w:rsidR="00DA004A" w:rsidRPr="00F80AB6" w:rsidRDefault="00DA004A" w:rsidP="00D34560">
            <w:pPr>
              <w:spacing w:line="360" w:lineRule="auto"/>
              <w:jc w:val="center"/>
              <w:rPr>
                <w:rFonts w:ascii="Arial" w:hAnsi="Arial" w:cs="Arial"/>
                <w:color w:val="000000"/>
                <w:sz w:val="20"/>
                <w:szCs w:val="20"/>
              </w:rPr>
            </w:pPr>
            <w:r w:rsidRPr="00F80AB6">
              <w:rPr>
                <w:rFonts w:ascii="Arial" w:hAnsi="Arial" w:cs="Arial"/>
                <w:color w:val="000000"/>
                <w:sz w:val="20"/>
                <w:szCs w:val="20"/>
              </w:rPr>
              <w:t>4 Orang</w:t>
            </w:r>
          </w:p>
        </w:tc>
        <w:tc>
          <w:tcPr>
            <w:tcW w:w="1282" w:type="dxa"/>
            <w:tcBorders>
              <w:top w:val="nil"/>
              <w:left w:val="nil"/>
              <w:bottom w:val="nil"/>
              <w:right w:val="nil"/>
            </w:tcBorders>
          </w:tcPr>
          <w:p w:rsidR="00DA004A" w:rsidRPr="00F80AB6" w:rsidRDefault="00DA004A" w:rsidP="009037E3">
            <w:pPr>
              <w:spacing w:line="360" w:lineRule="auto"/>
              <w:jc w:val="center"/>
              <w:rPr>
                <w:rFonts w:ascii="Arial" w:hAnsi="Arial" w:cs="Arial"/>
                <w:color w:val="000000"/>
                <w:sz w:val="20"/>
                <w:szCs w:val="20"/>
              </w:rPr>
            </w:pPr>
            <w:r>
              <w:rPr>
                <w:rFonts w:ascii="Arial" w:hAnsi="Arial" w:cs="Arial"/>
                <w:color w:val="000000"/>
                <w:sz w:val="20"/>
                <w:szCs w:val="20"/>
              </w:rPr>
              <w:t>3</w:t>
            </w:r>
            <w:r w:rsidRPr="00F80AB6">
              <w:rPr>
                <w:rFonts w:ascii="Arial" w:hAnsi="Arial" w:cs="Arial"/>
                <w:color w:val="000000"/>
                <w:sz w:val="20"/>
                <w:szCs w:val="20"/>
              </w:rPr>
              <w:t xml:space="preserve"> Orang</w:t>
            </w:r>
          </w:p>
        </w:tc>
      </w:tr>
      <w:tr w:rsidR="00DA004A" w:rsidRPr="00F80AB6" w:rsidTr="00F80AB6">
        <w:trPr>
          <w:trHeight w:val="319"/>
        </w:trPr>
        <w:tc>
          <w:tcPr>
            <w:tcW w:w="510" w:type="dxa"/>
            <w:tcBorders>
              <w:top w:val="nil"/>
              <w:left w:val="nil"/>
              <w:right w:val="nil"/>
            </w:tcBorders>
            <w:vAlign w:val="center"/>
          </w:tcPr>
          <w:p w:rsidR="00DA004A" w:rsidRPr="00F80AB6" w:rsidRDefault="00DA004A" w:rsidP="00D34560">
            <w:pPr>
              <w:spacing w:line="360" w:lineRule="auto"/>
              <w:jc w:val="center"/>
              <w:rPr>
                <w:rFonts w:ascii="Arial" w:hAnsi="Arial" w:cs="Arial"/>
                <w:color w:val="000000"/>
                <w:sz w:val="20"/>
                <w:szCs w:val="20"/>
              </w:rPr>
            </w:pPr>
            <w:r w:rsidRPr="00F80AB6">
              <w:rPr>
                <w:rFonts w:ascii="Arial" w:hAnsi="Arial" w:cs="Arial"/>
                <w:color w:val="000000"/>
                <w:sz w:val="20"/>
                <w:szCs w:val="20"/>
              </w:rPr>
              <w:t>3.</w:t>
            </w:r>
          </w:p>
        </w:tc>
        <w:tc>
          <w:tcPr>
            <w:tcW w:w="2742" w:type="dxa"/>
            <w:tcBorders>
              <w:top w:val="nil"/>
              <w:left w:val="nil"/>
              <w:right w:val="nil"/>
            </w:tcBorders>
            <w:vAlign w:val="center"/>
          </w:tcPr>
          <w:p w:rsidR="00DA004A" w:rsidRPr="00F80AB6" w:rsidRDefault="00DA004A" w:rsidP="00D34560">
            <w:pPr>
              <w:spacing w:line="360" w:lineRule="auto"/>
              <w:rPr>
                <w:rFonts w:ascii="Arial" w:hAnsi="Arial" w:cs="Arial"/>
                <w:color w:val="000000"/>
                <w:sz w:val="20"/>
                <w:szCs w:val="20"/>
              </w:rPr>
            </w:pPr>
            <w:r w:rsidRPr="00F80AB6">
              <w:rPr>
                <w:rFonts w:ascii="Arial" w:hAnsi="Arial" w:cs="Arial"/>
                <w:color w:val="000000"/>
                <w:sz w:val="20"/>
                <w:szCs w:val="20"/>
              </w:rPr>
              <w:t>Disiplin Berat</w:t>
            </w:r>
          </w:p>
        </w:tc>
        <w:tc>
          <w:tcPr>
            <w:tcW w:w="1410" w:type="dxa"/>
            <w:tcBorders>
              <w:top w:val="nil"/>
              <w:left w:val="nil"/>
              <w:right w:val="nil"/>
            </w:tcBorders>
            <w:vAlign w:val="center"/>
          </w:tcPr>
          <w:p w:rsidR="00DA004A" w:rsidRPr="00F80AB6" w:rsidRDefault="00DA004A" w:rsidP="00D34560">
            <w:pPr>
              <w:spacing w:line="360" w:lineRule="auto"/>
              <w:jc w:val="center"/>
              <w:rPr>
                <w:rFonts w:ascii="Arial" w:hAnsi="Arial" w:cs="Arial"/>
                <w:color w:val="000000"/>
                <w:sz w:val="20"/>
                <w:szCs w:val="20"/>
              </w:rPr>
            </w:pPr>
            <w:r w:rsidRPr="00F80AB6">
              <w:rPr>
                <w:rFonts w:ascii="Arial" w:hAnsi="Arial" w:cs="Arial"/>
                <w:color w:val="000000"/>
                <w:sz w:val="20"/>
                <w:szCs w:val="20"/>
              </w:rPr>
              <w:t>9 Orang</w:t>
            </w:r>
          </w:p>
        </w:tc>
        <w:tc>
          <w:tcPr>
            <w:tcW w:w="1409" w:type="dxa"/>
            <w:tcBorders>
              <w:top w:val="nil"/>
              <w:left w:val="nil"/>
              <w:right w:val="nil"/>
            </w:tcBorders>
            <w:vAlign w:val="center"/>
          </w:tcPr>
          <w:p w:rsidR="00DA004A" w:rsidRPr="00F80AB6" w:rsidRDefault="00DA004A" w:rsidP="00D34560">
            <w:pPr>
              <w:spacing w:line="360" w:lineRule="auto"/>
              <w:jc w:val="center"/>
              <w:rPr>
                <w:rFonts w:ascii="Arial" w:hAnsi="Arial" w:cs="Arial"/>
                <w:color w:val="000000"/>
                <w:sz w:val="20"/>
                <w:szCs w:val="20"/>
              </w:rPr>
            </w:pPr>
            <w:r w:rsidRPr="00F80AB6">
              <w:rPr>
                <w:rFonts w:ascii="Arial" w:hAnsi="Arial" w:cs="Arial"/>
                <w:color w:val="000000"/>
                <w:sz w:val="20"/>
                <w:szCs w:val="20"/>
              </w:rPr>
              <w:t>8  Orang</w:t>
            </w:r>
          </w:p>
        </w:tc>
        <w:tc>
          <w:tcPr>
            <w:tcW w:w="1400" w:type="dxa"/>
            <w:tcBorders>
              <w:top w:val="nil"/>
              <w:left w:val="nil"/>
              <w:right w:val="nil"/>
            </w:tcBorders>
          </w:tcPr>
          <w:p w:rsidR="00DA004A" w:rsidRPr="00F80AB6" w:rsidRDefault="00DA004A" w:rsidP="00D34560">
            <w:pPr>
              <w:spacing w:line="360" w:lineRule="auto"/>
              <w:jc w:val="center"/>
              <w:rPr>
                <w:rFonts w:ascii="Arial" w:hAnsi="Arial" w:cs="Arial"/>
                <w:color w:val="000000"/>
                <w:sz w:val="20"/>
                <w:szCs w:val="20"/>
              </w:rPr>
            </w:pPr>
            <w:r w:rsidRPr="00F80AB6">
              <w:rPr>
                <w:rFonts w:ascii="Arial" w:hAnsi="Arial" w:cs="Arial"/>
                <w:color w:val="000000"/>
                <w:sz w:val="20"/>
                <w:szCs w:val="20"/>
              </w:rPr>
              <w:t>9 Orang</w:t>
            </w:r>
          </w:p>
        </w:tc>
        <w:tc>
          <w:tcPr>
            <w:tcW w:w="1282" w:type="dxa"/>
            <w:tcBorders>
              <w:top w:val="nil"/>
              <w:left w:val="nil"/>
              <w:right w:val="nil"/>
            </w:tcBorders>
          </w:tcPr>
          <w:p w:rsidR="00DA004A" w:rsidRPr="00F80AB6" w:rsidRDefault="00DA004A" w:rsidP="009037E3">
            <w:pPr>
              <w:spacing w:line="360" w:lineRule="auto"/>
              <w:jc w:val="center"/>
              <w:rPr>
                <w:rFonts w:ascii="Arial" w:hAnsi="Arial" w:cs="Arial"/>
                <w:color w:val="000000"/>
                <w:sz w:val="20"/>
                <w:szCs w:val="20"/>
              </w:rPr>
            </w:pPr>
            <w:r>
              <w:rPr>
                <w:rFonts w:ascii="Arial" w:hAnsi="Arial" w:cs="Arial"/>
                <w:color w:val="000000"/>
                <w:sz w:val="20"/>
                <w:szCs w:val="20"/>
              </w:rPr>
              <w:t>8</w:t>
            </w:r>
            <w:r w:rsidRPr="00F80AB6">
              <w:rPr>
                <w:rFonts w:ascii="Arial" w:hAnsi="Arial" w:cs="Arial"/>
                <w:color w:val="000000"/>
                <w:sz w:val="20"/>
                <w:szCs w:val="20"/>
              </w:rPr>
              <w:t xml:space="preserve"> Orang</w:t>
            </w:r>
          </w:p>
        </w:tc>
      </w:tr>
    </w:tbl>
    <w:p w:rsidR="00F80AB6" w:rsidRDefault="00F80AB6" w:rsidP="00F80AB6">
      <w:pPr>
        <w:pStyle w:val="ListParagraph"/>
        <w:spacing w:after="0" w:line="360" w:lineRule="auto"/>
        <w:ind w:left="284"/>
        <w:jc w:val="both"/>
        <w:rPr>
          <w:rFonts w:ascii="Arial" w:hAnsi="Arial" w:cs="Arial"/>
          <w:i/>
          <w:color w:val="000000"/>
          <w:sz w:val="18"/>
          <w:szCs w:val="18"/>
        </w:rPr>
      </w:pPr>
      <w:r w:rsidRPr="0036025F">
        <w:rPr>
          <w:rFonts w:ascii="Arial" w:hAnsi="Arial" w:cs="Arial"/>
          <w:i/>
          <w:color w:val="000000"/>
          <w:sz w:val="18"/>
          <w:szCs w:val="18"/>
        </w:rPr>
        <w:t xml:space="preserve">Sumber : </w:t>
      </w:r>
      <w:r>
        <w:rPr>
          <w:rFonts w:ascii="Arial" w:hAnsi="Arial" w:cs="Arial"/>
          <w:i/>
          <w:color w:val="000000"/>
          <w:sz w:val="18"/>
          <w:szCs w:val="18"/>
        </w:rPr>
        <w:t xml:space="preserve">  </w:t>
      </w:r>
      <w:r w:rsidRPr="0036025F">
        <w:rPr>
          <w:rFonts w:ascii="Arial" w:hAnsi="Arial" w:cs="Arial"/>
          <w:i/>
          <w:color w:val="000000"/>
          <w:sz w:val="18"/>
          <w:szCs w:val="18"/>
        </w:rPr>
        <w:t xml:space="preserve">Bidang </w:t>
      </w:r>
      <w:r>
        <w:rPr>
          <w:rFonts w:ascii="Arial" w:hAnsi="Arial" w:cs="Arial"/>
          <w:i/>
          <w:color w:val="000000"/>
          <w:sz w:val="18"/>
          <w:szCs w:val="18"/>
        </w:rPr>
        <w:t xml:space="preserve">Data Disiplin dan Kesejahteraan </w:t>
      </w:r>
      <w:r w:rsidRPr="00F80AB6">
        <w:rPr>
          <w:rFonts w:ascii="Arial" w:hAnsi="Arial" w:cs="Arial"/>
          <w:i/>
          <w:color w:val="000000"/>
          <w:sz w:val="18"/>
          <w:szCs w:val="18"/>
        </w:rPr>
        <w:t xml:space="preserve"> BKPSDMD Provinsi Kepulauan Bangka Belitung </w:t>
      </w:r>
    </w:p>
    <w:p w:rsidR="00F80AB6" w:rsidRPr="00F80AB6" w:rsidRDefault="00F80AB6" w:rsidP="00F80AB6">
      <w:pPr>
        <w:pStyle w:val="ListParagraph"/>
        <w:spacing w:after="0" w:line="360" w:lineRule="auto"/>
        <w:ind w:left="1134"/>
        <w:jc w:val="both"/>
        <w:rPr>
          <w:rFonts w:ascii="Arial" w:hAnsi="Arial" w:cs="Arial"/>
          <w:i/>
          <w:color w:val="000000"/>
          <w:sz w:val="18"/>
          <w:szCs w:val="18"/>
        </w:rPr>
      </w:pPr>
      <w:r w:rsidRPr="00F80AB6">
        <w:rPr>
          <w:rFonts w:ascii="Arial" w:hAnsi="Arial" w:cs="Arial"/>
          <w:i/>
          <w:color w:val="000000"/>
          <w:sz w:val="18"/>
          <w:szCs w:val="18"/>
        </w:rPr>
        <w:t>Tahun 2017</w:t>
      </w:r>
    </w:p>
    <w:p w:rsidR="00482C5A" w:rsidRPr="00D34560" w:rsidRDefault="00482C5A" w:rsidP="00140A77">
      <w:pPr>
        <w:spacing w:after="0" w:line="240" w:lineRule="auto"/>
        <w:ind w:left="284"/>
        <w:jc w:val="both"/>
        <w:rPr>
          <w:rFonts w:ascii="Arial" w:hAnsi="Arial" w:cs="Arial"/>
          <w:i/>
          <w:color w:val="000000"/>
        </w:rPr>
      </w:pPr>
    </w:p>
    <w:p w:rsidR="000567F4" w:rsidRPr="00D34560" w:rsidRDefault="00743CE2" w:rsidP="00D34560">
      <w:pPr>
        <w:pStyle w:val="ListParagraph"/>
        <w:spacing w:after="0" w:line="360" w:lineRule="auto"/>
        <w:ind w:left="644"/>
        <w:jc w:val="both"/>
        <w:rPr>
          <w:rFonts w:ascii="Arial" w:hAnsi="Arial" w:cs="Arial"/>
        </w:rPr>
      </w:pPr>
      <w:r w:rsidRPr="00D34560">
        <w:rPr>
          <w:rFonts w:ascii="Arial" w:hAnsi="Arial" w:cs="Arial"/>
        </w:rPr>
        <w:t xml:space="preserve">Berdasarkan Tabel </w:t>
      </w:r>
      <w:r w:rsidR="00DF0763">
        <w:rPr>
          <w:rFonts w:ascii="Arial" w:hAnsi="Arial" w:cs="Arial"/>
        </w:rPr>
        <w:t>3.9.</w:t>
      </w:r>
      <w:r w:rsidR="000200D6" w:rsidRPr="00D34560">
        <w:rPr>
          <w:rFonts w:ascii="Arial" w:hAnsi="Arial" w:cs="Arial"/>
        </w:rPr>
        <w:t xml:space="preserve"> diatas dapat dijelaskan bahwa Pelangg</w:t>
      </w:r>
      <w:r w:rsidR="000567F4" w:rsidRPr="00D34560">
        <w:rPr>
          <w:rFonts w:ascii="Arial" w:hAnsi="Arial" w:cs="Arial"/>
        </w:rPr>
        <w:t>aran disiplin mengalami perubahan yang fluktuatif</w:t>
      </w:r>
      <w:r w:rsidR="000200D6" w:rsidRPr="00D34560">
        <w:rPr>
          <w:rFonts w:ascii="Arial" w:hAnsi="Arial" w:cs="Arial"/>
        </w:rPr>
        <w:t xml:space="preserve"> dari tahun sebelumnya, dimana pada tahun 2014 pelanggaran disiplin Ringan, sedang dan berat berjumlah 22 orang dan terjadi peningkatan pada tahun 2015 sebesar 25 orang. Hal ini menunjukkan bahwa capaian target penurunan pelanggaran disiplin pegawai pemerintah Provinsi Kepulauan Bangka Belitung tidak tercapai, karena pegawai yang melakukan pelanggaran ringan dan sedang mengalami peningkatan. Namun </w:t>
      </w:r>
      <w:r w:rsidR="000567F4" w:rsidRPr="00D34560">
        <w:rPr>
          <w:rFonts w:ascii="Arial" w:hAnsi="Arial" w:cs="Arial"/>
        </w:rPr>
        <w:t xml:space="preserve">penurunan pelanggaran disiplin ringan terjadi pada tahun 2016 yaitu turun menjadi 2 orang atau turun sebesar 80%, begitupula untuk jenis pelanggaran disiplin tingkat sedang juga mengalami penurunan di tahun 2016 menjadi 4 orang dari tahun sebelumnya atau </w:t>
      </w:r>
      <w:r w:rsidR="00D30686" w:rsidRPr="00D34560">
        <w:rPr>
          <w:rFonts w:ascii="Arial" w:hAnsi="Arial" w:cs="Arial"/>
        </w:rPr>
        <w:t>m</w:t>
      </w:r>
      <w:r w:rsidR="000567F4" w:rsidRPr="00D34560">
        <w:rPr>
          <w:rFonts w:ascii="Arial" w:hAnsi="Arial" w:cs="Arial"/>
        </w:rPr>
        <w:t xml:space="preserve">enurun sebesar 83%. Keadaan berbeda terdapat pada jenis pelanggaran disiplin tingkat berat dimana pada tahun 2016 terjadi kenaikan dari tahun sebelumnya yaitu 1 orang sehingga pada tahun ini jumlah pelanggaran disiplin tingkat berat menjadi 9 </w:t>
      </w:r>
      <w:r w:rsidR="000567F4" w:rsidRPr="00D34560">
        <w:rPr>
          <w:rFonts w:ascii="Arial" w:hAnsi="Arial" w:cs="Arial"/>
        </w:rPr>
        <w:lastRenderedPageBreak/>
        <w:t>orang.</w:t>
      </w:r>
      <w:r w:rsidR="00DA004A">
        <w:rPr>
          <w:rFonts w:ascii="Arial" w:hAnsi="Arial" w:cs="Arial"/>
        </w:rPr>
        <w:t xml:space="preserve"> Pada tahun 2017 </w:t>
      </w:r>
      <w:r w:rsidR="00DA004A" w:rsidRPr="00D34560">
        <w:rPr>
          <w:rFonts w:ascii="Arial" w:hAnsi="Arial" w:cs="Arial"/>
        </w:rPr>
        <w:t>pelanggaran disiplin Ringan</w:t>
      </w:r>
      <w:r w:rsidR="001E0F4F">
        <w:rPr>
          <w:rFonts w:ascii="Arial" w:hAnsi="Arial" w:cs="Arial"/>
        </w:rPr>
        <w:t xml:space="preserve"> sebanyak 1 orang</w:t>
      </w:r>
      <w:r w:rsidR="00DA004A" w:rsidRPr="00D34560">
        <w:rPr>
          <w:rFonts w:ascii="Arial" w:hAnsi="Arial" w:cs="Arial"/>
        </w:rPr>
        <w:t xml:space="preserve">, </w:t>
      </w:r>
      <w:r w:rsidR="001E0F4F" w:rsidRPr="00D34560">
        <w:rPr>
          <w:rFonts w:ascii="Arial" w:hAnsi="Arial" w:cs="Arial"/>
        </w:rPr>
        <w:t xml:space="preserve">pelanggaran disiplin </w:t>
      </w:r>
      <w:r w:rsidR="00DA004A" w:rsidRPr="00D34560">
        <w:rPr>
          <w:rFonts w:ascii="Arial" w:hAnsi="Arial" w:cs="Arial"/>
        </w:rPr>
        <w:t xml:space="preserve">sedang </w:t>
      </w:r>
      <w:r w:rsidR="001E0F4F">
        <w:rPr>
          <w:rFonts w:ascii="Arial" w:hAnsi="Arial" w:cs="Arial"/>
        </w:rPr>
        <w:t xml:space="preserve">sebanyak 3 orang </w:t>
      </w:r>
      <w:r w:rsidR="00DA004A" w:rsidRPr="00D34560">
        <w:rPr>
          <w:rFonts w:ascii="Arial" w:hAnsi="Arial" w:cs="Arial"/>
        </w:rPr>
        <w:t xml:space="preserve">dan </w:t>
      </w:r>
      <w:r w:rsidR="001E0F4F" w:rsidRPr="00D34560">
        <w:rPr>
          <w:rFonts w:ascii="Arial" w:hAnsi="Arial" w:cs="Arial"/>
        </w:rPr>
        <w:t xml:space="preserve">pelanggaran disiplin </w:t>
      </w:r>
      <w:r w:rsidR="00DA004A" w:rsidRPr="00D34560">
        <w:rPr>
          <w:rFonts w:ascii="Arial" w:hAnsi="Arial" w:cs="Arial"/>
        </w:rPr>
        <w:t xml:space="preserve">berat </w:t>
      </w:r>
      <w:r w:rsidR="001E0F4F">
        <w:rPr>
          <w:rFonts w:ascii="Arial" w:hAnsi="Arial" w:cs="Arial"/>
        </w:rPr>
        <w:t xml:space="preserve">sebanyak 8 orang sehingga </w:t>
      </w:r>
      <w:r w:rsidR="00DA004A" w:rsidRPr="00D34560">
        <w:rPr>
          <w:rFonts w:ascii="Arial" w:hAnsi="Arial" w:cs="Arial"/>
        </w:rPr>
        <w:t>berjumlah</w:t>
      </w:r>
      <w:r w:rsidR="00DA004A">
        <w:rPr>
          <w:rFonts w:ascii="Arial" w:hAnsi="Arial" w:cs="Arial"/>
        </w:rPr>
        <w:t xml:space="preserve"> </w:t>
      </w:r>
      <w:r w:rsidR="001E0F4F">
        <w:rPr>
          <w:rFonts w:ascii="Arial" w:hAnsi="Arial" w:cs="Arial"/>
        </w:rPr>
        <w:t xml:space="preserve">keseluruhan sebesar </w:t>
      </w:r>
      <w:r w:rsidR="00DA004A">
        <w:rPr>
          <w:rFonts w:ascii="Arial" w:hAnsi="Arial" w:cs="Arial"/>
        </w:rPr>
        <w:t>12 orang atau turun</w:t>
      </w:r>
      <w:r w:rsidR="001E0F4F">
        <w:rPr>
          <w:rFonts w:ascii="Arial" w:hAnsi="Arial" w:cs="Arial"/>
        </w:rPr>
        <w:t xml:space="preserve"> dari tahun 2016 sebesar 80%.</w:t>
      </w:r>
    </w:p>
    <w:p w:rsidR="000567F4" w:rsidRPr="00D34560" w:rsidRDefault="000567F4" w:rsidP="00D34560">
      <w:pPr>
        <w:pStyle w:val="ListParagraph"/>
        <w:spacing w:after="0" w:line="360" w:lineRule="auto"/>
        <w:ind w:left="644"/>
        <w:jc w:val="both"/>
        <w:rPr>
          <w:rFonts w:ascii="Arial" w:hAnsi="Arial" w:cs="Arial"/>
        </w:rPr>
      </w:pPr>
      <w:r w:rsidRPr="00D34560">
        <w:rPr>
          <w:rFonts w:ascii="Arial" w:hAnsi="Arial" w:cs="Arial"/>
        </w:rPr>
        <w:t>Melihat tren keseluruhan  pada indikator kinerja utama yaitu persentase penurunan pelanggaran disiplin dan kasus tindak pidana pegawai mengalami penurunan, hal ini menggambarkan bahwa program dan kegiatan dalam</w:t>
      </w:r>
      <w:r w:rsidR="000679C6" w:rsidRPr="00D34560">
        <w:rPr>
          <w:rFonts w:ascii="Arial" w:hAnsi="Arial" w:cs="Arial"/>
        </w:rPr>
        <w:t xml:space="preserve"> upaya meningkatkan disiplin aparatur berjalan dengan baik dengan melihat tingkat capaian kinerja pada kegiatan Penyelesaian Permasalahan Pelanggaran Kode Etik Dan Disiplin PNS dan PTT di Lingkungan Pemerintah Provinsi Kepulauan Bangka </w:t>
      </w:r>
      <w:r w:rsidR="001E0F4F">
        <w:rPr>
          <w:rFonts w:ascii="Arial" w:hAnsi="Arial" w:cs="Arial"/>
        </w:rPr>
        <w:t>Belitung menargetkan sebanyak 6</w:t>
      </w:r>
      <w:r w:rsidR="000679C6" w:rsidRPr="00D34560">
        <w:rPr>
          <w:rFonts w:ascii="Arial" w:hAnsi="Arial" w:cs="Arial"/>
        </w:rPr>
        <w:t xml:space="preserve"> kasus untuk diselesaikan </w:t>
      </w:r>
      <w:r w:rsidR="001E0F4F">
        <w:rPr>
          <w:rFonts w:ascii="Arial" w:hAnsi="Arial" w:cs="Arial"/>
        </w:rPr>
        <w:t>dan telah terlaksana sebanyak 10</w:t>
      </w:r>
      <w:r w:rsidR="000679C6" w:rsidRPr="00D34560">
        <w:rPr>
          <w:rFonts w:ascii="Arial" w:hAnsi="Arial" w:cs="Arial"/>
        </w:rPr>
        <w:t xml:space="preserve"> kasus atau </w:t>
      </w:r>
      <w:r w:rsidR="001E0F4F">
        <w:rPr>
          <w:rFonts w:ascii="Arial" w:hAnsi="Arial" w:cs="Arial"/>
        </w:rPr>
        <w:t>capaian kinerja sebesar 10</w:t>
      </w:r>
      <w:r w:rsidR="000679C6" w:rsidRPr="00D34560">
        <w:rPr>
          <w:rFonts w:ascii="Arial" w:hAnsi="Arial" w:cs="Arial"/>
        </w:rPr>
        <w:t>0%.</w:t>
      </w:r>
    </w:p>
    <w:p w:rsidR="000200D6" w:rsidRPr="00D34560" w:rsidRDefault="000200D6" w:rsidP="00D34560">
      <w:pPr>
        <w:pStyle w:val="ListParagraph"/>
        <w:spacing w:after="0" w:line="360" w:lineRule="auto"/>
        <w:ind w:left="644"/>
        <w:jc w:val="both"/>
        <w:rPr>
          <w:rFonts w:ascii="Arial" w:hAnsi="Arial" w:cs="Arial"/>
        </w:rPr>
      </w:pPr>
      <w:r w:rsidRPr="00D34560">
        <w:rPr>
          <w:rFonts w:ascii="Arial" w:hAnsi="Arial" w:cs="Arial"/>
        </w:rPr>
        <w:t xml:space="preserve">Dilihat dari kinerja penyelesaian pelanggaran disiplin pegawai yang ditangani secara keseluruhan </w:t>
      </w:r>
      <w:r w:rsidR="00CE02D2" w:rsidRPr="00D34560">
        <w:rPr>
          <w:rFonts w:ascii="Arial" w:hAnsi="Arial" w:cs="Arial"/>
        </w:rPr>
        <w:t xml:space="preserve">atau 100%  dari jumlah kasus yang masuk </w:t>
      </w:r>
      <w:r w:rsidRPr="00D34560">
        <w:rPr>
          <w:rFonts w:ascii="Arial" w:hAnsi="Arial" w:cs="Arial"/>
        </w:rPr>
        <w:t>dapat diselesaikan oleh Badan Kepegawaian Daerah, sebagaim</w:t>
      </w:r>
      <w:r w:rsidR="00DD4E82" w:rsidRPr="00D34560">
        <w:rPr>
          <w:rFonts w:ascii="Arial" w:hAnsi="Arial" w:cs="Arial"/>
        </w:rPr>
        <w:t>ana diperlihatkan pada tabel 3.10.</w:t>
      </w:r>
      <w:r w:rsidRPr="00D34560">
        <w:rPr>
          <w:rFonts w:ascii="Arial" w:hAnsi="Arial" w:cs="Arial"/>
        </w:rPr>
        <w:t xml:space="preserve"> dibawah ini.</w:t>
      </w:r>
    </w:p>
    <w:p w:rsidR="000200D6" w:rsidRPr="00D34560" w:rsidRDefault="00DF0763" w:rsidP="00D34560">
      <w:pPr>
        <w:spacing w:after="0" w:line="240" w:lineRule="auto"/>
        <w:ind w:left="284"/>
        <w:jc w:val="center"/>
        <w:rPr>
          <w:rFonts w:ascii="Arial" w:hAnsi="Arial" w:cs="Arial"/>
        </w:rPr>
      </w:pPr>
      <w:r>
        <w:rPr>
          <w:rFonts w:ascii="Arial" w:hAnsi="Arial" w:cs="Arial"/>
        </w:rPr>
        <w:t>Tabel 3.10</w:t>
      </w:r>
      <w:r w:rsidR="000200D6" w:rsidRPr="00D34560">
        <w:rPr>
          <w:rFonts w:ascii="Arial" w:hAnsi="Arial" w:cs="Arial"/>
        </w:rPr>
        <w:t>.</w:t>
      </w:r>
    </w:p>
    <w:p w:rsidR="00E643C6" w:rsidRPr="00D34560" w:rsidRDefault="000200D6" w:rsidP="00D34560">
      <w:pPr>
        <w:spacing w:after="0" w:line="240" w:lineRule="auto"/>
        <w:ind w:left="284"/>
        <w:jc w:val="center"/>
        <w:rPr>
          <w:rFonts w:ascii="Arial" w:hAnsi="Arial" w:cs="Arial"/>
        </w:rPr>
      </w:pPr>
      <w:r w:rsidRPr="00D34560">
        <w:rPr>
          <w:rFonts w:ascii="Arial" w:hAnsi="Arial" w:cs="Arial"/>
        </w:rPr>
        <w:t>Da</w:t>
      </w:r>
      <w:r w:rsidR="00E643C6" w:rsidRPr="00D34560">
        <w:rPr>
          <w:rFonts w:ascii="Arial" w:hAnsi="Arial" w:cs="Arial"/>
        </w:rPr>
        <w:t xml:space="preserve">ta Jumlah Pegawai Yang Dijatuhi hukuman Disiplin </w:t>
      </w:r>
    </w:p>
    <w:p w:rsidR="00E643C6" w:rsidRDefault="00E643C6" w:rsidP="00D34560">
      <w:pPr>
        <w:spacing w:after="0" w:line="240" w:lineRule="auto"/>
        <w:ind w:left="284"/>
        <w:jc w:val="center"/>
        <w:rPr>
          <w:rFonts w:ascii="Arial" w:hAnsi="Arial" w:cs="Arial"/>
        </w:rPr>
      </w:pPr>
      <w:r w:rsidRPr="00D34560">
        <w:rPr>
          <w:rFonts w:ascii="Arial" w:hAnsi="Arial" w:cs="Arial"/>
        </w:rPr>
        <w:t>T</w:t>
      </w:r>
      <w:r w:rsidR="00BD2551" w:rsidRPr="00D34560">
        <w:rPr>
          <w:rFonts w:ascii="Arial" w:hAnsi="Arial" w:cs="Arial"/>
        </w:rPr>
        <w:t xml:space="preserve">ingkat Ringan, Sedang dan Berat </w:t>
      </w:r>
      <w:r w:rsidR="007B3C44">
        <w:rPr>
          <w:rFonts w:ascii="Arial" w:hAnsi="Arial" w:cs="Arial"/>
        </w:rPr>
        <w:t>Tahun 2017</w:t>
      </w:r>
    </w:p>
    <w:p w:rsidR="00D34560" w:rsidRPr="00D34560" w:rsidRDefault="00D34560" w:rsidP="00D34560">
      <w:pPr>
        <w:spacing w:after="0" w:line="240" w:lineRule="auto"/>
        <w:ind w:left="284"/>
        <w:jc w:val="center"/>
        <w:rPr>
          <w:rFonts w:ascii="Arial" w:hAnsi="Arial" w:cs="Arial"/>
        </w:rPr>
      </w:pPr>
    </w:p>
    <w:tbl>
      <w:tblPr>
        <w:tblStyle w:val="TableGrid"/>
        <w:tblW w:w="9398" w:type="dxa"/>
        <w:tblInd w:w="108" w:type="dxa"/>
        <w:tblLook w:val="04A0" w:firstRow="1" w:lastRow="0" w:firstColumn="1" w:lastColumn="0" w:noHBand="0" w:noVBand="1"/>
      </w:tblPr>
      <w:tblGrid>
        <w:gridCol w:w="531"/>
        <w:gridCol w:w="3864"/>
        <w:gridCol w:w="2268"/>
        <w:gridCol w:w="1418"/>
        <w:gridCol w:w="1317"/>
      </w:tblGrid>
      <w:tr w:rsidR="00E643C6" w:rsidRPr="00D34560" w:rsidTr="00457374">
        <w:trPr>
          <w:trHeight w:val="450"/>
        </w:trPr>
        <w:tc>
          <w:tcPr>
            <w:tcW w:w="531" w:type="dxa"/>
            <w:tcBorders>
              <w:left w:val="nil"/>
              <w:bottom w:val="single" w:sz="4" w:space="0" w:color="000000" w:themeColor="text1"/>
              <w:right w:val="nil"/>
            </w:tcBorders>
            <w:vAlign w:val="center"/>
          </w:tcPr>
          <w:p w:rsidR="00E643C6" w:rsidRPr="00D34560" w:rsidRDefault="00E643C6" w:rsidP="00CB4D91">
            <w:pPr>
              <w:jc w:val="center"/>
              <w:rPr>
                <w:rFonts w:ascii="Arial" w:hAnsi="Arial" w:cs="Arial"/>
                <w:b/>
                <w:sz w:val="20"/>
                <w:szCs w:val="20"/>
              </w:rPr>
            </w:pPr>
            <w:r w:rsidRPr="00D34560">
              <w:rPr>
                <w:rFonts w:ascii="Arial" w:hAnsi="Arial" w:cs="Arial"/>
                <w:b/>
                <w:sz w:val="20"/>
                <w:szCs w:val="20"/>
              </w:rPr>
              <w:t>No</w:t>
            </w:r>
          </w:p>
        </w:tc>
        <w:tc>
          <w:tcPr>
            <w:tcW w:w="3864" w:type="dxa"/>
            <w:tcBorders>
              <w:left w:val="nil"/>
              <w:bottom w:val="single" w:sz="4" w:space="0" w:color="000000" w:themeColor="text1"/>
              <w:right w:val="nil"/>
            </w:tcBorders>
            <w:vAlign w:val="center"/>
          </w:tcPr>
          <w:p w:rsidR="00E643C6" w:rsidRPr="00D34560" w:rsidRDefault="00E643C6" w:rsidP="00CB4D91">
            <w:pPr>
              <w:jc w:val="center"/>
              <w:rPr>
                <w:rFonts w:ascii="Arial" w:hAnsi="Arial" w:cs="Arial"/>
                <w:b/>
                <w:sz w:val="20"/>
                <w:szCs w:val="20"/>
              </w:rPr>
            </w:pPr>
            <w:r w:rsidRPr="00D34560">
              <w:rPr>
                <w:rFonts w:ascii="Arial" w:hAnsi="Arial" w:cs="Arial"/>
                <w:b/>
                <w:sz w:val="20"/>
                <w:szCs w:val="20"/>
              </w:rPr>
              <w:t>Kasus</w:t>
            </w:r>
          </w:p>
        </w:tc>
        <w:tc>
          <w:tcPr>
            <w:tcW w:w="2268" w:type="dxa"/>
            <w:tcBorders>
              <w:left w:val="nil"/>
              <w:right w:val="nil"/>
            </w:tcBorders>
            <w:vAlign w:val="center"/>
          </w:tcPr>
          <w:p w:rsidR="00E643C6" w:rsidRPr="00D34560" w:rsidRDefault="00E643C6" w:rsidP="00CB4D91">
            <w:pPr>
              <w:jc w:val="center"/>
              <w:rPr>
                <w:rFonts w:ascii="Arial" w:hAnsi="Arial" w:cs="Arial"/>
                <w:b/>
                <w:sz w:val="20"/>
                <w:szCs w:val="20"/>
              </w:rPr>
            </w:pPr>
            <w:r w:rsidRPr="00D34560">
              <w:rPr>
                <w:rFonts w:ascii="Arial" w:hAnsi="Arial" w:cs="Arial"/>
                <w:b/>
                <w:sz w:val="20"/>
                <w:szCs w:val="20"/>
              </w:rPr>
              <w:t>Hukuman</w:t>
            </w:r>
          </w:p>
        </w:tc>
        <w:tc>
          <w:tcPr>
            <w:tcW w:w="1418" w:type="dxa"/>
            <w:tcBorders>
              <w:left w:val="nil"/>
              <w:right w:val="nil"/>
            </w:tcBorders>
            <w:vAlign w:val="center"/>
          </w:tcPr>
          <w:p w:rsidR="00E643C6" w:rsidRPr="00D34560" w:rsidRDefault="00E643C6" w:rsidP="00CB4D91">
            <w:pPr>
              <w:jc w:val="center"/>
              <w:rPr>
                <w:rFonts w:ascii="Arial" w:hAnsi="Arial" w:cs="Arial"/>
                <w:b/>
                <w:sz w:val="20"/>
                <w:szCs w:val="20"/>
              </w:rPr>
            </w:pPr>
            <w:r w:rsidRPr="00D34560">
              <w:rPr>
                <w:rFonts w:ascii="Arial" w:hAnsi="Arial" w:cs="Arial"/>
                <w:b/>
                <w:sz w:val="20"/>
                <w:szCs w:val="20"/>
              </w:rPr>
              <w:t>Jumlah orang</w:t>
            </w:r>
          </w:p>
        </w:tc>
        <w:tc>
          <w:tcPr>
            <w:tcW w:w="1317" w:type="dxa"/>
            <w:tcBorders>
              <w:left w:val="nil"/>
              <w:right w:val="nil"/>
            </w:tcBorders>
            <w:vAlign w:val="center"/>
          </w:tcPr>
          <w:p w:rsidR="00E643C6" w:rsidRPr="00D34560" w:rsidRDefault="00E643C6" w:rsidP="00CB4D91">
            <w:pPr>
              <w:jc w:val="center"/>
              <w:rPr>
                <w:rFonts w:ascii="Arial" w:hAnsi="Arial" w:cs="Arial"/>
                <w:b/>
                <w:sz w:val="20"/>
                <w:szCs w:val="20"/>
              </w:rPr>
            </w:pPr>
            <w:r w:rsidRPr="00D34560">
              <w:rPr>
                <w:rFonts w:ascii="Arial" w:hAnsi="Arial" w:cs="Arial"/>
                <w:b/>
                <w:sz w:val="20"/>
                <w:szCs w:val="20"/>
              </w:rPr>
              <w:t>Keterangan</w:t>
            </w:r>
          </w:p>
        </w:tc>
      </w:tr>
      <w:tr w:rsidR="001E0F4F" w:rsidRPr="00D34560" w:rsidTr="00457374">
        <w:trPr>
          <w:trHeight w:val="390"/>
        </w:trPr>
        <w:tc>
          <w:tcPr>
            <w:tcW w:w="531" w:type="dxa"/>
            <w:tcBorders>
              <w:left w:val="nil"/>
              <w:bottom w:val="nil"/>
              <w:right w:val="nil"/>
            </w:tcBorders>
          </w:tcPr>
          <w:p w:rsidR="001E0F4F" w:rsidRPr="00D34560" w:rsidRDefault="001E0F4F" w:rsidP="00CB4D91">
            <w:pPr>
              <w:rPr>
                <w:rFonts w:ascii="Arial" w:hAnsi="Arial" w:cs="Arial"/>
                <w:sz w:val="20"/>
                <w:szCs w:val="20"/>
              </w:rPr>
            </w:pPr>
            <w:r w:rsidRPr="00D34560">
              <w:rPr>
                <w:rFonts w:ascii="Arial" w:hAnsi="Arial" w:cs="Arial"/>
                <w:sz w:val="20"/>
                <w:szCs w:val="20"/>
              </w:rPr>
              <w:t>1</w:t>
            </w:r>
          </w:p>
        </w:tc>
        <w:tc>
          <w:tcPr>
            <w:tcW w:w="3864" w:type="dxa"/>
            <w:tcBorders>
              <w:left w:val="nil"/>
              <w:right w:val="nil"/>
            </w:tcBorders>
          </w:tcPr>
          <w:p w:rsidR="001E0F4F" w:rsidRDefault="001E0F4F" w:rsidP="00CB4D91">
            <w:pPr>
              <w:jc w:val="both"/>
              <w:rPr>
                <w:rFonts w:ascii="Arial" w:hAnsi="Arial" w:cs="Arial"/>
                <w:sz w:val="20"/>
                <w:szCs w:val="20"/>
              </w:rPr>
            </w:pPr>
            <w:r w:rsidRPr="00D34560">
              <w:rPr>
                <w:rFonts w:ascii="Arial" w:hAnsi="Arial" w:cs="Arial"/>
                <w:sz w:val="20"/>
                <w:szCs w:val="20"/>
              </w:rPr>
              <w:t>Menjunjung tinggi kehormatan negara, pemerintah dan martabat PNS</w:t>
            </w:r>
          </w:p>
          <w:p w:rsidR="001E0F4F" w:rsidRPr="00D34560" w:rsidRDefault="001E0F4F" w:rsidP="00CB4D91">
            <w:pPr>
              <w:jc w:val="both"/>
              <w:rPr>
                <w:rFonts w:ascii="Arial" w:hAnsi="Arial" w:cs="Arial"/>
                <w:sz w:val="20"/>
                <w:szCs w:val="20"/>
              </w:rPr>
            </w:pPr>
          </w:p>
        </w:tc>
        <w:tc>
          <w:tcPr>
            <w:tcW w:w="2268" w:type="dxa"/>
            <w:tcBorders>
              <w:left w:val="nil"/>
              <w:right w:val="nil"/>
            </w:tcBorders>
          </w:tcPr>
          <w:p w:rsidR="001E0F4F" w:rsidRPr="00D34560" w:rsidRDefault="001E0F4F" w:rsidP="00CB4D91">
            <w:pPr>
              <w:pStyle w:val="ListParagraph"/>
              <w:numPr>
                <w:ilvl w:val="0"/>
                <w:numId w:val="27"/>
              </w:numPr>
              <w:ind w:left="275" w:hanging="262"/>
              <w:jc w:val="both"/>
              <w:rPr>
                <w:rFonts w:ascii="Arial" w:hAnsi="Arial" w:cs="Arial"/>
                <w:sz w:val="20"/>
                <w:szCs w:val="20"/>
              </w:rPr>
            </w:pPr>
            <w:r w:rsidRPr="00D34560">
              <w:rPr>
                <w:rFonts w:ascii="Arial" w:hAnsi="Arial" w:cs="Arial"/>
                <w:sz w:val="20"/>
                <w:szCs w:val="20"/>
              </w:rPr>
              <w:t>Teguran tertulis</w:t>
            </w:r>
          </w:p>
        </w:tc>
        <w:tc>
          <w:tcPr>
            <w:tcW w:w="1418" w:type="dxa"/>
            <w:tcBorders>
              <w:left w:val="nil"/>
              <w:right w:val="nil"/>
            </w:tcBorders>
          </w:tcPr>
          <w:p w:rsidR="001E0F4F" w:rsidRPr="00D34560" w:rsidRDefault="001E0F4F" w:rsidP="00CB4D91">
            <w:pPr>
              <w:jc w:val="center"/>
              <w:rPr>
                <w:rFonts w:ascii="Arial" w:hAnsi="Arial" w:cs="Arial"/>
                <w:sz w:val="20"/>
                <w:szCs w:val="20"/>
              </w:rPr>
            </w:pPr>
            <w:r w:rsidRPr="00D34560">
              <w:rPr>
                <w:rFonts w:ascii="Arial" w:hAnsi="Arial" w:cs="Arial"/>
                <w:sz w:val="20"/>
                <w:szCs w:val="20"/>
              </w:rPr>
              <w:t>1 orang</w:t>
            </w:r>
          </w:p>
        </w:tc>
        <w:tc>
          <w:tcPr>
            <w:tcW w:w="1317" w:type="dxa"/>
            <w:tcBorders>
              <w:left w:val="nil"/>
              <w:right w:val="nil"/>
            </w:tcBorders>
          </w:tcPr>
          <w:p w:rsidR="001E0F4F" w:rsidRPr="00D34560" w:rsidRDefault="001E0F4F" w:rsidP="00CB4D91">
            <w:pPr>
              <w:jc w:val="both"/>
              <w:rPr>
                <w:rFonts w:ascii="Arial" w:hAnsi="Arial" w:cs="Arial"/>
                <w:sz w:val="20"/>
                <w:szCs w:val="20"/>
              </w:rPr>
            </w:pPr>
            <w:r w:rsidRPr="00D34560">
              <w:rPr>
                <w:rFonts w:ascii="Arial" w:hAnsi="Arial" w:cs="Arial"/>
                <w:sz w:val="20"/>
                <w:szCs w:val="20"/>
              </w:rPr>
              <w:t>Hukuman ringan</w:t>
            </w:r>
          </w:p>
        </w:tc>
      </w:tr>
      <w:tr w:rsidR="00E643C6" w:rsidRPr="00D34560" w:rsidTr="00457374">
        <w:tc>
          <w:tcPr>
            <w:tcW w:w="531" w:type="dxa"/>
            <w:tcBorders>
              <w:left w:val="nil"/>
              <w:bottom w:val="nil"/>
              <w:right w:val="nil"/>
            </w:tcBorders>
          </w:tcPr>
          <w:p w:rsidR="00E643C6" w:rsidRPr="00D34560" w:rsidRDefault="00E643C6" w:rsidP="00CB4D91">
            <w:pPr>
              <w:rPr>
                <w:rFonts w:ascii="Arial" w:hAnsi="Arial" w:cs="Arial"/>
                <w:sz w:val="20"/>
                <w:szCs w:val="20"/>
              </w:rPr>
            </w:pPr>
            <w:r w:rsidRPr="00D34560">
              <w:rPr>
                <w:rFonts w:ascii="Arial" w:hAnsi="Arial" w:cs="Arial"/>
                <w:sz w:val="20"/>
                <w:szCs w:val="20"/>
              </w:rPr>
              <w:t>2</w:t>
            </w:r>
          </w:p>
        </w:tc>
        <w:tc>
          <w:tcPr>
            <w:tcW w:w="3864" w:type="dxa"/>
            <w:tcBorders>
              <w:left w:val="nil"/>
              <w:bottom w:val="nil"/>
              <w:right w:val="nil"/>
            </w:tcBorders>
          </w:tcPr>
          <w:p w:rsidR="00E643C6" w:rsidRDefault="001E0F4F" w:rsidP="00CB4D91">
            <w:pPr>
              <w:jc w:val="both"/>
              <w:rPr>
                <w:rFonts w:ascii="Arial" w:hAnsi="Arial" w:cs="Arial"/>
                <w:sz w:val="20"/>
                <w:szCs w:val="20"/>
              </w:rPr>
            </w:pPr>
            <w:r>
              <w:rPr>
                <w:rFonts w:ascii="Arial" w:hAnsi="Arial" w:cs="Arial"/>
                <w:sz w:val="20"/>
                <w:szCs w:val="20"/>
              </w:rPr>
              <w:t>Tidak melaksanakan tugas kedinasan yang dipercayakan kepada PNS dengan penuh pengabdian, kesadaran dan tanggungjawab</w:t>
            </w:r>
          </w:p>
          <w:p w:rsidR="00D34560" w:rsidRPr="00D34560" w:rsidRDefault="00D34560" w:rsidP="00CB4D91">
            <w:pPr>
              <w:jc w:val="both"/>
              <w:rPr>
                <w:rFonts w:ascii="Arial" w:hAnsi="Arial" w:cs="Arial"/>
                <w:sz w:val="20"/>
                <w:szCs w:val="20"/>
              </w:rPr>
            </w:pPr>
          </w:p>
        </w:tc>
        <w:tc>
          <w:tcPr>
            <w:tcW w:w="2268" w:type="dxa"/>
            <w:tcBorders>
              <w:left w:val="nil"/>
              <w:right w:val="nil"/>
            </w:tcBorders>
          </w:tcPr>
          <w:p w:rsidR="00E643C6" w:rsidRPr="00D34560" w:rsidRDefault="001E0F4F" w:rsidP="00CB4D91">
            <w:pPr>
              <w:pStyle w:val="ListParagraph"/>
              <w:numPr>
                <w:ilvl w:val="0"/>
                <w:numId w:val="28"/>
              </w:numPr>
              <w:ind w:left="214" w:hanging="223"/>
              <w:jc w:val="both"/>
              <w:rPr>
                <w:rFonts w:ascii="Arial" w:hAnsi="Arial" w:cs="Arial"/>
                <w:sz w:val="20"/>
                <w:szCs w:val="20"/>
              </w:rPr>
            </w:pPr>
            <w:r w:rsidRPr="00D34560">
              <w:rPr>
                <w:rFonts w:ascii="Arial" w:hAnsi="Arial" w:cs="Arial"/>
                <w:sz w:val="20"/>
                <w:szCs w:val="20"/>
              </w:rPr>
              <w:t>Penundaan kenaikan gaji berkala selama 1 (satu) tahun</w:t>
            </w:r>
          </w:p>
        </w:tc>
        <w:tc>
          <w:tcPr>
            <w:tcW w:w="1418" w:type="dxa"/>
            <w:tcBorders>
              <w:left w:val="nil"/>
              <w:right w:val="nil"/>
            </w:tcBorders>
          </w:tcPr>
          <w:p w:rsidR="00E643C6" w:rsidRPr="00D34560" w:rsidRDefault="00DD4E82" w:rsidP="00CB4D91">
            <w:pPr>
              <w:jc w:val="center"/>
              <w:rPr>
                <w:rFonts w:ascii="Arial" w:hAnsi="Arial" w:cs="Arial"/>
                <w:sz w:val="20"/>
                <w:szCs w:val="20"/>
              </w:rPr>
            </w:pPr>
            <w:r w:rsidRPr="00D34560">
              <w:rPr>
                <w:rFonts w:ascii="Arial" w:hAnsi="Arial" w:cs="Arial"/>
                <w:sz w:val="20"/>
                <w:szCs w:val="20"/>
              </w:rPr>
              <w:t>1</w:t>
            </w:r>
            <w:r w:rsidR="00E85ACD" w:rsidRPr="00D34560">
              <w:rPr>
                <w:rFonts w:ascii="Arial" w:hAnsi="Arial" w:cs="Arial"/>
                <w:sz w:val="20"/>
                <w:szCs w:val="20"/>
              </w:rPr>
              <w:t xml:space="preserve"> o</w:t>
            </w:r>
            <w:r w:rsidR="00E643C6" w:rsidRPr="00D34560">
              <w:rPr>
                <w:rFonts w:ascii="Arial" w:hAnsi="Arial" w:cs="Arial"/>
                <w:sz w:val="20"/>
                <w:szCs w:val="20"/>
              </w:rPr>
              <w:t>rang</w:t>
            </w:r>
          </w:p>
        </w:tc>
        <w:tc>
          <w:tcPr>
            <w:tcW w:w="1317" w:type="dxa"/>
            <w:tcBorders>
              <w:left w:val="nil"/>
              <w:right w:val="nil"/>
            </w:tcBorders>
          </w:tcPr>
          <w:p w:rsidR="00E643C6" w:rsidRPr="00D34560" w:rsidRDefault="001E0F4F" w:rsidP="00CB4D91">
            <w:pPr>
              <w:jc w:val="both"/>
              <w:rPr>
                <w:rFonts w:ascii="Arial" w:hAnsi="Arial" w:cs="Arial"/>
                <w:sz w:val="20"/>
                <w:szCs w:val="20"/>
              </w:rPr>
            </w:pPr>
            <w:r>
              <w:rPr>
                <w:rFonts w:ascii="Arial" w:hAnsi="Arial" w:cs="Arial"/>
                <w:sz w:val="20"/>
                <w:szCs w:val="20"/>
              </w:rPr>
              <w:t>Hukuman sedang</w:t>
            </w:r>
          </w:p>
        </w:tc>
      </w:tr>
      <w:tr w:rsidR="001E0F4F" w:rsidRPr="00D34560" w:rsidTr="00457374">
        <w:tc>
          <w:tcPr>
            <w:tcW w:w="531" w:type="dxa"/>
            <w:tcBorders>
              <w:left w:val="nil"/>
              <w:bottom w:val="nil"/>
              <w:right w:val="nil"/>
            </w:tcBorders>
          </w:tcPr>
          <w:p w:rsidR="001E0F4F" w:rsidRPr="00D34560" w:rsidRDefault="001E0F4F" w:rsidP="00CB4D91">
            <w:pPr>
              <w:rPr>
                <w:rFonts w:ascii="Arial" w:hAnsi="Arial" w:cs="Arial"/>
                <w:sz w:val="20"/>
                <w:szCs w:val="20"/>
              </w:rPr>
            </w:pPr>
          </w:p>
        </w:tc>
        <w:tc>
          <w:tcPr>
            <w:tcW w:w="3864" w:type="dxa"/>
            <w:tcBorders>
              <w:left w:val="nil"/>
              <w:bottom w:val="nil"/>
              <w:right w:val="nil"/>
            </w:tcBorders>
          </w:tcPr>
          <w:p w:rsidR="001E0F4F" w:rsidRDefault="001E0F4F" w:rsidP="00CB4D91">
            <w:pPr>
              <w:jc w:val="both"/>
              <w:rPr>
                <w:rFonts w:ascii="Arial" w:hAnsi="Arial" w:cs="Arial"/>
                <w:sz w:val="20"/>
                <w:szCs w:val="20"/>
              </w:rPr>
            </w:pPr>
            <w:r w:rsidRPr="00D34560">
              <w:rPr>
                <w:rFonts w:ascii="Arial" w:hAnsi="Arial" w:cs="Arial"/>
                <w:sz w:val="20"/>
                <w:szCs w:val="20"/>
              </w:rPr>
              <w:t>Menjunjung tinggi kehormatan negara, pemerintah dan martabat PNS</w:t>
            </w:r>
          </w:p>
          <w:p w:rsidR="001E0F4F" w:rsidRPr="00D34560" w:rsidRDefault="001E0F4F" w:rsidP="00CB4D91">
            <w:pPr>
              <w:jc w:val="both"/>
              <w:rPr>
                <w:rFonts w:ascii="Arial" w:hAnsi="Arial" w:cs="Arial"/>
                <w:sz w:val="20"/>
                <w:szCs w:val="20"/>
              </w:rPr>
            </w:pPr>
          </w:p>
        </w:tc>
        <w:tc>
          <w:tcPr>
            <w:tcW w:w="2268" w:type="dxa"/>
            <w:tcBorders>
              <w:left w:val="nil"/>
              <w:right w:val="nil"/>
            </w:tcBorders>
          </w:tcPr>
          <w:p w:rsidR="001E0F4F" w:rsidRPr="00D34560" w:rsidRDefault="001E0F4F" w:rsidP="00CB4D91">
            <w:pPr>
              <w:pStyle w:val="ListParagraph"/>
              <w:numPr>
                <w:ilvl w:val="0"/>
                <w:numId w:val="28"/>
              </w:numPr>
              <w:ind w:left="214" w:hanging="223"/>
              <w:jc w:val="both"/>
              <w:rPr>
                <w:rFonts w:ascii="Arial" w:hAnsi="Arial" w:cs="Arial"/>
                <w:sz w:val="20"/>
                <w:szCs w:val="20"/>
              </w:rPr>
            </w:pPr>
            <w:r w:rsidRPr="00D34560">
              <w:rPr>
                <w:rFonts w:ascii="Arial" w:hAnsi="Arial" w:cs="Arial"/>
                <w:sz w:val="20"/>
                <w:szCs w:val="20"/>
              </w:rPr>
              <w:t>Penundaan kenaikan gaji berkala selama 1 (satu) tahun</w:t>
            </w:r>
          </w:p>
        </w:tc>
        <w:tc>
          <w:tcPr>
            <w:tcW w:w="1418" w:type="dxa"/>
            <w:tcBorders>
              <w:left w:val="nil"/>
              <w:right w:val="nil"/>
            </w:tcBorders>
          </w:tcPr>
          <w:p w:rsidR="001E0F4F" w:rsidRPr="00D34560" w:rsidRDefault="001E0F4F" w:rsidP="00CB4D91">
            <w:pPr>
              <w:jc w:val="center"/>
              <w:rPr>
                <w:rFonts w:ascii="Arial" w:hAnsi="Arial" w:cs="Arial"/>
                <w:sz w:val="20"/>
                <w:szCs w:val="20"/>
              </w:rPr>
            </w:pPr>
            <w:r w:rsidRPr="00D34560">
              <w:rPr>
                <w:rFonts w:ascii="Arial" w:hAnsi="Arial" w:cs="Arial"/>
                <w:sz w:val="20"/>
                <w:szCs w:val="20"/>
              </w:rPr>
              <w:t>1 orang</w:t>
            </w:r>
          </w:p>
        </w:tc>
        <w:tc>
          <w:tcPr>
            <w:tcW w:w="1317" w:type="dxa"/>
            <w:tcBorders>
              <w:left w:val="nil"/>
              <w:right w:val="nil"/>
            </w:tcBorders>
          </w:tcPr>
          <w:p w:rsidR="001E0F4F" w:rsidRPr="00D34560" w:rsidRDefault="001E0F4F" w:rsidP="00CB4D91">
            <w:pPr>
              <w:jc w:val="both"/>
              <w:rPr>
                <w:rFonts w:ascii="Arial" w:hAnsi="Arial" w:cs="Arial"/>
                <w:sz w:val="20"/>
                <w:szCs w:val="20"/>
              </w:rPr>
            </w:pPr>
            <w:r>
              <w:rPr>
                <w:rFonts w:ascii="Arial" w:hAnsi="Arial" w:cs="Arial"/>
                <w:sz w:val="20"/>
                <w:szCs w:val="20"/>
              </w:rPr>
              <w:t>Hukuman sedang</w:t>
            </w:r>
          </w:p>
        </w:tc>
      </w:tr>
      <w:tr w:rsidR="001E0F4F" w:rsidRPr="00D34560" w:rsidTr="00457374">
        <w:tc>
          <w:tcPr>
            <w:tcW w:w="531" w:type="dxa"/>
            <w:tcBorders>
              <w:left w:val="nil"/>
              <w:bottom w:val="nil"/>
              <w:right w:val="nil"/>
            </w:tcBorders>
          </w:tcPr>
          <w:p w:rsidR="001E0F4F" w:rsidRPr="00D34560" w:rsidRDefault="001E0F4F" w:rsidP="00CB4D91">
            <w:pPr>
              <w:rPr>
                <w:rFonts w:ascii="Arial" w:hAnsi="Arial" w:cs="Arial"/>
                <w:sz w:val="20"/>
                <w:szCs w:val="20"/>
              </w:rPr>
            </w:pPr>
          </w:p>
        </w:tc>
        <w:tc>
          <w:tcPr>
            <w:tcW w:w="3864" w:type="dxa"/>
            <w:tcBorders>
              <w:left w:val="nil"/>
              <w:bottom w:val="nil"/>
              <w:right w:val="nil"/>
            </w:tcBorders>
          </w:tcPr>
          <w:p w:rsidR="001E0F4F" w:rsidRDefault="001E0F4F" w:rsidP="00CB4D91">
            <w:pPr>
              <w:jc w:val="both"/>
              <w:rPr>
                <w:rFonts w:ascii="Arial" w:hAnsi="Arial" w:cs="Arial"/>
                <w:sz w:val="20"/>
                <w:szCs w:val="20"/>
              </w:rPr>
            </w:pPr>
            <w:r>
              <w:rPr>
                <w:rFonts w:ascii="Arial" w:hAnsi="Arial" w:cs="Arial"/>
                <w:sz w:val="20"/>
                <w:szCs w:val="20"/>
              </w:rPr>
              <w:t>Masuk kerja dan mentaati ketentuan jam kerja</w:t>
            </w:r>
          </w:p>
        </w:tc>
        <w:tc>
          <w:tcPr>
            <w:tcW w:w="2268" w:type="dxa"/>
            <w:tcBorders>
              <w:left w:val="nil"/>
              <w:right w:val="nil"/>
            </w:tcBorders>
          </w:tcPr>
          <w:p w:rsidR="001E0F4F" w:rsidRPr="00D34560" w:rsidRDefault="001E0F4F" w:rsidP="00CB4D91">
            <w:pPr>
              <w:pStyle w:val="ListParagraph"/>
              <w:numPr>
                <w:ilvl w:val="0"/>
                <w:numId w:val="28"/>
              </w:numPr>
              <w:ind w:left="214" w:hanging="223"/>
              <w:jc w:val="both"/>
              <w:rPr>
                <w:rFonts w:ascii="Arial" w:hAnsi="Arial" w:cs="Arial"/>
                <w:sz w:val="20"/>
                <w:szCs w:val="20"/>
              </w:rPr>
            </w:pPr>
            <w:r w:rsidRPr="00D34560">
              <w:rPr>
                <w:rFonts w:ascii="Arial" w:hAnsi="Arial" w:cs="Arial"/>
                <w:sz w:val="20"/>
                <w:szCs w:val="20"/>
              </w:rPr>
              <w:t>Penundaan kenaikan gaji berkala selama 1 (satu) tahun</w:t>
            </w:r>
          </w:p>
        </w:tc>
        <w:tc>
          <w:tcPr>
            <w:tcW w:w="1418" w:type="dxa"/>
            <w:tcBorders>
              <w:left w:val="nil"/>
              <w:right w:val="nil"/>
            </w:tcBorders>
          </w:tcPr>
          <w:p w:rsidR="001E0F4F" w:rsidRPr="00D34560" w:rsidRDefault="001E0F4F" w:rsidP="00CB4D91">
            <w:pPr>
              <w:jc w:val="center"/>
              <w:rPr>
                <w:rFonts w:ascii="Arial" w:hAnsi="Arial" w:cs="Arial"/>
                <w:sz w:val="20"/>
                <w:szCs w:val="20"/>
              </w:rPr>
            </w:pPr>
            <w:r w:rsidRPr="00D34560">
              <w:rPr>
                <w:rFonts w:ascii="Arial" w:hAnsi="Arial" w:cs="Arial"/>
                <w:sz w:val="20"/>
                <w:szCs w:val="20"/>
              </w:rPr>
              <w:t>1 orang</w:t>
            </w:r>
          </w:p>
        </w:tc>
        <w:tc>
          <w:tcPr>
            <w:tcW w:w="1317" w:type="dxa"/>
            <w:tcBorders>
              <w:left w:val="nil"/>
              <w:right w:val="nil"/>
            </w:tcBorders>
          </w:tcPr>
          <w:p w:rsidR="001E0F4F" w:rsidRPr="00D34560" w:rsidRDefault="001E0F4F" w:rsidP="00CB4D91">
            <w:pPr>
              <w:jc w:val="both"/>
              <w:rPr>
                <w:rFonts w:ascii="Arial" w:hAnsi="Arial" w:cs="Arial"/>
                <w:sz w:val="20"/>
                <w:szCs w:val="20"/>
              </w:rPr>
            </w:pPr>
            <w:r>
              <w:rPr>
                <w:rFonts w:ascii="Arial" w:hAnsi="Arial" w:cs="Arial"/>
                <w:sz w:val="20"/>
                <w:szCs w:val="20"/>
              </w:rPr>
              <w:t>Hukuman sedang</w:t>
            </w:r>
          </w:p>
        </w:tc>
      </w:tr>
      <w:tr w:rsidR="00E643C6" w:rsidRPr="00D34560" w:rsidTr="00457374">
        <w:tc>
          <w:tcPr>
            <w:tcW w:w="531" w:type="dxa"/>
            <w:tcBorders>
              <w:left w:val="nil"/>
              <w:bottom w:val="nil"/>
              <w:right w:val="nil"/>
            </w:tcBorders>
          </w:tcPr>
          <w:p w:rsidR="00E643C6" w:rsidRPr="00D34560" w:rsidRDefault="00E643C6" w:rsidP="00CB4D91">
            <w:pPr>
              <w:rPr>
                <w:rFonts w:ascii="Arial" w:hAnsi="Arial" w:cs="Arial"/>
                <w:sz w:val="20"/>
                <w:szCs w:val="20"/>
              </w:rPr>
            </w:pPr>
            <w:r w:rsidRPr="00D34560">
              <w:rPr>
                <w:rFonts w:ascii="Arial" w:hAnsi="Arial" w:cs="Arial"/>
                <w:sz w:val="20"/>
                <w:szCs w:val="20"/>
              </w:rPr>
              <w:t>3</w:t>
            </w:r>
          </w:p>
        </w:tc>
        <w:tc>
          <w:tcPr>
            <w:tcW w:w="3864" w:type="dxa"/>
            <w:tcBorders>
              <w:left w:val="nil"/>
              <w:bottom w:val="nil"/>
              <w:right w:val="nil"/>
            </w:tcBorders>
          </w:tcPr>
          <w:p w:rsidR="00E643C6" w:rsidRPr="00D34560" w:rsidRDefault="001E0F4F" w:rsidP="00CB4D91">
            <w:pPr>
              <w:jc w:val="both"/>
              <w:rPr>
                <w:rFonts w:ascii="Arial" w:hAnsi="Arial" w:cs="Arial"/>
                <w:sz w:val="20"/>
                <w:szCs w:val="20"/>
              </w:rPr>
            </w:pPr>
            <w:r w:rsidRPr="00D34560">
              <w:rPr>
                <w:rFonts w:ascii="Arial" w:hAnsi="Arial" w:cs="Arial"/>
                <w:sz w:val="20"/>
                <w:szCs w:val="20"/>
              </w:rPr>
              <w:t>Melakukan pelanggaran disiplin</w:t>
            </w:r>
          </w:p>
        </w:tc>
        <w:tc>
          <w:tcPr>
            <w:tcW w:w="2268" w:type="dxa"/>
            <w:tcBorders>
              <w:left w:val="nil"/>
              <w:right w:val="nil"/>
            </w:tcBorders>
          </w:tcPr>
          <w:p w:rsidR="00E643C6" w:rsidRPr="00D34560" w:rsidRDefault="00DD4E82" w:rsidP="00CB4D91">
            <w:pPr>
              <w:pStyle w:val="ListParagraph"/>
              <w:numPr>
                <w:ilvl w:val="0"/>
                <w:numId w:val="33"/>
              </w:numPr>
              <w:ind w:left="275" w:hanging="284"/>
              <w:jc w:val="both"/>
              <w:rPr>
                <w:rFonts w:ascii="Arial" w:hAnsi="Arial" w:cs="Arial"/>
                <w:sz w:val="20"/>
                <w:szCs w:val="20"/>
              </w:rPr>
            </w:pPr>
            <w:r w:rsidRPr="00D34560">
              <w:rPr>
                <w:rFonts w:ascii="Arial" w:hAnsi="Arial" w:cs="Arial"/>
                <w:sz w:val="20"/>
                <w:szCs w:val="20"/>
              </w:rPr>
              <w:t>Penurunan pangkat</w:t>
            </w:r>
            <w:r w:rsidR="001E0F4F">
              <w:rPr>
                <w:rFonts w:ascii="Arial" w:hAnsi="Arial" w:cs="Arial"/>
                <w:sz w:val="20"/>
                <w:szCs w:val="20"/>
              </w:rPr>
              <w:t xml:space="preserve"> setingkat lebih rendah selama 3</w:t>
            </w:r>
            <w:r w:rsidRPr="00D34560">
              <w:rPr>
                <w:rFonts w:ascii="Arial" w:hAnsi="Arial" w:cs="Arial"/>
                <w:sz w:val="20"/>
                <w:szCs w:val="20"/>
              </w:rPr>
              <w:t xml:space="preserve"> (satu) tahun</w:t>
            </w:r>
          </w:p>
        </w:tc>
        <w:tc>
          <w:tcPr>
            <w:tcW w:w="1418" w:type="dxa"/>
            <w:tcBorders>
              <w:left w:val="nil"/>
              <w:right w:val="nil"/>
            </w:tcBorders>
          </w:tcPr>
          <w:p w:rsidR="00E643C6" w:rsidRPr="00D34560" w:rsidRDefault="00DD4E82" w:rsidP="00CB4D91">
            <w:pPr>
              <w:jc w:val="center"/>
              <w:rPr>
                <w:rFonts w:ascii="Arial" w:hAnsi="Arial" w:cs="Arial"/>
                <w:sz w:val="20"/>
                <w:szCs w:val="20"/>
              </w:rPr>
            </w:pPr>
            <w:r w:rsidRPr="00D34560">
              <w:rPr>
                <w:rFonts w:ascii="Arial" w:hAnsi="Arial" w:cs="Arial"/>
                <w:sz w:val="20"/>
                <w:szCs w:val="20"/>
              </w:rPr>
              <w:t xml:space="preserve">2 </w:t>
            </w:r>
            <w:r w:rsidR="00E85ACD" w:rsidRPr="00D34560">
              <w:rPr>
                <w:rFonts w:ascii="Arial" w:hAnsi="Arial" w:cs="Arial"/>
                <w:sz w:val="20"/>
                <w:szCs w:val="20"/>
              </w:rPr>
              <w:t>orang</w:t>
            </w:r>
          </w:p>
        </w:tc>
        <w:tc>
          <w:tcPr>
            <w:tcW w:w="1317" w:type="dxa"/>
            <w:tcBorders>
              <w:left w:val="nil"/>
              <w:right w:val="nil"/>
            </w:tcBorders>
          </w:tcPr>
          <w:p w:rsidR="00E643C6" w:rsidRPr="00D34560" w:rsidRDefault="001E0F4F" w:rsidP="00CB4D91">
            <w:pPr>
              <w:jc w:val="both"/>
              <w:rPr>
                <w:rFonts w:ascii="Arial" w:hAnsi="Arial" w:cs="Arial"/>
                <w:sz w:val="20"/>
                <w:szCs w:val="20"/>
              </w:rPr>
            </w:pPr>
            <w:r>
              <w:rPr>
                <w:rFonts w:ascii="Arial" w:hAnsi="Arial" w:cs="Arial"/>
                <w:sz w:val="20"/>
                <w:szCs w:val="20"/>
              </w:rPr>
              <w:t>Hukuman berat</w:t>
            </w:r>
          </w:p>
        </w:tc>
      </w:tr>
      <w:tr w:rsidR="001E0F4F" w:rsidRPr="00D34560" w:rsidTr="00457374">
        <w:tc>
          <w:tcPr>
            <w:tcW w:w="531" w:type="dxa"/>
            <w:tcBorders>
              <w:left w:val="nil"/>
              <w:bottom w:val="nil"/>
              <w:right w:val="nil"/>
            </w:tcBorders>
          </w:tcPr>
          <w:p w:rsidR="001E0F4F" w:rsidRPr="00D34560" w:rsidRDefault="001E0F4F" w:rsidP="00CB4D91">
            <w:pPr>
              <w:rPr>
                <w:rFonts w:ascii="Arial" w:hAnsi="Arial" w:cs="Arial"/>
                <w:sz w:val="20"/>
                <w:szCs w:val="20"/>
              </w:rPr>
            </w:pPr>
          </w:p>
        </w:tc>
        <w:tc>
          <w:tcPr>
            <w:tcW w:w="3864" w:type="dxa"/>
            <w:tcBorders>
              <w:left w:val="nil"/>
              <w:bottom w:val="nil"/>
              <w:right w:val="nil"/>
            </w:tcBorders>
          </w:tcPr>
          <w:p w:rsidR="001E0F4F" w:rsidRPr="00D34560" w:rsidRDefault="001E0F4F" w:rsidP="00CB4D91">
            <w:pPr>
              <w:jc w:val="both"/>
              <w:rPr>
                <w:rFonts w:ascii="Arial" w:hAnsi="Arial" w:cs="Arial"/>
                <w:sz w:val="20"/>
                <w:szCs w:val="20"/>
              </w:rPr>
            </w:pPr>
            <w:r w:rsidRPr="00D34560">
              <w:rPr>
                <w:rFonts w:ascii="Arial" w:hAnsi="Arial" w:cs="Arial"/>
                <w:sz w:val="20"/>
                <w:szCs w:val="20"/>
              </w:rPr>
              <w:t>Melakukan pelanggaran disiplin</w:t>
            </w:r>
          </w:p>
        </w:tc>
        <w:tc>
          <w:tcPr>
            <w:tcW w:w="2268" w:type="dxa"/>
            <w:tcBorders>
              <w:left w:val="nil"/>
              <w:right w:val="nil"/>
            </w:tcBorders>
          </w:tcPr>
          <w:p w:rsidR="001E0F4F" w:rsidRPr="00D34560" w:rsidRDefault="001E0F4F" w:rsidP="00CB4D91">
            <w:pPr>
              <w:pStyle w:val="ListParagraph"/>
              <w:numPr>
                <w:ilvl w:val="0"/>
                <w:numId w:val="33"/>
              </w:numPr>
              <w:ind w:left="275" w:hanging="284"/>
              <w:jc w:val="both"/>
              <w:rPr>
                <w:rFonts w:ascii="Arial" w:hAnsi="Arial" w:cs="Arial"/>
                <w:sz w:val="20"/>
                <w:szCs w:val="20"/>
              </w:rPr>
            </w:pPr>
            <w:r>
              <w:rPr>
                <w:rFonts w:ascii="Arial" w:hAnsi="Arial" w:cs="Arial"/>
                <w:sz w:val="20"/>
                <w:szCs w:val="20"/>
              </w:rPr>
              <w:t>Pembebasan dari jabatan</w:t>
            </w:r>
          </w:p>
        </w:tc>
        <w:tc>
          <w:tcPr>
            <w:tcW w:w="1418" w:type="dxa"/>
            <w:tcBorders>
              <w:left w:val="nil"/>
              <w:right w:val="nil"/>
            </w:tcBorders>
          </w:tcPr>
          <w:p w:rsidR="001E0F4F" w:rsidRPr="00D34560" w:rsidRDefault="001E0F4F" w:rsidP="00CB4D91">
            <w:pPr>
              <w:jc w:val="center"/>
              <w:rPr>
                <w:rFonts w:ascii="Arial" w:hAnsi="Arial" w:cs="Arial"/>
                <w:sz w:val="20"/>
                <w:szCs w:val="20"/>
              </w:rPr>
            </w:pPr>
            <w:r>
              <w:rPr>
                <w:rFonts w:ascii="Arial" w:hAnsi="Arial" w:cs="Arial"/>
                <w:sz w:val="20"/>
                <w:szCs w:val="20"/>
              </w:rPr>
              <w:t>1</w:t>
            </w:r>
            <w:r w:rsidRPr="00D34560">
              <w:rPr>
                <w:rFonts w:ascii="Arial" w:hAnsi="Arial" w:cs="Arial"/>
                <w:sz w:val="20"/>
                <w:szCs w:val="20"/>
              </w:rPr>
              <w:t xml:space="preserve"> orang</w:t>
            </w:r>
          </w:p>
        </w:tc>
        <w:tc>
          <w:tcPr>
            <w:tcW w:w="1317" w:type="dxa"/>
            <w:tcBorders>
              <w:left w:val="nil"/>
              <w:right w:val="nil"/>
            </w:tcBorders>
          </w:tcPr>
          <w:p w:rsidR="001E0F4F" w:rsidRPr="00D34560" w:rsidRDefault="001E0F4F" w:rsidP="00CB4D91">
            <w:pPr>
              <w:jc w:val="both"/>
              <w:rPr>
                <w:rFonts w:ascii="Arial" w:hAnsi="Arial" w:cs="Arial"/>
                <w:sz w:val="20"/>
                <w:szCs w:val="20"/>
              </w:rPr>
            </w:pPr>
            <w:r>
              <w:rPr>
                <w:rFonts w:ascii="Arial" w:hAnsi="Arial" w:cs="Arial"/>
                <w:sz w:val="20"/>
                <w:szCs w:val="20"/>
              </w:rPr>
              <w:t>Hukuman berat</w:t>
            </w:r>
          </w:p>
        </w:tc>
      </w:tr>
      <w:tr w:rsidR="001E0F4F" w:rsidRPr="00D34560" w:rsidTr="00457374">
        <w:tc>
          <w:tcPr>
            <w:tcW w:w="531" w:type="dxa"/>
            <w:tcBorders>
              <w:left w:val="nil"/>
              <w:bottom w:val="nil"/>
              <w:right w:val="nil"/>
            </w:tcBorders>
          </w:tcPr>
          <w:p w:rsidR="001E0F4F" w:rsidRPr="00D34560" w:rsidRDefault="001E0F4F" w:rsidP="00CB4D91">
            <w:pPr>
              <w:rPr>
                <w:rFonts w:ascii="Arial" w:hAnsi="Arial" w:cs="Arial"/>
                <w:sz w:val="20"/>
                <w:szCs w:val="20"/>
              </w:rPr>
            </w:pPr>
          </w:p>
        </w:tc>
        <w:tc>
          <w:tcPr>
            <w:tcW w:w="3864" w:type="dxa"/>
            <w:tcBorders>
              <w:left w:val="nil"/>
              <w:bottom w:val="nil"/>
              <w:right w:val="nil"/>
            </w:tcBorders>
          </w:tcPr>
          <w:p w:rsidR="001E0F4F" w:rsidRDefault="001E0F4F" w:rsidP="00CB4D91">
            <w:pPr>
              <w:jc w:val="both"/>
              <w:rPr>
                <w:rFonts w:ascii="Arial" w:hAnsi="Arial" w:cs="Arial"/>
                <w:sz w:val="20"/>
                <w:szCs w:val="20"/>
              </w:rPr>
            </w:pPr>
            <w:r w:rsidRPr="00D34560">
              <w:rPr>
                <w:rFonts w:ascii="Arial" w:hAnsi="Arial" w:cs="Arial"/>
                <w:sz w:val="20"/>
                <w:szCs w:val="20"/>
              </w:rPr>
              <w:t>Menjunjung tinggi kehormatan negara, pemerintah dan martabat PNS</w:t>
            </w:r>
          </w:p>
          <w:p w:rsidR="001E0F4F" w:rsidRPr="00D34560" w:rsidRDefault="001E0F4F" w:rsidP="00CB4D91">
            <w:pPr>
              <w:jc w:val="both"/>
              <w:rPr>
                <w:rFonts w:ascii="Arial" w:hAnsi="Arial" w:cs="Arial"/>
                <w:sz w:val="20"/>
                <w:szCs w:val="20"/>
              </w:rPr>
            </w:pPr>
          </w:p>
        </w:tc>
        <w:tc>
          <w:tcPr>
            <w:tcW w:w="2268" w:type="dxa"/>
            <w:tcBorders>
              <w:left w:val="nil"/>
              <w:right w:val="nil"/>
            </w:tcBorders>
          </w:tcPr>
          <w:p w:rsidR="001E0F4F" w:rsidRPr="00D34560" w:rsidRDefault="001E0F4F" w:rsidP="00CB4D91">
            <w:pPr>
              <w:pStyle w:val="ListParagraph"/>
              <w:numPr>
                <w:ilvl w:val="0"/>
                <w:numId w:val="33"/>
              </w:numPr>
              <w:ind w:left="275" w:hanging="284"/>
              <w:jc w:val="both"/>
              <w:rPr>
                <w:rFonts w:ascii="Arial" w:hAnsi="Arial" w:cs="Arial"/>
                <w:sz w:val="20"/>
                <w:szCs w:val="20"/>
              </w:rPr>
            </w:pPr>
            <w:r w:rsidRPr="00D34560">
              <w:rPr>
                <w:rFonts w:ascii="Arial" w:hAnsi="Arial" w:cs="Arial"/>
                <w:sz w:val="20"/>
                <w:szCs w:val="20"/>
              </w:rPr>
              <w:t>Penurunan pangkat</w:t>
            </w:r>
            <w:r>
              <w:rPr>
                <w:rFonts w:ascii="Arial" w:hAnsi="Arial" w:cs="Arial"/>
                <w:sz w:val="20"/>
                <w:szCs w:val="20"/>
              </w:rPr>
              <w:t xml:space="preserve"> setingkat lebih rendah selama 3</w:t>
            </w:r>
            <w:r w:rsidRPr="00D34560">
              <w:rPr>
                <w:rFonts w:ascii="Arial" w:hAnsi="Arial" w:cs="Arial"/>
                <w:sz w:val="20"/>
                <w:szCs w:val="20"/>
              </w:rPr>
              <w:t xml:space="preserve"> </w:t>
            </w:r>
            <w:r w:rsidRPr="00D34560">
              <w:rPr>
                <w:rFonts w:ascii="Arial" w:hAnsi="Arial" w:cs="Arial"/>
                <w:sz w:val="20"/>
                <w:szCs w:val="20"/>
              </w:rPr>
              <w:lastRenderedPageBreak/>
              <w:t>(satu) tahun</w:t>
            </w:r>
          </w:p>
        </w:tc>
        <w:tc>
          <w:tcPr>
            <w:tcW w:w="1418" w:type="dxa"/>
            <w:tcBorders>
              <w:left w:val="nil"/>
              <w:right w:val="nil"/>
            </w:tcBorders>
          </w:tcPr>
          <w:p w:rsidR="001E0F4F" w:rsidRPr="00D34560" w:rsidRDefault="001E0F4F" w:rsidP="00CB4D91">
            <w:pPr>
              <w:jc w:val="center"/>
              <w:rPr>
                <w:rFonts w:ascii="Arial" w:hAnsi="Arial" w:cs="Arial"/>
                <w:sz w:val="20"/>
                <w:szCs w:val="20"/>
              </w:rPr>
            </w:pPr>
            <w:r w:rsidRPr="00D34560">
              <w:rPr>
                <w:rFonts w:ascii="Arial" w:hAnsi="Arial" w:cs="Arial"/>
                <w:sz w:val="20"/>
                <w:szCs w:val="20"/>
              </w:rPr>
              <w:lastRenderedPageBreak/>
              <w:t>2 orang</w:t>
            </w:r>
          </w:p>
        </w:tc>
        <w:tc>
          <w:tcPr>
            <w:tcW w:w="1317" w:type="dxa"/>
            <w:tcBorders>
              <w:left w:val="nil"/>
              <w:right w:val="nil"/>
            </w:tcBorders>
          </w:tcPr>
          <w:p w:rsidR="001E0F4F" w:rsidRPr="00D34560" w:rsidRDefault="001E0F4F" w:rsidP="00CB4D91">
            <w:pPr>
              <w:jc w:val="both"/>
              <w:rPr>
                <w:rFonts w:ascii="Arial" w:hAnsi="Arial" w:cs="Arial"/>
                <w:sz w:val="20"/>
                <w:szCs w:val="20"/>
              </w:rPr>
            </w:pPr>
            <w:r>
              <w:rPr>
                <w:rFonts w:ascii="Arial" w:hAnsi="Arial" w:cs="Arial"/>
                <w:sz w:val="20"/>
                <w:szCs w:val="20"/>
              </w:rPr>
              <w:t>Hukuman berat</w:t>
            </w:r>
          </w:p>
        </w:tc>
      </w:tr>
      <w:tr w:rsidR="001E0F4F" w:rsidRPr="00D34560" w:rsidTr="00457374">
        <w:tc>
          <w:tcPr>
            <w:tcW w:w="531" w:type="dxa"/>
            <w:tcBorders>
              <w:left w:val="nil"/>
              <w:bottom w:val="single" w:sz="4" w:space="0" w:color="000000" w:themeColor="text1"/>
              <w:right w:val="nil"/>
            </w:tcBorders>
          </w:tcPr>
          <w:p w:rsidR="001E0F4F" w:rsidRPr="00D34560" w:rsidRDefault="001E0F4F" w:rsidP="00CB4D91">
            <w:pPr>
              <w:rPr>
                <w:rFonts w:ascii="Arial" w:hAnsi="Arial" w:cs="Arial"/>
                <w:sz w:val="20"/>
                <w:szCs w:val="20"/>
              </w:rPr>
            </w:pPr>
          </w:p>
        </w:tc>
        <w:tc>
          <w:tcPr>
            <w:tcW w:w="3864" w:type="dxa"/>
            <w:tcBorders>
              <w:left w:val="nil"/>
              <w:bottom w:val="single" w:sz="4" w:space="0" w:color="000000" w:themeColor="text1"/>
              <w:right w:val="nil"/>
            </w:tcBorders>
          </w:tcPr>
          <w:p w:rsidR="001E0F4F" w:rsidRDefault="001E0F4F" w:rsidP="00CB4D91">
            <w:pPr>
              <w:jc w:val="both"/>
              <w:rPr>
                <w:rFonts w:ascii="Arial" w:hAnsi="Arial" w:cs="Arial"/>
                <w:sz w:val="20"/>
                <w:szCs w:val="20"/>
              </w:rPr>
            </w:pPr>
            <w:r>
              <w:rPr>
                <w:rFonts w:ascii="Arial" w:hAnsi="Arial" w:cs="Arial"/>
                <w:sz w:val="20"/>
                <w:szCs w:val="20"/>
              </w:rPr>
              <w:t>Wajib masuk kerja dan mentaati ketentuan jam kerja</w:t>
            </w:r>
          </w:p>
        </w:tc>
        <w:tc>
          <w:tcPr>
            <w:tcW w:w="2268" w:type="dxa"/>
            <w:tcBorders>
              <w:left w:val="nil"/>
              <w:right w:val="nil"/>
            </w:tcBorders>
          </w:tcPr>
          <w:p w:rsidR="001E0F4F" w:rsidRPr="00D34560" w:rsidRDefault="001E0F4F" w:rsidP="00CB4D91">
            <w:pPr>
              <w:pStyle w:val="ListParagraph"/>
              <w:numPr>
                <w:ilvl w:val="0"/>
                <w:numId w:val="33"/>
              </w:numPr>
              <w:ind w:left="275" w:hanging="284"/>
              <w:jc w:val="both"/>
              <w:rPr>
                <w:rFonts w:ascii="Arial" w:hAnsi="Arial" w:cs="Arial"/>
                <w:sz w:val="20"/>
                <w:szCs w:val="20"/>
              </w:rPr>
            </w:pPr>
            <w:r>
              <w:rPr>
                <w:rFonts w:ascii="Arial" w:hAnsi="Arial" w:cs="Arial"/>
                <w:sz w:val="20"/>
                <w:szCs w:val="20"/>
              </w:rPr>
              <w:t>Pemberhentian dengan hormat atas permintaan sendiri</w:t>
            </w:r>
          </w:p>
        </w:tc>
        <w:tc>
          <w:tcPr>
            <w:tcW w:w="1418" w:type="dxa"/>
            <w:tcBorders>
              <w:left w:val="nil"/>
              <w:right w:val="nil"/>
            </w:tcBorders>
          </w:tcPr>
          <w:p w:rsidR="001E0F4F" w:rsidRPr="00D34560" w:rsidRDefault="001E0F4F" w:rsidP="00CB4D91">
            <w:pPr>
              <w:jc w:val="center"/>
              <w:rPr>
                <w:rFonts w:ascii="Arial" w:hAnsi="Arial" w:cs="Arial"/>
                <w:sz w:val="20"/>
                <w:szCs w:val="20"/>
              </w:rPr>
            </w:pPr>
            <w:r w:rsidRPr="00D34560">
              <w:rPr>
                <w:rFonts w:ascii="Arial" w:hAnsi="Arial" w:cs="Arial"/>
                <w:sz w:val="20"/>
                <w:szCs w:val="20"/>
              </w:rPr>
              <w:t>2 orang</w:t>
            </w:r>
          </w:p>
        </w:tc>
        <w:tc>
          <w:tcPr>
            <w:tcW w:w="1317" w:type="dxa"/>
            <w:tcBorders>
              <w:left w:val="nil"/>
              <w:right w:val="nil"/>
            </w:tcBorders>
          </w:tcPr>
          <w:p w:rsidR="001E0F4F" w:rsidRPr="00D34560" w:rsidRDefault="001E0F4F" w:rsidP="00CB4D91">
            <w:pPr>
              <w:jc w:val="both"/>
              <w:rPr>
                <w:rFonts w:ascii="Arial" w:hAnsi="Arial" w:cs="Arial"/>
                <w:sz w:val="20"/>
                <w:szCs w:val="20"/>
              </w:rPr>
            </w:pPr>
            <w:r>
              <w:rPr>
                <w:rFonts w:ascii="Arial" w:hAnsi="Arial" w:cs="Arial"/>
                <w:sz w:val="20"/>
                <w:szCs w:val="20"/>
              </w:rPr>
              <w:t>Hukuman berat</w:t>
            </w:r>
          </w:p>
        </w:tc>
      </w:tr>
      <w:tr w:rsidR="00140A77" w:rsidRPr="00D34560" w:rsidTr="00457374">
        <w:tc>
          <w:tcPr>
            <w:tcW w:w="531" w:type="dxa"/>
            <w:tcBorders>
              <w:left w:val="nil"/>
              <w:bottom w:val="single" w:sz="4" w:space="0" w:color="000000" w:themeColor="text1"/>
              <w:right w:val="nil"/>
            </w:tcBorders>
          </w:tcPr>
          <w:p w:rsidR="00140A77" w:rsidRPr="00D34560" w:rsidRDefault="00140A77" w:rsidP="00CB4D91">
            <w:pPr>
              <w:rPr>
                <w:rFonts w:ascii="Arial" w:hAnsi="Arial" w:cs="Arial"/>
                <w:sz w:val="20"/>
                <w:szCs w:val="20"/>
              </w:rPr>
            </w:pPr>
          </w:p>
        </w:tc>
        <w:tc>
          <w:tcPr>
            <w:tcW w:w="3864" w:type="dxa"/>
            <w:tcBorders>
              <w:left w:val="nil"/>
              <w:bottom w:val="single" w:sz="4" w:space="0" w:color="000000" w:themeColor="text1"/>
              <w:right w:val="nil"/>
            </w:tcBorders>
          </w:tcPr>
          <w:p w:rsidR="00140A77" w:rsidRDefault="00140A77" w:rsidP="00CB4D91">
            <w:pPr>
              <w:jc w:val="both"/>
              <w:rPr>
                <w:rFonts w:ascii="Arial" w:hAnsi="Arial" w:cs="Arial"/>
                <w:sz w:val="20"/>
                <w:szCs w:val="20"/>
              </w:rPr>
            </w:pPr>
            <w:r w:rsidRPr="00D34560">
              <w:rPr>
                <w:rFonts w:ascii="Arial" w:hAnsi="Arial" w:cs="Arial"/>
                <w:sz w:val="20"/>
                <w:szCs w:val="20"/>
              </w:rPr>
              <w:t>Menjunjung tinggi kehormatan negara, pemerintah dan martabat PNS</w:t>
            </w:r>
          </w:p>
          <w:p w:rsidR="00140A77" w:rsidRPr="00D34560" w:rsidRDefault="00140A77" w:rsidP="00CB4D91">
            <w:pPr>
              <w:jc w:val="both"/>
              <w:rPr>
                <w:rFonts w:ascii="Arial" w:hAnsi="Arial" w:cs="Arial"/>
                <w:sz w:val="20"/>
                <w:szCs w:val="20"/>
              </w:rPr>
            </w:pPr>
          </w:p>
        </w:tc>
        <w:tc>
          <w:tcPr>
            <w:tcW w:w="2268" w:type="dxa"/>
            <w:tcBorders>
              <w:left w:val="nil"/>
              <w:right w:val="nil"/>
            </w:tcBorders>
          </w:tcPr>
          <w:p w:rsidR="00140A77" w:rsidRPr="00D34560" w:rsidRDefault="00140A77" w:rsidP="00CB4D91">
            <w:pPr>
              <w:pStyle w:val="ListParagraph"/>
              <w:numPr>
                <w:ilvl w:val="0"/>
                <w:numId w:val="33"/>
              </w:numPr>
              <w:ind w:left="275" w:hanging="284"/>
              <w:jc w:val="both"/>
              <w:rPr>
                <w:rFonts w:ascii="Arial" w:hAnsi="Arial" w:cs="Arial"/>
                <w:sz w:val="20"/>
                <w:szCs w:val="20"/>
              </w:rPr>
            </w:pPr>
            <w:r>
              <w:rPr>
                <w:rFonts w:ascii="Arial" w:hAnsi="Arial" w:cs="Arial"/>
                <w:sz w:val="20"/>
                <w:szCs w:val="20"/>
              </w:rPr>
              <w:t>Pemberhentian dengan hormat atas permintaan sendiri</w:t>
            </w:r>
          </w:p>
        </w:tc>
        <w:tc>
          <w:tcPr>
            <w:tcW w:w="1418" w:type="dxa"/>
            <w:tcBorders>
              <w:left w:val="nil"/>
              <w:right w:val="nil"/>
            </w:tcBorders>
          </w:tcPr>
          <w:p w:rsidR="00140A77" w:rsidRPr="00D34560" w:rsidRDefault="00140A77" w:rsidP="00CB4D91">
            <w:pPr>
              <w:jc w:val="center"/>
              <w:rPr>
                <w:rFonts w:ascii="Arial" w:hAnsi="Arial" w:cs="Arial"/>
                <w:sz w:val="20"/>
                <w:szCs w:val="20"/>
              </w:rPr>
            </w:pPr>
            <w:r>
              <w:rPr>
                <w:rFonts w:ascii="Arial" w:hAnsi="Arial" w:cs="Arial"/>
                <w:sz w:val="20"/>
                <w:szCs w:val="20"/>
              </w:rPr>
              <w:t>1</w:t>
            </w:r>
            <w:r w:rsidRPr="00D34560">
              <w:rPr>
                <w:rFonts w:ascii="Arial" w:hAnsi="Arial" w:cs="Arial"/>
                <w:sz w:val="20"/>
                <w:szCs w:val="20"/>
              </w:rPr>
              <w:t xml:space="preserve"> orang</w:t>
            </w:r>
          </w:p>
        </w:tc>
        <w:tc>
          <w:tcPr>
            <w:tcW w:w="1317" w:type="dxa"/>
            <w:tcBorders>
              <w:left w:val="nil"/>
              <w:right w:val="nil"/>
            </w:tcBorders>
          </w:tcPr>
          <w:p w:rsidR="00140A77" w:rsidRPr="00D34560" w:rsidRDefault="00140A77" w:rsidP="00CB4D91">
            <w:pPr>
              <w:jc w:val="both"/>
              <w:rPr>
                <w:rFonts w:ascii="Arial" w:hAnsi="Arial" w:cs="Arial"/>
                <w:sz w:val="20"/>
                <w:szCs w:val="20"/>
              </w:rPr>
            </w:pPr>
            <w:r>
              <w:rPr>
                <w:rFonts w:ascii="Arial" w:hAnsi="Arial" w:cs="Arial"/>
                <w:sz w:val="20"/>
                <w:szCs w:val="20"/>
              </w:rPr>
              <w:t>Hukuman berat</w:t>
            </w:r>
          </w:p>
        </w:tc>
      </w:tr>
    </w:tbl>
    <w:p w:rsidR="00E643C6" w:rsidRDefault="00E85ACD" w:rsidP="00140A77">
      <w:pPr>
        <w:spacing w:after="0" w:line="360" w:lineRule="auto"/>
        <w:ind w:left="284"/>
        <w:jc w:val="both"/>
        <w:rPr>
          <w:rFonts w:ascii="Arial" w:hAnsi="Arial" w:cs="Arial"/>
          <w:i/>
          <w:color w:val="000000"/>
          <w:sz w:val="18"/>
          <w:szCs w:val="18"/>
        </w:rPr>
      </w:pPr>
      <w:r w:rsidRPr="00140A77">
        <w:rPr>
          <w:rFonts w:ascii="Arial" w:hAnsi="Arial" w:cs="Arial"/>
          <w:i/>
          <w:color w:val="000000"/>
          <w:sz w:val="18"/>
          <w:szCs w:val="18"/>
        </w:rPr>
        <w:t xml:space="preserve">Sumber : Bidang Disiplin BKD Provinsi Kepulauan Bangka Belitung Tahun </w:t>
      </w:r>
      <w:r w:rsidR="00140A77">
        <w:rPr>
          <w:rFonts w:ascii="Arial" w:hAnsi="Arial" w:cs="Arial"/>
          <w:i/>
          <w:color w:val="000000"/>
          <w:sz w:val="18"/>
          <w:szCs w:val="18"/>
        </w:rPr>
        <w:t>2017</w:t>
      </w:r>
    </w:p>
    <w:p w:rsidR="00247E44" w:rsidRPr="00D34560" w:rsidRDefault="00247E44" w:rsidP="00D34560">
      <w:pPr>
        <w:pStyle w:val="ListParagraph"/>
        <w:numPr>
          <w:ilvl w:val="0"/>
          <w:numId w:val="21"/>
        </w:numPr>
        <w:spacing w:after="0" w:line="360" w:lineRule="auto"/>
        <w:ind w:left="284" w:hanging="284"/>
        <w:jc w:val="both"/>
        <w:rPr>
          <w:rFonts w:ascii="Arial" w:hAnsi="Arial" w:cs="Arial"/>
        </w:rPr>
      </w:pPr>
      <w:r w:rsidRPr="00D34560">
        <w:rPr>
          <w:rFonts w:ascii="Arial" w:hAnsi="Arial" w:cs="Arial"/>
        </w:rPr>
        <w:t>Sasaran strategis yang ketiga yaitu meningkatnya penataan pegawai yang sesuai kompetensi dan kebutuhan organisasi.</w:t>
      </w:r>
    </w:p>
    <w:p w:rsidR="003F2FA8" w:rsidRPr="00D34560" w:rsidRDefault="003F2FA8" w:rsidP="00D34560">
      <w:pPr>
        <w:pStyle w:val="ListParagraph"/>
        <w:spacing w:after="0" w:line="360" w:lineRule="auto"/>
        <w:ind w:left="284"/>
        <w:jc w:val="both"/>
        <w:rPr>
          <w:rFonts w:ascii="Arial" w:hAnsi="Arial" w:cs="Arial"/>
        </w:rPr>
      </w:pPr>
      <w:r w:rsidRPr="00D34560">
        <w:rPr>
          <w:rFonts w:ascii="Arial" w:hAnsi="Arial" w:cs="Arial"/>
        </w:rPr>
        <w:t>Penataan SDM aparatur yang ideal sesuai dengan kebutuhan organisasi</w:t>
      </w:r>
      <w:r w:rsidR="00522B7C" w:rsidRPr="00D34560">
        <w:rPr>
          <w:rFonts w:ascii="Arial" w:hAnsi="Arial" w:cs="Arial"/>
        </w:rPr>
        <w:t xml:space="preserve"> (</w:t>
      </w:r>
      <w:r w:rsidR="00522B7C" w:rsidRPr="00D34560">
        <w:rPr>
          <w:rFonts w:ascii="Arial" w:hAnsi="Arial" w:cs="Arial"/>
          <w:i/>
        </w:rPr>
        <w:t>Right Sizzing</w:t>
      </w:r>
      <w:r w:rsidR="00522B7C" w:rsidRPr="00D34560">
        <w:rPr>
          <w:rFonts w:ascii="Arial" w:hAnsi="Arial" w:cs="Arial"/>
        </w:rPr>
        <w:t xml:space="preserve">)  diharapkan dapat </w:t>
      </w:r>
      <w:r w:rsidR="000E1582" w:rsidRPr="00D34560">
        <w:rPr>
          <w:rFonts w:ascii="Arial" w:hAnsi="Arial" w:cs="Arial"/>
        </w:rPr>
        <w:t>disesuaikan dengan</w:t>
      </w:r>
      <w:r w:rsidR="00522B7C" w:rsidRPr="00D34560">
        <w:rPr>
          <w:rFonts w:ascii="Arial" w:hAnsi="Arial" w:cs="Arial"/>
        </w:rPr>
        <w:t xml:space="preserve"> jumlah pegawai, komposisi pegawai dan kompetensi pegawai </w:t>
      </w:r>
      <w:r w:rsidR="000E1582" w:rsidRPr="00D34560">
        <w:rPr>
          <w:rFonts w:ascii="Arial" w:hAnsi="Arial" w:cs="Arial"/>
        </w:rPr>
        <w:t>berdasarkan pada</w:t>
      </w:r>
      <w:r w:rsidR="00522B7C" w:rsidRPr="00D34560">
        <w:rPr>
          <w:rFonts w:ascii="Arial" w:hAnsi="Arial" w:cs="Arial"/>
        </w:rPr>
        <w:t xml:space="preserve"> kebutuhan organisasi </w:t>
      </w:r>
      <w:r w:rsidR="000E1582" w:rsidRPr="00D34560">
        <w:rPr>
          <w:rFonts w:ascii="Arial" w:hAnsi="Arial" w:cs="Arial"/>
        </w:rPr>
        <w:t xml:space="preserve">serta </w:t>
      </w:r>
      <w:r w:rsidR="00522B7C" w:rsidRPr="00D34560">
        <w:rPr>
          <w:rFonts w:ascii="Arial" w:hAnsi="Arial" w:cs="Arial"/>
        </w:rPr>
        <w:t>dalam rangka mengoptimalkan sumber daya dan kinerja instansi pemerintahan. Oleh karena itu di</w:t>
      </w:r>
      <w:r w:rsidR="000E1582" w:rsidRPr="00D34560">
        <w:rPr>
          <w:rFonts w:ascii="Arial" w:hAnsi="Arial" w:cs="Arial"/>
        </w:rPr>
        <w:t xml:space="preserve"> dalam penataan dan penempatan p</w:t>
      </w:r>
      <w:r w:rsidR="00522B7C" w:rsidRPr="00D34560">
        <w:rPr>
          <w:rFonts w:ascii="Arial" w:hAnsi="Arial" w:cs="Arial"/>
        </w:rPr>
        <w:t xml:space="preserve">egawai harus rasional dan objektif sesuai dengan prinsip </w:t>
      </w:r>
      <w:r w:rsidR="00522B7C" w:rsidRPr="00D34560">
        <w:rPr>
          <w:rFonts w:ascii="Arial" w:hAnsi="Arial" w:cs="Arial"/>
          <w:i/>
        </w:rPr>
        <w:t>”In The Right Man and In The Right Place”</w:t>
      </w:r>
      <w:r w:rsidR="000E1582" w:rsidRPr="00D34560">
        <w:rPr>
          <w:rFonts w:ascii="Arial" w:hAnsi="Arial" w:cs="Arial"/>
          <w:i/>
        </w:rPr>
        <w:t>,</w:t>
      </w:r>
      <w:r w:rsidR="00522B7C" w:rsidRPr="00D34560">
        <w:rPr>
          <w:rFonts w:ascii="Arial" w:hAnsi="Arial" w:cs="Arial"/>
        </w:rPr>
        <w:t xml:space="preserve"> sehingga penempatan pegawai sesuai dengan keahlian, kemampuan dan kompetensinya.</w:t>
      </w:r>
    </w:p>
    <w:p w:rsidR="00247E44" w:rsidRPr="00D34560" w:rsidRDefault="00247E44" w:rsidP="00D34560">
      <w:pPr>
        <w:pStyle w:val="ListParagraph"/>
        <w:spacing w:after="0" w:line="360" w:lineRule="auto"/>
        <w:ind w:left="284"/>
        <w:jc w:val="both"/>
        <w:rPr>
          <w:rFonts w:ascii="Arial" w:hAnsi="Arial" w:cs="Arial"/>
        </w:rPr>
      </w:pPr>
      <w:r w:rsidRPr="00D34560">
        <w:rPr>
          <w:rFonts w:ascii="Arial" w:hAnsi="Arial" w:cs="Arial"/>
        </w:rPr>
        <w:t xml:space="preserve">Pada sasaran strategis ketiga dengan indikator kinerja utama yaitu persentase penataan pegawai yang sesuai </w:t>
      </w:r>
      <w:r w:rsidR="000E1582" w:rsidRPr="00D34560">
        <w:rPr>
          <w:rFonts w:ascii="Arial" w:hAnsi="Arial" w:cs="Arial"/>
        </w:rPr>
        <w:t xml:space="preserve">dengan </w:t>
      </w:r>
      <w:r w:rsidRPr="00D34560">
        <w:rPr>
          <w:rFonts w:ascii="Arial" w:hAnsi="Arial" w:cs="Arial"/>
        </w:rPr>
        <w:t xml:space="preserve">kompetensi dan kebutuhan organisasi, </w:t>
      </w:r>
      <w:r w:rsidR="00257850" w:rsidRPr="00D34560">
        <w:rPr>
          <w:rFonts w:ascii="Arial" w:hAnsi="Arial" w:cs="Arial"/>
        </w:rPr>
        <w:t xml:space="preserve">Badan Kepegawaian </w:t>
      </w:r>
      <w:r w:rsidR="00257850">
        <w:rPr>
          <w:rFonts w:ascii="Arial" w:hAnsi="Arial" w:cs="Arial"/>
        </w:rPr>
        <w:t xml:space="preserve">dan Pengembangan Sumber Daya Manusia </w:t>
      </w:r>
      <w:r w:rsidR="00257850" w:rsidRPr="00D34560">
        <w:rPr>
          <w:rFonts w:ascii="Arial" w:hAnsi="Arial" w:cs="Arial"/>
        </w:rPr>
        <w:t>Daerah provinsi Kepul</w:t>
      </w:r>
      <w:r w:rsidR="00257850">
        <w:rPr>
          <w:rFonts w:ascii="Arial" w:hAnsi="Arial" w:cs="Arial"/>
        </w:rPr>
        <w:t>auan Bangka Belitung menetapkan target sebesar 85</w:t>
      </w:r>
      <w:r w:rsidRPr="00D34560">
        <w:rPr>
          <w:rFonts w:ascii="Arial" w:hAnsi="Arial" w:cs="Arial"/>
        </w:rPr>
        <w:t>%, artinya penataan dan penempatan pegawai di lingkungan pemerintah provinsi Bangka Belitung oleh Badan Kepegawaian Daerah sesuai dengan kompetensi dan</w:t>
      </w:r>
      <w:r w:rsidR="003F2FA8" w:rsidRPr="00D34560">
        <w:rPr>
          <w:rFonts w:ascii="Arial" w:hAnsi="Arial" w:cs="Arial"/>
        </w:rPr>
        <w:t xml:space="preserve"> jabatan yang</w:t>
      </w:r>
      <w:r w:rsidRPr="00D34560">
        <w:rPr>
          <w:rFonts w:ascii="Arial" w:hAnsi="Arial" w:cs="Arial"/>
        </w:rPr>
        <w:t xml:space="preserve"> sesuai dengan </w:t>
      </w:r>
      <w:r w:rsidR="00257850">
        <w:rPr>
          <w:rFonts w:ascii="Arial" w:hAnsi="Arial" w:cs="Arial"/>
        </w:rPr>
        <w:t>kebutuhan organisasi sebanyak 85</w:t>
      </w:r>
      <w:r w:rsidRPr="00D34560">
        <w:rPr>
          <w:rFonts w:ascii="Arial" w:hAnsi="Arial" w:cs="Arial"/>
        </w:rPr>
        <w:t>% dari jumlah keseluruhan Pegawai Pemprov. Kep. Babel yang ada.</w:t>
      </w:r>
    </w:p>
    <w:p w:rsidR="00F13847" w:rsidRDefault="003F2FA8" w:rsidP="00D34560">
      <w:pPr>
        <w:spacing w:after="0" w:line="360" w:lineRule="auto"/>
        <w:ind w:left="284"/>
        <w:jc w:val="both"/>
        <w:rPr>
          <w:rFonts w:ascii="Arial" w:hAnsi="Arial" w:cs="Arial"/>
        </w:rPr>
      </w:pPr>
      <w:r w:rsidRPr="00D34560">
        <w:rPr>
          <w:rFonts w:ascii="Arial" w:hAnsi="Arial" w:cs="Arial"/>
        </w:rPr>
        <w:t xml:space="preserve">Pada indikator persentase penataan pegawai yang sesuai kompetensi dan kebutuhan organisasi, belum mencapai target yang ditetapkan yaitu dengan nilai capaian sebesar </w:t>
      </w:r>
      <w:r w:rsidR="00461F1C" w:rsidRPr="00D34560">
        <w:rPr>
          <w:rFonts w:ascii="Arial" w:hAnsi="Arial" w:cs="Arial"/>
        </w:rPr>
        <w:t>100</w:t>
      </w:r>
      <w:r w:rsidR="00F13847" w:rsidRPr="00D34560">
        <w:rPr>
          <w:rFonts w:ascii="Arial" w:hAnsi="Arial" w:cs="Arial"/>
        </w:rPr>
        <w:t>%</w:t>
      </w:r>
      <w:r w:rsidRPr="00D34560">
        <w:rPr>
          <w:rFonts w:ascii="Arial" w:hAnsi="Arial" w:cs="Arial"/>
        </w:rPr>
        <w:t xml:space="preserve"> </w:t>
      </w:r>
      <w:r w:rsidR="00F13847" w:rsidRPr="00D34560">
        <w:rPr>
          <w:rFonts w:ascii="Arial" w:hAnsi="Arial" w:cs="Arial"/>
        </w:rPr>
        <w:t>atau dengan kategori “</w:t>
      </w:r>
      <w:r w:rsidR="00461F1C" w:rsidRPr="00D34560">
        <w:rPr>
          <w:rFonts w:ascii="Arial" w:hAnsi="Arial" w:cs="Arial"/>
        </w:rPr>
        <w:t xml:space="preserve">sangat </w:t>
      </w:r>
      <w:r w:rsidR="00522B7C" w:rsidRPr="00D34560">
        <w:rPr>
          <w:rFonts w:ascii="Arial" w:hAnsi="Arial" w:cs="Arial"/>
        </w:rPr>
        <w:t>baik</w:t>
      </w:r>
      <w:r w:rsidRPr="00D34560">
        <w:rPr>
          <w:rFonts w:ascii="Arial" w:hAnsi="Arial" w:cs="Arial"/>
        </w:rPr>
        <w:t xml:space="preserve">”. </w:t>
      </w:r>
      <w:r w:rsidR="00290D5C" w:rsidRPr="00D34560">
        <w:rPr>
          <w:rFonts w:ascii="Arial" w:hAnsi="Arial" w:cs="Arial"/>
        </w:rPr>
        <w:t>Kategori terseb</w:t>
      </w:r>
      <w:r w:rsidR="00C61791" w:rsidRPr="00D34560">
        <w:rPr>
          <w:rFonts w:ascii="Arial" w:hAnsi="Arial" w:cs="Arial"/>
        </w:rPr>
        <w:t>ut menggambarkan</w:t>
      </w:r>
      <w:r w:rsidR="000E1582" w:rsidRPr="00D34560">
        <w:rPr>
          <w:rFonts w:ascii="Arial" w:hAnsi="Arial" w:cs="Arial"/>
        </w:rPr>
        <w:t xml:space="preserve"> bahwa </w:t>
      </w:r>
      <w:r w:rsidR="00257850">
        <w:rPr>
          <w:rFonts w:ascii="Arial" w:hAnsi="Arial" w:cs="Arial"/>
        </w:rPr>
        <w:t>sebanyak 5.388</w:t>
      </w:r>
      <w:r w:rsidR="00F13847" w:rsidRPr="00D34560">
        <w:rPr>
          <w:rFonts w:ascii="Arial" w:hAnsi="Arial" w:cs="Arial"/>
        </w:rPr>
        <w:t xml:space="preserve"> orang telah menempati jabatan baik jabatan struktural maupun fungsional tertentu dan umum dengan rincian pejabat esselo</w:t>
      </w:r>
      <w:r w:rsidR="00257850">
        <w:rPr>
          <w:rFonts w:ascii="Arial" w:hAnsi="Arial" w:cs="Arial"/>
        </w:rPr>
        <w:t xml:space="preserve">n I, II, III dan IV sebanyak </w:t>
      </w:r>
      <w:r w:rsidR="00C61791" w:rsidRPr="00D34560">
        <w:rPr>
          <w:rFonts w:ascii="Arial" w:hAnsi="Arial" w:cs="Arial"/>
        </w:rPr>
        <w:t>80</w:t>
      </w:r>
      <w:r w:rsidR="00257850">
        <w:rPr>
          <w:rFonts w:ascii="Arial" w:hAnsi="Arial" w:cs="Arial"/>
        </w:rPr>
        <w:t>1</w:t>
      </w:r>
      <w:r w:rsidR="00F13847" w:rsidRPr="00D34560">
        <w:rPr>
          <w:rFonts w:ascii="Arial" w:hAnsi="Arial" w:cs="Arial"/>
        </w:rPr>
        <w:t xml:space="preserve"> orang, Jabatan fungsional ter</w:t>
      </w:r>
      <w:r w:rsidR="00C61791" w:rsidRPr="00D34560">
        <w:rPr>
          <w:rFonts w:ascii="Arial" w:hAnsi="Arial" w:cs="Arial"/>
        </w:rPr>
        <w:t xml:space="preserve">tentu yang diangkat </w:t>
      </w:r>
      <w:r w:rsidR="00257850">
        <w:rPr>
          <w:rFonts w:ascii="Arial" w:hAnsi="Arial" w:cs="Arial"/>
        </w:rPr>
        <w:t>sebanyak 2.437</w:t>
      </w:r>
      <w:r w:rsidR="00F13847" w:rsidRPr="00D34560">
        <w:rPr>
          <w:rFonts w:ascii="Arial" w:hAnsi="Arial" w:cs="Arial"/>
        </w:rPr>
        <w:t xml:space="preserve"> orang dan Jabata</w:t>
      </w:r>
      <w:r w:rsidR="00257850">
        <w:rPr>
          <w:rFonts w:ascii="Arial" w:hAnsi="Arial" w:cs="Arial"/>
        </w:rPr>
        <w:t>n fungsional umum sebanyak 2.150</w:t>
      </w:r>
      <w:r w:rsidR="00F13847" w:rsidRPr="00D34560">
        <w:rPr>
          <w:rFonts w:ascii="Arial" w:hAnsi="Arial" w:cs="Arial"/>
        </w:rPr>
        <w:t xml:space="preserve"> orang dari total pegawai Pemerintah Provinsi Kepulaua</w:t>
      </w:r>
      <w:r w:rsidR="00C61791" w:rsidRPr="00D34560">
        <w:rPr>
          <w:rFonts w:ascii="Arial" w:hAnsi="Arial" w:cs="Arial"/>
        </w:rPr>
        <w:t xml:space="preserve">n Bangka Belitung sebanyak </w:t>
      </w:r>
      <w:r w:rsidR="00257850">
        <w:rPr>
          <w:rFonts w:ascii="Arial" w:hAnsi="Arial" w:cs="Arial"/>
        </w:rPr>
        <w:t xml:space="preserve">5.388 </w:t>
      </w:r>
      <w:r w:rsidR="00F13847" w:rsidRPr="00D34560">
        <w:rPr>
          <w:rFonts w:ascii="Arial" w:hAnsi="Arial" w:cs="Arial"/>
        </w:rPr>
        <w:t>orang.</w:t>
      </w:r>
    </w:p>
    <w:p w:rsidR="00E82D35" w:rsidRDefault="00E82D35" w:rsidP="00D34560">
      <w:pPr>
        <w:spacing w:after="0" w:line="360" w:lineRule="auto"/>
        <w:ind w:left="284"/>
        <w:jc w:val="both"/>
        <w:rPr>
          <w:rFonts w:ascii="Arial" w:hAnsi="Arial" w:cs="Arial"/>
        </w:rPr>
      </w:pPr>
    </w:p>
    <w:p w:rsidR="00E82D35" w:rsidRDefault="00E82D35" w:rsidP="00D34560">
      <w:pPr>
        <w:spacing w:after="0" w:line="360" w:lineRule="auto"/>
        <w:ind w:left="284"/>
        <w:jc w:val="both"/>
        <w:rPr>
          <w:rFonts w:ascii="Arial" w:hAnsi="Arial" w:cs="Arial"/>
        </w:rPr>
      </w:pPr>
    </w:p>
    <w:p w:rsidR="00E82D35" w:rsidRDefault="00E82D35" w:rsidP="00D34560">
      <w:pPr>
        <w:spacing w:after="0" w:line="360" w:lineRule="auto"/>
        <w:ind w:left="284"/>
        <w:jc w:val="both"/>
        <w:rPr>
          <w:rFonts w:ascii="Arial" w:hAnsi="Arial" w:cs="Arial"/>
        </w:rPr>
      </w:pPr>
    </w:p>
    <w:p w:rsidR="00E82D35" w:rsidRDefault="00E82D35" w:rsidP="00D34560">
      <w:pPr>
        <w:spacing w:after="0" w:line="360" w:lineRule="auto"/>
        <w:ind w:left="284"/>
        <w:jc w:val="both"/>
        <w:rPr>
          <w:rFonts w:ascii="Arial" w:hAnsi="Arial" w:cs="Arial"/>
        </w:rPr>
      </w:pPr>
    </w:p>
    <w:p w:rsidR="00DA004A" w:rsidRDefault="00DF0763" w:rsidP="00DA004A">
      <w:pPr>
        <w:spacing w:after="0" w:line="240" w:lineRule="auto"/>
        <w:ind w:left="284"/>
        <w:jc w:val="center"/>
        <w:rPr>
          <w:rFonts w:ascii="Arial" w:hAnsi="Arial" w:cs="Arial"/>
        </w:rPr>
      </w:pPr>
      <w:r>
        <w:rPr>
          <w:rFonts w:ascii="Arial" w:hAnsi="Arial" w:cs="Arial"/>
        </w:rPr>
        <w:lastRenderedPageBreak/>
        <w:t>Gambar 3.1.</w:t>
      </w:r>
    </w:p>
    <w:p w:rsidR="00DA004A" w:rsidRDefault="00DA004A" w:rsidP="00DA004A">
      <w:pPr>
        <w:spacing w:after="0" w:line="240" w:lineRule="auto"/>
        <w:ind w:left="284"/>
        <w:jc w:val="center"/>
        <w:rPr>
          <w:rFonts w:ascii="Arial" w:hAnsi="Arial" w:cs="Arial"/>
        </w:rPr>
      </w:pPr>
      <w:r>
        <w:rPr>
          <w:rFonts w:ascii="Arial" w:hAnsi="Arial" w:cs="Arial"/>
        </w:rPr>
        <w:t>Data Rekapitulasi Jumlah Pegawai</w:t>
      </w:r>
      <w:r w:rsidRPr="00D25EF3">
        <w:rPr>
          <w:rFonts w:ascii="Arial" w:hAnsi="Arial" w:cs="Arial"/>
        </w:rPr>
        <w:t xml:space="preserve"> Prov</w:t>
      </w:r>
      <w:r>
        <w:rPr>
          <w:rFonts w:ascii="Arial" w:hAnsi="Arial" w:cs="Arial"/>
        </w:rPr>
        <w:t>insi</w:t>
      </w:r>
      <w:r w:rsidRPr="00D25EF3">
        <w:rPr>
          <w:rFonts w:ascii="Arial" w:hAnsi="Arial" w:cs="Arial"/>
        </w:rPr>
        <w:t xml:space="preserve"> Kep</w:t>
      </w:r>
      <w:r>
        <w:rPr>
          <w:rFonts w:ascii="Arial" w:hAnsi="Arial" w:cs="Arial"/>
        </w:rPr>
        <w:t>ulauan</w:t>
      </w:r>
      <w:r w:rsidRPr="00D25EF3">
        <w:rPr>
          <w:rFonts w:ascii="Arial" w:hAnsi="Arial" w:cs="Arial"/>
        </w:rPr>
        <w:t xml:space="preserve"> Ba</w:t>
      </w:r>
      <w:r>
        <w:rPr>
          <w:rFonts w:ascii="Arial" w:hAnsi="Arial" w:cs="Arial"/>
        </w:rPr>
        <w:t>ngka B</w:t>
      </w:r>
      <w:r w:rsidRPr="00D25EF3">
        <w:rPr>
          <w:rFonts w:ascii="Arial" w:hAnsi="Arial" w:cs="Arial"/>
        </w:rPr>
        <w:t>el</w:t>
      </w:r>
      <w:r>
        <w:rPr>
          <w:rFonts w:ascii="Arial" w:hAnsi="Arial" w:cs="Arial"/>
        </w:rPr>
        <w:t>itung</w:t>
      </w:r>
    </w:p>
    <w:p w:rsidR="00DA004A" w:rsidRDefault="00DA004A" w:rsidP="00DA004A">
      <w:pPr>
        <w:spacing w:after="0" w:line="240" w:lineRule="auto"/>
        <w:ind w:left="284"/>
        <w:jc w:val="center"/>
        <w:rPr>
          <w:rFonts w:ascii="Arial" w:hAnsi="Arial" w:cs="Arial"/>
        </w:rPr>
      </w:pPr>
      <w:r w:rsidRPr="00D25EF3">
        <w:rPr>
          <w:rFonts w:ascii="Arial" w:hAnsi="Arial" w:cs="Arial"/>
        </w:rPr>
        <w:t>Berdasarkan Jenis Jabatan</w:t>
      </w:r>
    </w:p>
    <w:p w:rsidR="00DA004A" w:rsidRDefault="00DA004A" w:rsidP="00DA004A">
      <w:pPr>
        <w:spacing w:after="0" w:line="240" w:lineRule="auto"/>
        <w:ind w:left="284"/>
        <w:jc w:val="center"/>
        <w:rPr>
          <w:rFonts w:ascii="Arial" w:hAnsi="Arial" w:cs="Arial"/>
        </w:rPr>
      </w:pPr>
      <w:r>
        <w:rPr>
          <w:rFonts w:ascii="Arial" w:hAnsi="Arial" w:cs="Arial"/>
        </w:rPr>
        <w:t>Tahun 2017</w:t>
      </w:r>
    </w:p>
    <w:p w:rsidR="00DA004A" w:rsidRDefault="008A68C5" w:rsidP="00DA004A">
      <w:pPr>
        <w:spacing w:after="0" w:line="240" w:lineRule="auto"/>
        <w:ind w:left="284"/>
        <w:jc w:val="center"/>
        <w:rPr>
          <w:rFonts w:ascii="Arial" w:hAnsi="Arial" w:cs="Arial"/>
        </w:rPr>
      </w:pPr>
      <w:r>
        <w:rPr>
          <w:rFonts w:ascii="Arial" w:hAnsi="Arial" w:cs="Arial"/>
          <w:noProof/>
          <w:lang w:eastAsia="id-ID"/>
        </w:rPr>
        <w:drawing>
          <wp:inline distT="0" distB="0" distL="0" distR="0" wp14:anchorId="358F3222" wp14:editId="51831226">
            <wp:extent cx="4643113" cy="1724025"/>
            <wp:effectExtent l="0" t="0" r="24765" b="9525"/>
            <wp:docPr id="1" name="Char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DA004A" w:rsidRPr="00257850" w:rsidRDefault="00DA004A" w:rsidP="00DA004A">
      <w:pPr>
        <w:spacing w:after="0" w:line="360" w:lineRule="auto"/>
        <w:ind w:firstLine="284"/>
        <w:jc w:val="both"/>
        <w:rPr>
          <w:rFonts w:ascii="Arial" w:hAnsi="Arial" w:cs="Arial"/>
          <w:i/>
          <w:sz w:val="18"/>
          <w:szCs w:val="18"/>
        </w:rPr>
      </w:pPr>
      <w:r w:rsidRPr="00257850">
        <w:rPr>
          <w:rFonts w:ascii="Arial" w:hAnsi="Arial" w:cs="Arial"/>
          <w:i/>
          <w:sz w:val="18"/>
          <w:szCs w:val="18"/>
        </w:rPr>
        <w:t xml:space="preserve">Sumber : </w:t>
      </w:r>
      <w:r>
        <w:rPr>
          <w:rFonts w:ascii="Arial" w:hAnsi="Arial" w:cs="Arial"/>
          <w:i/>
          <w:sz w:val="18"/>
          <w:szCs w:val="18"/>
        </w:rPr>
        <w:t>DUK</w:t>
      </w:r>
      <w:r w:rsidRPr="00257850">
        <w:rPr>
          <w:rFonts w:ascii="Arial" w:hAnsi="Arial" w:cs="Arial"/>
          <w:i/>
          <w:color w:val="000000"/>
          <w:sz w:val="18"/>
          <w:szCs w:val="18"/>
        </w:rPr>
        <w:t xml:space="preserve"> Provinsi Kepulauan Bangka Belitung Tahun </w:t>
      </w:r>
      <w:r>
        <w:rPr>
          <w:rFonts w:ascii="Arial" w:hAnsi="Arial" w:cs="Arial"/>
          <w:i/>
          <w:color w:val="000000"/>
          <w:sz w:val="18"/>
          <w:szCs w:val="18"/>
        </w:rPr>
        <w:t>2017</w:t>
      </w:r>
    </w:p>
    <w:p w:rsidR="00DA004A" w:rsidRPr="00D34560" w:rsidRDefault="00DA004A" w:rsidP="00D34560">
      <w:pPr>
        <w:spacing w:after="0" w:line="360" w:lineRule="auto"/>
        <w:ind w:left="284"/>
        <w:jc w:val="both"/>
        <w:rPr>
          <w:rFonts w:ascii="Arial" w:hAnsi="Arial" w:cs="Arial"/>
        </w:rPr>
      </w:pPr>
    </w:p>
    <w:p w:rsidR="00290D5C" w:rsidRDefault="009B6F66" w:rsidP="00D34560">
      <w:pPr>
        <w:spacing w:after="0" w:line="360" w:lineRule="auto"/>
        <w:ind w:left="284"/>
        <w:jc w:val="both"/>
        <w:rPr>
          <w:rFonts w:ascii="Arial" w:hAnsi="Arial" w:cs="Arial"/>
        </w:rPr>
      </w:pPr>
      <w:r w:rsidRPr="00D34560">
        <w:rPr>
          <w:rFonts w:ascii="Arial" w:hAnsi="Arial" w:cs="Arial"/>
        </w:rPr>
        <w:t xml:space="preserve">Meskipun capaian kinerja penataan pegawai dalam kategori </w:t>
      </w:r>
      <w:r w:rsidR="00C61791" w:rsidRPr="00D34560">
        <w:rPr>
          <w:rFonts w:ascii="Arial" w:hAnsi="Arial" w:cs="Arial"/>
        </w:rPr>
        <w:t xml:space="preserve">sangat </w:t>
      </w:r>
      <w:r w:rsidRPr="00D34560">
        <w:rPr>
          <w:rFonts w:ascii="Arial" w:hAnsi="Arial" w:cs="Arial"/>
        </w:rPr>
        <w:t xml:space="preserve">baik namun </w:t>
      </w:r>
      <w:r w:rsidR="000E1582" w:rsidRPr="00D34560">
        <w:rPr>
          <w:rFonts w:ascii="Arial" w:hAnsi="Arial" w:cs="Arial"/>
        </w:rPr>
        <w:t>ada bebera</w:t>
      </w:r>
      <w:r w:rsidR="00290D5C" w:rsidRPr="00D34560">
        <w:rPr>
          <w:rFonts w:ascii="Arial" w:hAnsi="Arial" w:cs="Arial"/>
        </w:rPr>
        <w:t xml:space="preserve">pa kegiatan yang dilaksanakan oleh </w:t>
      </w:r>
      <w:r w:rsidR="00257850" w:rsidRPr="00D34560">
        <w:rPr>
          <w:rFonts w:ascii="Arial" w:hAnsi="Arial" w:cs="Arial"/>
        </w:rPr>
        <w:t xml:space="preserve">Badan Kepegawaian </w:t>
      </w:r>
      <w:r w:rsidR="00257850">
        <w:rPr>
          <w:rFonts w:ascii="Arial" w:hAnsi="Arial" w:cs="Arial"/>
        </w:rPr>
        <w:t xml:space="preserve">dan Pengembangan Sumber Daya Manusia </w:t>
      </w:r>
      <w:r w:rsidR="00257850" w:rsidRPr="00D34560">
        <w:rPr>
          <w:rFonts w:ascii="Arial" w:hAnsi="Arial" w:cs="Arial"/>
        </w:rPr>
        <w:t>Daerah provinsi Kepul</w:t>
      </w:r>
      <w:r w:rsidR="00257850">
        <w:rPr>
          <w:rFonts w:ascii="Arial" w:hAnsi="Arial" w:cs="Arial"/>
        </w:rPr>
        <w:t>auan Bangka Belitung</w:t>
      </w:r>
      <w:r w:rsidR="00290D5C" w:rsidRPr="00D34560">
        <w:rPr>
          <w:rFonts w:ascii="Arial" w:hAnsi="Arial" w:cs="Arial"/>
        </w:rPr>
        <w:t xml:space="preserve"> terkait dengan penataan pegawai belum terlaksana secara optimal, hal ini dikarenakan pemetaan pegawai belum sesuai dengan harapan. Disamping itu</w:t>
      </w:r>
      <w:r w:rsidR="000E1582" w:rsidRPr="00D34560">
        <w:rPr>
          <w:rFonts w:ascii="Arial" w:hAnsi="Arial" w:cs="Arial"/>
        </w:rPr>
        <w:t>,</w:t>
      </w:r>
      <w:r w:rsidR="00290D5C" w:rsidRPr="00D34560">
        <w:rPr>
          <w:rFonts w:ascii="Arial" w:hAnsi="Arial" w:cs="Arial"/>
        </w:rPr>
        <w:t xml:space="preserve"> belum terdistribusinya secara menyeluruh pemenuhan akan kebutuhan pegawai yang berkualitas berdasarkan latar belakang pendidikan, keahlian dan kemampuan sesuai dengan</w:t>
      </w:r>
      <w:r w:rsidRPr="00D34560">
        <w:rPr>
          <w:rFonts w:ascii="Arial" w:hAnsi="Arial" w:cs="Arial"/>
        </w:rPr>
        <w:t xml:space="preserve"> bidangnya serta masih adanya jabatan non esselon yaitu jabatan fungsional tertentu</w:t>
      </w:r>
      <w:r w:rsidR="00C61791" w:rsidRPr="00D34560">
        <w:rPr>
          <w:rFonts w:ascii="Arial" w:hAnsi="Arial" w:cs="Arial"/>
        </w:rPr>
        <w:t xml:space="preserve"> yang belum diangkat sebesar </w:t>
      </w:r>
      <w:r w:rsidR="00223917" w:rsidRPr="00223917">
        <w:rPr>
          <w:rFonts w:ascii="Arial" w:hAnsi="Arial" w:cs="Arial"/>
        </w:rPr>
        <w:t>262</w:t>
      </w:r>
      <w:r w:rsidRPr="00D34560">
        <w:rPr>
          <w:rFonts w:ascii="Arial" w:hAnsi="Arial" w:cs="Arial"/>
        </w:rPr>
        <w:t xml:space="preserve"> orang dan jabatan fungsional tertentu</w:t>
      </w:r>
      <w:r w:rsidR="00C61791" w:rsidRPr="00D34560">
        <w:rPr>
          <w:rFonts w:ascii="Arial" w:hAnsi="Arial" w:cs="Arial"/>
        </w:rPr>
        <w:t xml:space="preserve"> yang dibebaskan sebanyak </w:t>
      </w:r>
      <w:r w:rsidR="00223917">
        <w:rPr>
          <w:rFonts w:ascii="Arial" w:hAnsi="Arial" w:cs="Arial"/>
        </w:rPr>
        <w:t>34</w:t>
      </w:r>
      <w:r w:rsidRPr="00D34560">
        <w:rPr>
          <w:rFonts w:ascii="Arial" w:hAnsi="Arial" w:cs="Arial"/>
        </w:rPr>
        <w:t xml:space="preserve"> orang. Berikut disajikan data terkait jumlah jabatan yang tersedia dengan pejabat yang menempati baik struktural maupun fungsional.</w:t>
      </w:r>
    </w:p>
    <w:p w:rsidR="00051E00" w:rsidRDefault="003E3EDC" w:rsidP="00D34560">
      <w:pPr>
        <w:spacing w:after="0" w:line="360" w:lineRule="auto"/>
        <w:ind w:left="284"/>
        <w:jc w:val="both"/>
        <w:rPr>
          <w:rFonts w:ascii="Arial" w:hAnsi="Arial" w:cs="Arial"/>
        </w:rPr>
      </w:pPr>
      <w:r w:rsidRPr="00D34560">
        <w:rPr>
          <w:rFonts w:ascii="Arial" w:hAnsi="Arial" w:cs="Arial"/>
        </w:rPr>
        <w:t xml:space="preserve">Sedangkan Perbandingan antara </w:t>
      </w:r>
      <w:r w:rsidR="00290D5C" w:rsidRPr="00D34560">
        <w:rPr>
          <w:rFonts w:ascii="Arial" w:hAnsi="Arial" w:cs="Arial"/>
        </w:rPr>
        <w:t>Penempatan Aparatur</w:t>
      </w:r>
      <w:r w:rsidR="00A91AE7" w:rsidRPr="00D34560">
        <w:rPr>
          <w:rFonts w:ascii="Arial" w:hAnsi="Arial" w:cs="Arial"/>
        </w:rPr>
        <w:t xml:space="preserve"> Sipil Negara</w:t>
      </w:r>
      <w:r w:rsidRPr="00D34560">
        <w:rPr>
          <w:rFonts w:ascii="Arial" w:hAnsi="Arial" w:cs="Arial"/>
        </w:rPr>
        <w:t xml:space="preserve"> yang berkedudukan sebagai Jabatan Fungsional Umum (JFU) dan Jabatan Fungsional Tertentu (JFT) dapat dilihat dari tabel berikut:</w:t>
      </w:r>
    </w:p>
    <w:p w:rsidR="003E7DA1" w:rsidRDefault="003E7DA1" w:rsidP="00D34560">
      <w:pPr>
        <w:spacing w:after="0" w:line="240" w:lineRule="auto"/>
        <w:ind w:left="284"/>
        <w:jc w:val="center"/>
        <w:rPr>
          <w:rFonts w:ascii="Arial" w:hAnsi="Arial" w:cs="Arial"/>
        </w:rPr>
      </w:pPr>
    </w:p>
    <w:p w:rsidR="003E3EDC" w:rsidRPr="00D34560" w:rsidRDefault="00DF0763" w:rsidP="00D34560">
      <w:pPr>
        <w:spacing w:after="0" w:line="240" w:lineRule="auto"/>
        <w:ind w:left="284"/>
        <w:jc w:val="center"/>
        <w:rPr>
          <w:rFonts w:ascii="Arial" w:hAnsi="Arial" w:cs="Arial"/>
        </w:rPr>
      </w:pPr>
      <w:r>
        <w:rPr>
          <w:rFonts w:ascii="Arial" w:hAnsi="Arial" w:cs="Arial"/>
        </w:rPr>
        <w:t>Tabel 3.11</w:t>
      </w:r>
      <w:r w:rsidR="003E3EDC" w:rsidRPr="00D34560">
        <w:rPr>
          <w:rFonts w:ascii="Arial" w:hAnsi="Arial" w:cs="Arial"/>
        </w:rPr>
        <w:t>.</w:t>
      </w:r>
    </w:p>
    <w:p w:rsidR="003E3EDC" w:rsidRPr="00D34560" w:rsidRDefault="003E3EDC" w:rsidP="00D34560">
      <w:pPr>
        <w:spacing w:after="0" w:line="240" w:lineRule="auto"/>
        <w:ind w:left="284"/>
        <w:jc w:val="center"/>
        <w:rPr>
          <w:rFonts w:ascii="Arial" w:hAnsi="Arial" w:cs="Arial"/>
        </w:rPr>
      </w:pPr>
      <w:r w:rsidRPr="00D34560">
        <w:rPr>
          <w:rFonts w:ascii="Arial" w:hAnsi="Arial" w:cs="Arial"/>
        </w:rPr>
        <w:t xml:space="preserve">Data Jumlah Jabatan Fungsional Umum  (JFU) </w:t>
      </w:r>
    </w:p>
    <w:p w:rsidR="003E3EDC" w:rsidRPr="00D34560" w:rsidRDefault="003E3EDC" w:rsidP="00D34560">
      <w:pPr>
        <w:spacing w:after="0" w:line="240" w:lineRule="auto"/>
        <w:ind w:left="284"/>
        <w:jc w:val="center"/>
        <w:rPr>
          <w:rFonts w:ascii="Arial" w:hAnsi="Arial" w:cs="Arial"/>
        </w:rPr>
      </w:pPr>
      <w:r w:rsidRPr="00D34560">
        <w:rPr>
          <w:rFonts w:ascii="Arial" w:hAnsi="Arial" w:cs="Arial"/>
        </w:rPr>
        <w:t>dan Jabatan Fungsional Tertentu (JFT)</w:t>
      </w:r>
    </w:p>
    <w:p w:rsidR="003E3EDC" w:rsidRDefault="003E3EDC" w:rsidP="00D34560">
      <w:pPr>
        <w:spacing w:after="0" w:line="240" w:lineRule="auto"/>
        <w:ind w:left="284"/>
        <w:jc w:val="center"/>
        <w:rPr>
          <w:rFonts w:ascii="Arial" w:hAnsi="Arial" w:cs="Arial"/>
        </w:rPr>
      </w:pPr>
      <w:r w:rsidRPr="00D34560">
        <w:rPr>
          <w:rFonts w:ascii="Arial" w:hAnsi="Arial" w:cs="Arial"/>
        </w:rPr>
        <w:t>di lingkungan Pemerintah Provinsi Bangka Belitung</w:t>
      </w:r>
    </w:p>
    <w:p w:rsidR="00D34560" w:rsidRPr="00D34560" w:rsidRDefault="00D34560" w:rsidP="00D34560">
      <w:pPr>
        <w:spacing w:after="0" w:line="240" w:lineRule="auto"/>
        <w:ind w:left="284"/>
        <w:jc w:val="center"/>
        <w:rPr>
          <w:rFonts w:ascii="Arial" w:hAnsi="Arial" w:cs="Arial"/>
        </w:rPr>
      </w:pPr>
    </w:p>
    <w:tbl>
      <w:tblPr>
        <w:tblStyle w:val="TableGrid"/>
        <w:tblW w:w="0" w:type="auto"/>
        <w:jc w:val="center"/>
        <w:tblInd w:w="-269" w:type="dxa"/>
        <w:tblBorders>
          <w:left w:val="none" w:sz="0" w:space="0" w:color="auto"/>
          <w:right w:val="none" w:sz="0" w:space="0" w:color="auto"/>
          <w:insideV w:val="none" w:sz="0" w:space="0" w:color="auto"/>
        </w:tblBorders>
        <w:tblLook w:val="04A0" w:firstRow="1" w:lastRow="0" w:firstColumn="1" w:lastColumn="0" w:noHBand="0" w:noVBand="1"/>
      </w:tblPr>
      <w:tblGrid>
        <w:gridCol w:w="533"/>
        <w:gridCol w:w="3544"/>
        <w:gridCol w:w="4206"/>
      </w:tblGrid>
      <w:tr w:rsidR="003E3EDC" w:rsidRPr="00D34560" w:rsidTr="00AA1C41">
        <w:trPr>
          <w:jc w:val="center"/>
        </w:trPr>
        <w:tc>
          <w:tcPr>
            <w:tcW w:w="533" w:type="dxa"/>
            <w:tcBorders>
              <w:bottom w:val="single" w:sz="4" w:space="0" w:color="000000" w:themeColor="text1"/>
            </w:tcBorders>
            <w:vAlign w:val="center"/>
          </w:tcPr>
          <w:p w:rsidR="003E3EDC" w:rsidRPr="00D34560" w:rsidRDefault="003E3EDC" w:rsidP="00482C5A">
            <w:pPr>
              <w:jc w:val="center"/>
              <w:rPr>
                <w:rFonts w:ascii="Arial" w:hAnsi="Arial" w:cs="Arial"/>
                <w:b/>
              </w:rPr>
            </w:pPr>
            <w:r w:rsidRPr="00D34560">
              <w:rPr>
                <w:rFonts w:ascii="Arial" w:hAnsi="Arial" w:cs="Arial"/>
                <w:b/>
              </w:rPr>
              <w:t>No</w:t>
            </w:r>
          </w:p>
        </w:tc>
        <w:tc>
          <w:tcPr>
            <w:tcW w:w="3544" w:type="dxa"/>
            <w:tcBorders>
              <w:bottom w:val="single" w:sz="4" w:space="0" w:color="000000" w:themeColor="text1"/>
            </w:tcBorders>
            <w:vAlign w:val="center"/>
          </w:tcPr>
          <w:p w:rsidR="003E3EDC" w:rsidRPr="00D34560" w:rsidRDefault="003E3EDC" w:rsidP="00482C5A">
            <w:pPr>
              <w:jc w:val="center"/>
              <w:rPr>
                <w:rFonts w:ascii="Arial" w:hAnsi="Arial" w:cs="Arial"/>
                <w:b/>
              </w:rPr>
            </w:pPr>
            <w:r w:rsidRPr="00D34560">
              <w:rPr>
                <w:rFonts w:ascii="Arial" w:hAnsi="Arial" w:cs="Arial"/>
                <w:b/>
              </w:rPr>
              <w:t>Jabatan</w:t>
            </w:r>
          </w:p>
        </w:tc>
        <w:tc>
          <w:tcPr>
            <w:tcW w:w="4206" w:type="dxa"/>
            <w:tcBorders>
              <w:bottom w:val="single" w:sz="4" w:space="0" w:color="000000" w:themeColor="text1"/>
            </w:tcBorders>
            <w:vAlign w:val="center"/>
          </w:tcPr>
          <w:p w:rsidR="003E3EDC" w:rsidRPr="00D34560" w:rsidRDefault="003E3EDC" w:rsidP="00482C5A">
            <w:pPr>
              <w:jc w:val="center"/>
              <w:rPr>
                <w:rFonts w:ascii="Arial" w:hAnsi="Arial" w:cs="Arial"/>
                <w:b/>
              </w:rPr>
            </w:pPr>
            <w:r w:rsidRPr="00D34560">
              <w:rPr>
                <w:rFonts w:ascii="Arial" w:hAnsi="Arial" w:cs="Arial"/>
                <w:b/>
              </w:rPr>
              <w:t>Pejabat</w:t>
            </w:r>
          </w:p>
        </w:tc>
      </w:tr>
      <w:tr w:rsidR="003E3EDC" w:rsidRPr="00D34560" w:rsidTr="00177B79">
        <w:trPr>
          <w:jc w:val="center"/>
        </w:trPr>
        <w:tc>
          <w:tcPr>
            <w:tcW w:w="533" w:type="dxa"/>
            <w:tcBorders>
              <w:bottom w:val="nil"/>
            </w:tcBorders>
          </w:tcPr>
          <w:p w:rsidR="003E3EDC" w:rsidRPr="00D34560" w:rsidRDefault="003E3EDC" w:rsidP="00482C5A">
            <w:pPr>
              <w:jc w:val="center"/>
              <w:rPr>
                <w:rFonts w:ascii="Arial" w:hAnsi="Arial" w:cs="Arial"/>
              </w:rPr>
            </w:pPr>
            <w:r w:rsidRPr="00D34560">
              <w:rPr>
                <w:rFonts w:ascii="Arial" w:hAnsi="Arial" w:cs="Arial"/>
              </w:rPr>
              <w:t>1.</w:t>
            </w:r>
          </w:p>
        </w:tc>
        <w:tc>
          <w:tcPr>
            <w:tcW w:w="3544" w:type="dxa"/>
            <w:tcBorders>
              <w:bottom w:val="nil"/>
            </w:tcBorders>
          </w:tcPr>
          <w:p w:rsidR="003E3EDC" w:rsidRPr="00D34560" w:rsidRDefault="003E3EDC" w:rsidP="00482C5A">
            <w:pPr>
              <w:ind w:left="737"/>
              <w:rPr>
                <w:rFonts w:ascii="Arial" w:hAnsi="Arial" w:cs="Arial"/>
              </w:rPr>
            </w:pPr>
            <w:r w:rsidRPr="00D34560">
              <w:rPr>
                <w:rFonts w:ascii="Arial" w:hAnsi="Arial" w:cs="Arial"/>
              </w:rPr>
              <w:t>JFU</w:t>
            </w:r>
          </w:p>
        </w:tc>
        <w:tc>
          <w:tcPr>
            <w:tcW w:w="4206" w:type="dxa"/>
            <w:tcBorders>
              <w:bottom w:val="nil"/>
            </w:tcBorders>
          </w:tcPr>
          <w:p w:rsidR="003E3EDC" w:rsidRPr="00223917" w:rsidRDefault="00223917" w:rsidP="00482C5A">
            <w:pPr>
              <w:jc w:val="center"/>
              <w:rPr>
                <w:rFonts w:ascii="Arial" w:hAnsi="Arial" w:cs="Arial"/>
              </w:rPr>
            </w:pPr>
            <w:r w:rsidRPr="00223917">
              <w:rPr>
                <w:rFonts w:ascii="Arial" w:hAnsi="Arial" w:cs="Arial"/>
              </w:rPr>
              <w:t>2.150</w:t>
            </w:r>
            <w:r w:rsidR="003E3EDC" w:rsidRPr="00223917">
              <w:rPr>
                <w:rFonts w:ascii="Arial" w:hAnsi="Arial" w:cs="Arial"/>
              </w:rPr>
              <w:t xml:space="preserve"> Orang</w:t>
            </w:r>
          </w:p>
        </w:tc>
      </w:tr>
      <w:tr w:rsidR="003E3EDC" w:rsidRPr="00D34560" w:rsidTr="00177B79">
        <w:trPr>
          <w:jc w:val="center"/>
        </w:trPr>
        <w:tc>
          <w:tcPr>
            <w:tcW w:w="533" w:type="dxa"/>
            <w:tcBorders>
              <w:top w:val="nil"/>
              <w:bottom w:val="nil"/>
            </w:tcBorders>
          </w:tcPr>
          <w:p w:rsidR="003E3EDC" w:rsidRPr="00D34560" w:rsidRDefault="003E3EDC" w:rsidP="00482C5A">
            <w:pPr>
              <w:jc w:val="center"/>
              <w:rPr>
                <w:rFonts w:ascii="Arial" w:hAnsi="Arial" w:cs="Arial"/>
              </w:rPr>
            </w:pPr>
            <w:r w:rsidRPr="00D34560">
              <w:rPr>
                <w:rFonts w:ascii="Arial" w:hAnsi="Arial" w:cs="Arial"/>
              </w:rPr>
              <w:t>2.</w:t>
            </w:r>
          </w:p>
        </w:tc>
        <w:tc>
          <w:tcPr>
            <w:tcW w:w="3544" w:type="dxa"/>
            <w:tcBorders>
              <w:top w:val="nil"/>
              <w:bottom w:val="nil"/>
            </w:tcBorders>
          </w:tcPr>
          <w:p w:rsidR="003E3EDC" w:rsidRPr="00D34560" w:rsidRDefault="003E3EDC" w:rsidP="00482C5A">
            <w:pPr>
              <w:ind w:left="737"/>
              <w:rPr>
                <w:rFonts w:ascii="Arial" w:hAnsi="Arial" w:cs="Arial"/>
              </w:rPr>
            </w:pPr>
            <w:r w:rsidRPr="00D34560">
              <w:rPr>
                <w:rFonts w:ascii="Arial" w:hAnsi="Arial" w:cs="Arial"/>
              </w:rPr>
              <w:t>JFT diangkat</w:t>
            </w:r>
          </w:p>
        </w:tc>
        <w:tc>
          <w:tcPr>
            <w:tcW w:w="4206" w:type="dxa"/>
            <w:tcBorders>
              <w:top w:val="nil"/>
              <w:bottom w:val="nil"/>
            </w:tcBorders>
          </w:tcPr>
          <w:p w:rsidR="003E3EDC" w:rsidRPr="00223917" w:rsidRDefault="00223917" w:rsidP="00482C5A">
            <w:pPr>
              <w:jc w:val="center"/>
              <w:rPr>
                <w:rFonts w:ascii="Arial" w:hAnsi="Arial" w:cs="Arial"/>
              </w:rPr>
            </w:pPr>
            <w:r w:rsidRPr="00223917">
              <w:rPr>
                <w:rFonts w:ascii="Arial" w:hAnsi="Arial" w:cs="Arial"/>
              </w:rPr>
              <w:t>2.437</w:t>
            </w:r>
            <w:r w:rsidR="003E3EDC" w:rsidRPr="00223917">
              <w:rPr>
                <w:rFonts w:ascii="Arial" w:hAnsi="Arial" w:cs="Arial"/>
              </w:rPr>
              <w:t xml:space="preserve"> Orang</w:t>
            </w:r>
          </w:p>
        </w:tc>
      </w:tr>
      <w:tr w:rsidR="003E3EDC" w:rsidRPr="00D34560" w:rsidTr="00177B79">
        <w:trPr>
          <w:jc w:val="center"/>
        </w:trPr>
        <w:tc>
          <w:tcPr>
            <w:tcW w:w="533" w:type="dxa"/>
            <w:tcBorders>
              <w:top w:val="nil"/>
              <w:bottom w:val="nil"/>
            </w:tcBorders>
          </w:tcPr>
          <w:p w:rsidR="003E3EDC" w:rsidRPr="00D34560" w:rsidRDefault="003E3EDC" w:rsidP="00482C5A">
            <w:pPr>
              <w:jc w:val="center"/>
              <w:rPr>
                <w:rFonts w:ascii="Arial" w:hAnsi="Arial" w:cs="Arial"/>
              </w:rPr>
            </w:pPr>
            <w:r w:rsidRPr="00D34560">
              <w:rPr>
                <w:rFonts w:ascii="Arial" w:hAnsi="Arial" w:cs="Arial"/>
              </w:rPr>
              <w:t>3.</w:t>
            </w:r>
          </w:p>
        </w:tc>
        <w:tc>
          <w:tcPr>
            <w:tcW w:w="3544" w:type="dxa"/>
            <w:tcBorders>
              <w:top w:val="nil"/>
              <w:bottom w:val="nil"/>
            </w:tcBorders>
          </w:tcPr>
          <w:p w:rsidR="003E3EDC" w:rsidRPr="00D34560" w:rsidRDefault="003E3EDC" w:rsidP="00482C5A">
            <w:pPr>
              <w:ind w:left="737"/>
              <w:rPr>
                <w:rFonts w:ascii="Arial" w:hAnsi="Arial" w:cs="Arial"/>
              </w:rPr>
            </w:pPr>
            <w:r w:rsidRPr="00D34560">
              <w:rPr>
                <w:rFonts w:ascii="Arial" w:hAnsi="Arial" w:cs="Arial"/>
              </w:rPr>
              <w:t>JFT belum diangkat</w:t>
            </w:r>
          </w:p>
        </w:tc>
        <w:tc>
          <w:tcPr>
            <w:tcW w:w="4206" w:type="dxa"/>
            <w:tcBorders>
              <w:top w:val="nil"/>
              <w:bottom w:val="nil"/>
            </w:tcBorders>
          </w:tcPr>
          <w:p w:rsidR="003E3EDC" w:rsidRPr="00223917" w:rsidRDefault="00223917" w:rsidP="00482C5A">
            <w:pPr>
              <w:jc w:val="center"/>
              <w:rPr>
                <w:rFonts w:ascii="Arial" w:hAnsi="Arial" w:cs="Arial"/>
              </w:rPr>
            </w:pPr>
            <w:r w:rsidRPr="00223917">
              <w:rPr>
                <w:rFonts w:ascii="Arial" w:hAnsi="Arial" w:cs="Arial"/>
              </w:rPr>
              <w:t>262</w:t>
            </w:r>
            <w:r w:rsidR="003E3EDC" w:rsidRPr="00223917">
              <w:rPr>
                <w:rFonts w:ascii="Arial" w:hAnsi="Arial" w:cs="Arial"/>
              </w:rPr>
              <w:t xml:space="preserve"> Orang</w:t>
            </w:r>
          </w:p>
        </w:tc>
      </w:tr>
      <w:tr w:rsidR="003E3EDC" w:rsidRPr="00D34560" w:rsidTr="00177B79">
        <w:trPr>
          <w:jc w:val="center"/>
        </w:trPr>
        <w:tc>
          <w:tcPr>
            <w:tcW w:w="533" w:type="dxa"/>
            <w:tcBorders>
              <w:top w:val="nil"/>
            </w:tcBorders>
          </w:tcPr>
          <w:p w:rsidR="003E3EDC" w:rsidRPr="00D34560" w:rsidRDefault="003E3EDC" w:rsidP="00482C5A">
            <w:pPr>
              <w:jc w:val="center"/>
              <w:rPr>
                <w:rFonts w:ascii="Arial" w:hAnsi="Arial" w:cs="Arial"/>
              </w:rPr>
            </w:pPr>
            <w:r w:rsidRPr="00D34560">
              <w:rPr>
                <w:rFonts w:ascii="Arial" w:hAnsi="Arial" w:cs="Arial"/>
              </w:rPr>
              <w:t>4.</w:t>
            </w:r>
          </w:p>
        </w:tc>
        <w:tc>
          <w:tcPr>
            <w:tcW w:w="3544" w:type="dxa"/>
            <w:tcBorders>
              <w:top w:val="nil"/>
            </w:tcBorders>
          </w:tcPr>
          <w:p w:rsidR="003E3EDC" w:rsidRPr="00D34560" w:rsidRDefault="003E3EDC" w:rsidP="00482C5A">
            <w:pPr>
              <w:ind w:left="737"/>
              <w:rPr>
                <w:rFonts w:ascii="Arial" w:hAnsi="Arial" w:cs="Arial"/>
              </w:rPr>
            </w:pPr>
            <w:r w:rsidRPr="00D34560">
              <w:rPr>
                <w:rFonts w:ascii="Arial" w:hAnsi="Arial" w:cs="Arial"/>
              </w:rPr>
              <w:t>JFT dibebaskan</w:t>
            </w:r>
          </w:p>
        </w:tc>
        <w:tc>
          <w:tcPr>
            <w:tcW w:w="4206" w:type="dxa"/>
            <w:tcBorders>
              <w:top w:val="nil"/>
            </w:tcBorders>
          </w:tcPr>
          <w:p w:rsidR="003E3EDC" w:rsidRPr="00223917" w:rsidRDefault="00223917" w:rsidP="00482C5A">
            <w:pPr>
              <w:jc w:val="center"/>
              <w:rPr>
                <w:rFonts w:ascii="Arial" w:hAnsi="Arial" w:cs="Arial"/>
              </w:rPr>
            </w:pPr>
            <w:r w:rsidRPr="00223917">
              <w:rPr>
                <w:rFonts w:ascii="Arial" w:hAnsi="Arial" w:cs="Arial"/>
              </w:rPr>
              <w:t>34</w:t>
            </w:r>
            <w:r w:rsidR="003E3EDC" w:rsidRPr="00223917">
              <w:rPr>
                <w:rFonts w:ascii="Arial" w:hAnsi="Arial" w:cs="Arial"/>
              </w:rPr>
              <w:t xml:space="preserve"> Orang</w:t>
            </w:r>
          </w:p>
        </w:tc>
      </w:tr>
      <w:tr w:rsidR="003E3EDC" w:rsidRPr="00D34560" w:rsidTr="00177B79">
        <w:trPr>
          <w:jc w:val="center"/>
        </w:trPr>
        <w:tc>
          <w:tcPr>
            <w:tcW w:w="533" w:type="dxa"/>
          </w:tcPr>
          <w:p w:rsidR="003E3EDC" w:rsidRPr="00D34560" w:rsidRDefault="003E3EDC" w:rsidP="00482C5A">
            <w:pPr>
              <w:jc w:val="both"/>
              <w:rPr>
                <w:rFonts w:ascii="Arial" w:hAnsi="Arial" w:cs="Arial"/>
                <w:b/>
              </w:rPr>
            </w:pPr>
          </w:p>
        </w:tc>
        <w:tc>
          <w:tcPr>
            <w:tcW w:w="3544" w:type="dxa"/>
          </w:tcPr>
          <w:p w:rsidR="003E3EDC" w:rsidRPr="00D34560" w:rsidRDefault="003E3EDC" w:rsidP="00482C5A">
            <w:pPr>
              <w:ind w:left="737"/>
              <w:jc w:val="both"/>
              <w:rPr>
                <w:rFonts w:ascii="Arial" w:hAnsi="Arial" w:cs="Arial"/>
                <w:b/>
              </w:rPr>
            </w:pPr>
            <w:r w:rsidRPr="00D34560">
              <w:rPr>
                <w:rFonts w:ascii="Arial" w:hAnsi="Arial" w:cs="Arial"/>
                <w:b/>
              </w:rPr>
              <w:t>Jumlah</w:t>
            </w:r>
          </w:p>
        </w:tc>
        <w:tc>
          <w:tcPr>
            <w:tcW w:w="4206" w:type="dxa"/>
          </w:tcPr>
          <w:p w:rsidR="003E3EDC" w:rsidRPr="00223917" w:rsidRDefault="00223917" w:rsidP="00482C5A">
            <w:pPr>
              <w:jc w:val="center"/>
              <w:rPr>
                <w:rFonts w:ascii="Arial" w:hAnsi="Arial" w:cs="Arial"/>
                <w:b/>
              </w:rPr>
            </w:pPr>
            <w:r w:rsidRPr="00223917">
              <w:rPr>
                <w:rFonts w:ascii="Arial" w:hAnsi="Arial" w:cs="Arial"/>
                <w:b/>
              </w:rPr>
              <w:t>4.883</w:t>
            </w:r>
            <w:r w:rsidR="003E3EDC" w:rsidRPr="00223917">
              <w:rPr>
                <w:rFonts w:ascii="Arial" w:hAnsi="Arial" w:cs="Arial"/>
                <w:b/>
              </w:rPr>
              <w:t xml:space="preserve"> Orang</w:t>
            </w:r>
          </w:p>
        </w:tc>
      </w:tr>
    </w:tbl>
    <w:p w:rsidR="00223917" w:rsidRPr="00257850" w:rsidRDefault="00223917" w:rsidP="00223917">
      <w:pPr>
        <w:spacing w:after="0" w:line="360" w:lineRule="auto"/>
        <w:ind w:firstLine="284"/>
        <w:jc w:val="both"/>
        <w:rPr>
          <w:rFonts w:ascii="Arial" w:hAnsi="Arial" w:cs="Arial"/>
          <w:i/>
          <w:sz w:val="18"/>
          <w:szCs w:val="18"/>
        </w:rPr>
      </w:pPr>
      <w:r w:rsidRPr="00257850">
        <w:rPr>
          <w:rFonts w:ascii="Arial" w:hAnsi="Arial" w:cs="Arial"/>
          <w:i/>
          <w:sz w:val="18"/>
          <w:szCs w:val="18"/>
        </w:rPr>
        <w:t xml:space="preserve">Sumber : </w:t>
      </w:r>
      <w:r>
        <w:rPr>
          <w:rFonts w:ascii="Arial" w:hAnsi="Arial" w:cs="Arial"/>
          <w:i/>
          <w:sz w:val="18"/>
          <w:szCs w:val="18"/>
        </w:rPr>
        <w:t>DUK</w:t>
      </w:r>
      <w:r w:rsidRPr="00257850">
        <w:rPr>
          <w:rFonts w:ascii="Arial" w:hAnsi="Arial" w:cs="Arial"/>
          <w:i/>
          <w:color w:val="000000"/>
          <w:sz w:val="18"/>
          <w:szCs w:val="18"/>
        </w:rPr>
        <w:t xml:space="preserve"> Provinsi Kepulauan Bangka Belitung Tahun </w:t>
      </w:r>
      <w:r>
        <w:rPr>
          <w:rFonts w:ascii="Arial" w:hAnsi="Arial" w:cs="Arial"/>
          <w:i/>
          <w:color w:val="000000"/>
          <w:sz w:val="18"/>
          <w:szCs w:val="18"/>
        </w:rPr>
        <w:t>2017</w:t>
      </w:r>
    </w:p>
    <w:p w:rsidR="00AF54F1" w:rsidRPr="00D34560" w:rsidRDefault="00AF54F1" w:rsidP="00D34560">
      <w:pPr>
        <w:spacing w:after="0" w:line="360" w:lineRule="auto"/>
        <w:ind w:firstLine="284"/>
        <w:jc w:val="both"/>
        <w:rPr>
          <w:rFonts w:ascii="Arial" w:hAnsi="Arial" w:cs="Arial"/>
        </w:rPr>
      </w:pPr>
    </w:p>
    <w:p w:rsidR="007807E4" w:rsidRDefault="00ED253F" w:rsidP="00D34560">
      <w:pPr>
        <w:spacing w:after="0" w:line="360" w:lineRule="auto"/>
        <w:ind w:left="284"/>
        <w:jc w:val="both"/>
        <w:rPr>
          <w:rFonts w:ascii="Arial" w:hAnsi="Arial" w:cs="Arial"/>
        </w:rPr>
      </w:pPr>
      <w:r w:rsidRPr="00D34560">
        <w:rPr>
          <w:rFonts w:ascii="Arial" w:hAnsi="Arial" w:cs="Arial"/>
        </w:rPr>
        <w:lastRenderedPageBreak/>
        <w:t xml:space="preserve">Di dalam menunjang sasaran strategis meningkatnya penataan pegawai yang sesuai kompetensi dan kebutuhan organisasi, dengan indikator kinerja utama yaitu persentase penataan pegawai yang sesuai dengan kompetensi dan kebutuhan organisasi, </w:t>
      </w:r>
      <w:r w:rsidR="00627B41" w:rsidRPr="00D34560">
        <w:rPr>
          <w:rFonts w:ascii="Arial" w:hAnsi="Arial" w:cs="Arial"/>
        </w:rPr>
        <w:t xml:space="preserve">Badan Kepegawaian </w:t>
      </w:r>
      <w:r w:rsidR="00627B41">
        <w:rPr>
          <w:rFonts w:ascii="Arial" w:hAnsi="Arial" w:cs="Arial"/>
        </w:rPr>
        <w:t xml:space="preserve">dan Pengembangan Sumber Daya Manusia </w:t>
      </w:r>
      <w:r w:rsidR="00627B41" w:rsidRPr="00D34560">
        <w:rPr>
          <w:rFonts w:ascii="Arial" w:hAnsi="Arial" w:cs="Arial"/>
        </w:rPr>
        <w:t>Daerah provinsi Kepul</w:t>
      </w:r>
      <w:r w:rsidR="00627B41">
        <w:rPr>
          <w:rFonts w:ascii="Arial" w:hAnsi="Arial" w:cs="Arial"/>
        </w:rPr>
        <w:t>auan Bangka Belitung</w:t>
      </w:r>
      <w:r w:rsidR="00627B41" w:rsidRPr="00D34560">
        <w:rPr>
          <w:rFonts w:ascii="Arial" w:hAnsi="Arial" w:cs="Arial"/>
        </w:rPr>
        <w:t xml:space="preserve"> </w:t>
      </w:r>
      <w:r w:rsidR="00627B41">
        <w:rPr>
          <w:rFonts w:ascii="Arial" w:hAnsi="Arial" w:cs="Arial"/>
        </w:rPr>
        <w:t>pada tahun anggaran 2017</w:t>
      </w:r>
      <w:r w:rsidRPr="00D34560">
        <w:rPr>
          <w:rFonts w:ascii="Arial" w:hAnsi="Arial" w:cs="Arial"/>
        </w:rPr>
        <w:t xml:space="preserve"> telah melaksanakan kegiatan Seleksi Ja</w:t>
      </w:r>
      <w:r w:rsidR="00627B41">
        <w:rPr>
          <w:rFonts w:ascii="Arial" w:hAnsi="Arial" w:cs="Arial"/>
        </w:rPr>
        <w:t>batan Pimpinan Tinggi sebanyak 2 seleksi dan telah terlaksana 2</w:t>
      </w:r>
      <w:r w:rsidRPr="00D34560">
        <w:rPr>
          <w:rFonts w:ascii="Arial" w:hAnsi="Arial" w:cs="Arial"/>
        </w:rPr>
        <w:t xml:space="preserve"> kali seleksai atau sebesar 100%, meskipun demikian </w:t>
      </w:r>
      <w:r w:rsidR="007807E4" w:rsidRPr="00D34560">
        <w:rPr>
          <w:rFonts w:ascii="Arial" w:hAnsi="Arial" w:cs="Arial"/>
        </w:rPr>
        <w:t>dari total formasi jabatan struktural (esselon II.a dan II.b) seban</w:t>
      </w:r>
      <w:r w:rsidR="00627B41">
        <w:rPr>
          <w:rFonts w:ascii="Arial" w:hAnsi="Arial" w:cs="Arial"/>
        </w:rPr>
        <w:t>yak 47</w:t>
      </w:r>
      <w:r w:rsidR="007807E4" w:rsidRPr="00D34560">
        <w:rPr>
          <w:rFonts w:ascii="Arial" w:hAnsi="Arial" w:cs="Arial"/>
        </w:rPr>
        <w:t xml:space="preserve"> </w:t>
      </w:r>
      <w:r w:rsidR="00627B41">
        <w:rPr>
          <w:rFonts w:ascii="Arial" w:hAnsi="Arial" w:cs="Arial"/>
        </w:rPr>
        <w:t>jabatan telah terisi sebanyak 46 jabatan dan satu jabatan esselon II yang belum terisi, atau capaian kinerja sebesar 97,87%</w:t>
      </w:r>
      <w:r w:rsidR="007807E4" w:rsidRPr="00D34560">
        <w:rPr>
          <w:rFonts w:ascii="Arial" w:hAnsi="Arial" w:cs="Arial"/>
        </w:rPr>
        <w:t xml:space="preserve">. </w:t>
      </w:r>
      <w:r w:rsidR="00E87EDF" w:rsidRPr="00D34560">
        <w:rPr>
          <w:rFonts w:ascii="Arial" w:hAnsi="Arial" w:cs="Arial"/>
        </w:rPr>
        <w:t>Untuk lebih jelas dapat disajikan pada tabel berikut,</w:t>
      </w:r>
    </w:p>
    <w:p w:rsidR="00E87EDF" w:rsidRPr="00D34560" w:rsidRDefault="00DF0763" w:rsidP="00D34560">
      <w:pPr>
        <w:spacing w:after="0" w:line="240" w:lineRule="auto"/>
        <w:ind w:left="284"/>
        <w:jc w:val="center"/>
        <w:rPr>
          <w:rFonts w:ascii="Arial" w:hAnsi="Arial" w:cs="Arial"/>
        </w:rPr>
      </w:pPr>
      <w:r>
        <w:rPr>
          <w:rFonts w:ascii="Arial" w:hAnsi="Arial" w:cs="Arial"/>
        </w:rPr>
        <w:t>Tabel 3.12</w:t>
      </w:r>
      <w:r w:rsidR="00E87EDF" w:rsidRPr="00D34560">
        <w:rPr>
          <w:rFonts w:ascii="Arial" w:hAnsi="Arial" w:cs="Arial"/>
        </w:rPr>
        <w:t>.</w:t>
      </w:r>
    </w:p>
    <w:p w:rsidR="00E87EDF" w:rsidRPr="00D34560" w:rsidRDefault="00E87EDF" w:rsidP="00D34560">
      <w:pPr>
        <w:spacing w:after="0" w:line="240" w:lineRule="auto"/>
        <w:ind w:left="284"/>
        <w:jc w:val="center"/>
        <w:rPr>
          <w:rFonts w:ascii="Arial" w:hAnsi="Arial" w:cs="Arial"/>
        </w:rPr>
      </w:pPr>
      <w:r w:rsidRPr="00D34560">
        <w:rPr>
          <w:rFonts w:ascii="Arial" w:hAnsi="Arial" w:cs="Arial"/>
        </w:rPr>
        <w:t>Rekapitulasi Esselon Provinsi Kepulauan Bangka Belitung</w:t>
      </w:r>
    </w:p>
    <w:p w:rsidR="00E87EDF" w:rsidRDefault="00627B41" w:rsidP="00D34560">
      <w:pPr>
        <w:spacing w:after="0" w:line="240" w:lineRule="auto"/>
        <w:ind w:left="284"/>
        <w:jc w:val="center"/>
        <w:rPr>
          <w:rFonts w:ascii="Arial" w:hAnsi="Arial" w:cs="Arial"/>
        </w:rPr>
      </w:pPr>
      <w:r>
        <w:rPr>
          <w:rFonts w:ascii="Arial" w:hAnsi="Arial" w:cs="Arial"/>
        </w:rPr>
        <w:t>Tahun 2017</w:t>
      </w:r>
    </w:p>
    <w:p w:rsidR="000D72B5" w:rsidRDefault="000D72B5" w:rsidP="00D34560">
      <w:pPr>
        <w:spacing w:after="0" w:line="240" w:lineRule="auto"/>
        <w:ind w:left="284"/>
        <w:jc w:val="center"/>
        <w:rPr>
          <w:rFonts w:ascii="Arial" w:hAnsi="Arial" w:cs="Arial"/>
        </w:rPr>
      </w:pPr>
    </w:p>
    <w:p w:rsidR="000D72B5" w:rsidRPr="00257850" w:rsidRDefault="00522F3A" w:rsidP="000D72B5">
      <w:pPr>
        <w:spacing w:after="0" w:line="360" w:lineRule="auto"/>
        <w:jc w:val="both"/>
        <w:rPr>
          <w:rFonts w:ascii="Arial" w:hAnsi="Arial" w:cs="Arial"/>
          <w:i/>
          <w:sz w:val="18"/>
          <w:szCs w:val="18"/>
        </w:rPr>
      </w:pPr>
      <w:r>
        <w:rPr>
          <w:rFonts w:ascii="Arial" w:hAnsi="Arial" w:cs="Arial"/>
        </w:rPr>
        <w:object w:dxaOrig="21607" w:dyaOrig="15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pt;height:72.75pt" o:ole="">
            <v:imagedata r:id="rId13" o:title=""/>
          </v:shape>
          <o:OLEObject Type="Embed" ProgID="Excel.Sheet.8" ShapeID="_x0000_i1025" DrawAspect="Content" ObjectID="_1592210529" r:id="rId14"/>
        </w:object>
      </w:r>
      <w:r w:rsidR="000D72B5" w:rsidRPr="000D72B5">
        <w:rPr>
          <w:rFonts w:ascii="Arial" w:hAnsi="Arial" w:cs="Arial"/>
          <w:i/>
          <w:sz w:val="18"/>
          <w:szCs w:val="18"/>
        </w:rPr>
        <w:t xml:space="preserve"> </w:t>
      </w:r>
      <w:r w:rsidR="000D72B5" w:rsidRPr="00257850">
        <w:rPr>
          <w:rFonts w:ascii="Arial" w:hAnsi="Arial" w:cs="Arial"/>
          <w:i/>
          <w:sz w:val="18"/>
          <w:szCs w:val="18"/>
        </w:rPr>
        <w:t xml:space="preserve">Sumber : </w:t>
      </w:r>
      <w:r w:rsidR="000D72B5">
        <w:rPr>
          <w:rFonts w:ascii="Arial" w:hAnsi="Arial" w:cs="Arial"/>
          <w:i/>
          <w:sz w:val="18"/>
          <w:szCs w:val="18"/>
        </w:rPr>
        <w:t>DUK</w:t>
      </w:r>
      <w:r w:rsidR="000D72B5" w:rsidRPr="00257850">
        <w:rPr>
          <w:rFonts w:ascii="Arial" w:hAnsi="Arial" w:cs="Arial"/>
          <w:i/>
          <w:color w:val="000000"/>
          <w:sz w:val="18"/>
          <w:szCs w:val="18"/>
        </w:rPr>
        <w:t xml:space="preserve"> Provinsi Kepulauan Bangka Belitung Tahun </w:t>
      </w:r>
      <w:r w:rsidR="000D72B5">
        <w:rPr>
          <w:rFonts w:ascii="Arial" w:hAnsi="Arial" w:cs="Arial"/>
          <w:i/>
          <w:color w:val="000000"/>
          <w:sz w:val="18"/>
          <w:szCs w:val="18"/>
        </w:rPr>
        <w:t>2017</w:t>
      </w:r>
    </w:p>
    <w:p w:rsidR="000D72B5" w:rsidRPr="00D34560" w:rsidRDefault="000D72B5" w:rsidP="000D72B5">
      <w:pPr>
        <w:spacing w:after="0" w:line="240" w:lineRule="auto"/>
        <w:ind w:left="-142"/>
        <w:jc w:val="center"/>
        <w:rPr>
          <w:rFonts w:ascii="Arial" w:hAnsi="Arial" w:cs="Arial"/>
          <w:i/>
          <w:color w:val="000000"/>
        </w:rPr>
      </w:pPr>
    </w:p>
    <w:p w:rsidR="00ED253F" w:rsidRPr="00D34560" w:rsidRDefault="007807E4" w:rsidP="00D34560">
      <w:pPr>
        <w:spacing w:after="0" w:line="360" w:lineRule="auto"/>
        <w:ind w:left="284"/>
        <w:jc w:val="both"/>
        <w:rPr>
          <w:rFonts w:ascii="Arial" w:hAnsi="Arial" w:cs="Arial"/>
        </w:rPr>
      </w:pPr>
      <w:r w:rsidRPr="00D34560">
        <w:rPr>
          <w:rFonts w:ascii="Arial" w:hAnsi="Arial" w:cs="Arial"/>
        </w:rPr>
        <w:t xml:space="preserve">Penataan, penempatan </w:t>
      </w:r>
      <w:r w:rsidR="00ED253F" w:rsidRPr="00D34560">
        <w:rPr>
          <w:rFonts w:ascii="Arial" w:hAnsi="Arial" w:cs="Arial"/>
        </w:rPr>
        <w:t>pejabat esselon III dan IV</w:t>
      </w:r>
      <w:r w:rsidRPr="00D34560">
        <w:rPr>
          <w:rFonts w:ascii="Arial" w:hAnsi="Arial" w:cs="Arial"/>
        </w:rPr>
        <w:t xml:space="preserve"> </w:t>
      </w:r>
      <w:r w:rsidR="000D72B5" w:rsidRPr="00D34560">
        <w:rPr>
          <w:rFonts w:ascii="Arial" w:hAnsi="Arial" w:cs="Arial"/>
        </w:rPr>
        <w:t xml:space="preserve">Badan Kepegawaian </w:t>
      </w:r>
      <w:r w:rsidR="000D72B5">
        <w:rPr>
          <w:rFonts w:ascii="Arial" w:hAnsi="Arial" w:cs="Arial"/>
        </w:rPr>
        <w:t xml:space="preserve">dan Pengembangan Sumber Daya Manusia </w:t>
      </w:r>
      <w:r w:rsidR="000D72B5" w:rsidRPr="00D34560">
        <w:rPr>
          <w:rFonts w:ascii="Arial" w:hAnsi="Arial" w:cs="Arial"/>
        </w:rPr>
        <w:t>Daerah provinsi Kepul</w:t>
      </w:r>
      <w:r w:rsidR="000D72B5">
        <w:rPr>
          <w:rFonts w:ascii="Arial" w:hAnsi="Arial" w:cs="Arial"/>
        </w:rPr>
        <w:t>auan Bangka Belitung</w:t>
      </w:r>
      <w:r w:rsidRPr="00D34560">
        <w:rPr>
          <w:rFonts w:ascii="Arial" w:hAnsi="Arial" w:cs="Arial"/>
        </w:rPr>
        <w:t xml:space="preserve"> telah dilakukan kegiatan sidang Badan Pertimbangan Jabatan dan Kepangkatan serta Pengambilan Sumpah Jabatan dan pelantika</w:t>
      </w:r>
      <w:r w:rsidR="000D72B5">
        <w:rPr>
          <w:rFonts w:ascii="Arial" w:hAnsi="Arial" w:cs="Arial"/>
        </w:rPr>
        <w:t>n pejabat struktural sebanyak 8 kali sidang dari target 8</w:t>
      </w:r>
      <w:r w:rsidRPr="00D34560">
        <w:rPr>
          <w:rFonts w:ascii="Arial" w:hAnsi="Arial" w:cs="Arial"/>
        </w:rPr>
        <w:t xml:space="preserve"> kali sidang atau deng</w:t>
      </w:r>
      <w:r w:rsidR="000D72B5">
        <w:rPr>
          <w:rFonts w:ascii="Arial" w:hAnsi="Arial" w:cs="Arial"/>
        </w:rPr>
        <w:t>an capaian kinerja sebesar 100</w:t>
      </w:r>
      <w:r w:rsidRPr="00D34560">
        <w:rPr>
          <w:rFonts w:ascii="Arial" w:hAnsi="Arial" w:cs="Arial"/>
        </w:rPr>
        <w:t xml:space="preserve">%. Berdasarkan </w:t>
      </w:r>
      <w:r w:rsidR="000D72B5">
        <w:rPr>
          <w:rFonts w:ascii="Arial" w:hAnsi="Arial" w:cs="Arial"/>
        </w:rPr>
        <w:t>tabel</w:t>
      </w:r>
      <w:r w:rsidR="00961A42" w:rsidRPr="00D34560">
        <w:rPr>
          <w:rFonts w:ascii="Arial" w:hAnsi="Arial" w:cs="Arial"/>
        </w:rPr>
        <w:t xml:space="preserve"> diatas yang merupakan </w:t>
      </w:r>
      <w:r w:rsidRPr="00D34560">
        <w:rPr>
          <w:rFonts w:ascii="Arial" w:hAnsi="Arial" w:cs="Arial"/>
        </w:rPr>
        <w:t>hasil dari kegiatan tersebut telah menempatkan pejabat esselon III dan IV</w:t>
      </w:r>
      <w:r w:rsidR="000D72B5">
        <w:rPr>
          <w:rFonts w:ascii="Arial" w:hAnsi="Arial" w:cs="Arial"/>
        </w:rPr>
        <w:t xml:space="preserve"> sebanyak 731 dari 766</w:t>
      </w:r>
      <w:r w:rsidR="00E87EDF" w:rsidRPr="00D34560">
        <w:rPr>
          <w:rFonts w:ascii="Arial" w:hAnsi="Arial" w:cs="Arial"/>
        </w:rPr>
        <w:t xml:space="preserve"> formasi jabatan struktural a</w:t>
      </w:r>
      <w:r w:rsidR="000D72B5">
        <w:rPr>
          <w:rFonts w:ascii="Arial" w:hAnsi="Arial" w:cs="Arial"/>
        </w:rPr>
        <w:t>tau capaian kinerja sebesar 95,4</w:t>
      </w:r>
      <w:r w:rsidR="00E87EDF" w:rsidRPr="00D34560">
        <w:rPr>
          <w:rFonts w:ascii="Arial" w:hAnsi="Arial" w:cs="Arial"/>
        </w:rPr>
        <w:t>3%</w:t>
      </w:r>
      <w:r w:rsidR="00961A42" w:rsidRPr="00D34560">
        <w:rPr>
          <w:rFonts w:ascii="Arial" w:hAnsi="Arial" w:cs="Arial"/>
        </w:rPr>
        <w:t>.</w:t>
      </w:r>
    </w:p>
    <w:p w:rsidR="00482C5A" w:rsidRPr="00D34560" w:rsidRDefault="00482C5A" w:rsidP="00D34560">
      <w:pPr>
        <w:spacing w:after="0" w:line="360" w:lineRule="auto"/>
        <w:ind w:left="284"/>
        <w:jc w:val="both"/>
        <w:rPr>
          <w:rFonts w:ascii="Arial" w:hAnsi="Arial" w:cs="Arial"/>
        </w:rPr>
      </w:pPr>
    </w:p>
    <w:p w:rsidR="00A6476A" w:rsidRPr="00D34560" w:rsidRDefault="00A6476A" w:rsidP="00D34560">
      <w:pPr>
        <w:pStyle w:val="ListParagraph"/>
        <w:numPr>
          <w:ilvl w:val="0"/>
          <w:numId w:val="8"/>
        </w:numPr>
        <w:spacing w:after="0" w:line="360" w:lineRule="auto"/>
        <w:ind w:left="567" w:hanging="567"/>
        <w:jc w:val="both"/>
        <w:rPr>
          <w:rFonts w:ascii="Arial" w:hAnsi="Arial" w:cs="Arial"/>
          <w:b/>
        </w:rPr>
      </w:pPr>
      <w:r w:rsidRPr="00D34560">
        <w:rPr>
          <w:rFonts w:ascii="Arial" w:hAnsi="Arial" w:cs="Arial"/>
          <w:b/>
        </w:rPr>
        <w:t>Akuntabilitas Keuangan</w:t>
      </w:r>
      <w:r w:rsidR="00C86D7E">
        <w:rPr>
          <w:rFonts w:ascii="Arial" w:hAnsi="Arial" w:cs="Arial"/>
          <w:b/>
        </w:rPr>
        <w:t xml:space="preserve"> Tahun Anggaran 2017</w:t>
      </w:r>
    </w:p>
    <w:p w:rsidR="00AC0858" w:rsidRPr="00D34560" w:rsidRDefault="00A6476A" w:rsidP="00D34560">
      <w:pPr>
        <w:spacing w:after="0" w:line="360" w:lineRule="auto"/>
        <w:ind w:firstLine="567"/>
        <w:jc w:val="both"/>
        <w:rPr>
          <w:rFonts w:ascii="Arial" w:hAnsi="Arial" w:cs="Arial"/>
        </w:rPr>
      </w:pPr>
      <w:r w:rsidRPr="00D34560">
        <w:rPr>
          <w:rFonts w:ascii="Arial" w:hAnsi="Arial" w:cs="Arial"/>
        </w:rPr>
        <w:t xml:space="preserve">Berdasarkan alokasi dana/anggaran </w:t>
      </w:r>
      <w:r w:rsidR="00C86D7E" w:rsidRPr="00D34560">
        <w:rPr>
          <w:rFonts w:ascii="Arial" w:hAnsi="Arial" w:cs="Arial"/>
        </w:rPr>
        <w:t xml:space="preserve">Badan Kepegawaian </w:t>
      </w:r>
      <w:r w:rsidR="00C86D7E">
        <w:rPr>
          <w:rFonts w:ascii="Arial" w:hAnsi="Arial" w:cs="Arial"/>
        </w:rPr>
        <w:t xml:space="preserve">dan Pengembangan Sumber Daya Manusia </w:t>
      </w:r>
      <w:r w:rsidR="00C86D7E" w:rsidRPr="00D34560">
        <w:rPr>
          <w:rFonts w:ascii="Arial" w:hAnsi="Arial" w:cs="Arial"/>
        </w:rPr>
        <w:t>Daerah provinsi Kepul</w:t>
      </w:r>
      <w:r w:rsidR="00C86D7E">
        <w:rPr>
          <w:rFonts w:ascii="Arial" w:hAnsi="Arial" w:cs="Arial"/>
        </w:rPr>
        <w:t>auan Bangka Belitung tahun 2017</w:t>
      </w:r>
      <w:r w:rsidRPr="00D34560">
        <w:rPr>
          <w:rFonts w:ascii="Arial" w:hAnsi="Arial" w:cs="Arial"/>
        </w:rPr>
        <w:t xml:space="preserve">, pagu sampai dengan perubahan anggaran dan realisasi anggaran untuk setiap program dan kegiatan di lingkungan </w:t>
      </w:r>
      <w:r w:rsidR="00C86D7E" w:rsidRPr="00D34560">
        <w:rPr>
          <w:rFonts w:ascii="Arial" w:hAnsi="Arial" w:cs="Arial"/>
        </w:rPr>
        <w:t xml:space="preserve">Badan Kepegawaian </w:t>
      </w:r>
      <w:r w:rsidR="00C86D7E">
        <w:rPr>
          <w:rFonts w:ascii="Arial" w:hAnsi="Arial" w:cs="Arial"/>
        </w:rPr>
        <w:t xml:space="preserve">dan Pengembangan Sumber Daya Manusia </w:t>
      </w:r>
      <w:r w:rsidR="00C86D7E" w:rsidRPr="00D34560">
        <w:rPr>
          <w:rFonts w:ascii="Arial" w:hAnsi="Arial" w:cs="Arial"/>
        </w:rPr>
        <w:t>Daerah provinsi Kepul</w:t>
      </w:r>
      <w:r w:rsidR="00C86D7E">
        <w:rPr>
          <w:rFonts w:ascii="Arial" w:hAnsi="Arial" w:cs="Arial"/>
        </w:rPr>
        <w:t>auan Bangka Belitung</w:t>
      </w:r>
      <w:r w:rsidR="00C86D7E" w:rsidRPr="00D34560">
        <w:rPr>
          <w:rFonts w:ascii="Arial" w:hAnsi="Arial" w:cs="Arial"/>
        </w:rPr>
        <w:t xml:space="preserve"> </w:t>
      </w:r>
      <w:r w:rsidRPr="00D34560">
        <w:rPr>
          <w:rFonts w:ascii="Arial" w:hAnsi="Arial" w:cs="Arial"/>
        </w:rPr>
        <w:t>dapat dijelaskan sebagai berikut:</w:t>
      </w:r>
    </w:p>
    <w:p w:rsidR="003E7DA1" w:rsidRDefault="003E7DA1" w:rsidP="00D34560">
      <w:pPr>
        <w:spacing w:after="0" w:line="360" w:lineRule="auto"/>
        <w:jc w:val="center"/>
        <w:rPr>
          <w:rFonts w:ascii="Arial" w:hAnsi="Arial" w:cs="Arial"/>
        </w:rPr>
      </w:pPr>
    </w:p>
    <w:p w:rsidR="007A631B" w:rsidRDefault="007A631B" w:rsidP="00D34560">
      <w:pPr>
        <w:spacing w:after="0" w:line="360" w:lineRule="auto"/>
        <w:jc w:val="center"/>
        <w:rPr>
          <w:rFonts w:ascii="Arial" w:hAnsi="Arial" w:cs="Arial"/>
        </w:rPr>
      </w:pPr>
    </w:p>
    <w:p w:rsidR="007A631B" w:rsidRDefault="007A631B" w:rsidP="00D34560">
      <w:pPr>
        <w:spacing w:after="0" w:line="360" w:lineRule="auto"/>
        <w:jc w:val="center"/>
        <w:rPr>
          <w:rFonts w:ascii="Arial" w:hAnsi="Arial" w:cs="Arial"/>
        </w:rPr>
        <w:sectPr w:rsidR="007A631B" w:rsidSect="00B67038">
          <w:pgSz w:w="11906" w:h="16838" w:code="9"/>
          <w:pgMar w:top="1701" w:right="992" w:bottom="1701" w:left="1985" w:header="709" w:footer="709" w:gutter="0"/>
          <w:pgBorders w:offsetFrom="page">
            <w:top w:val="dotted" w:sz="4" w:space="24" w:color="auto"/>
            <w:left w:val="dotted" w:sz="4" w:space="24" w:color="auto"/>
            <w:bottom w:val="dotted" w:sz="4" w:space="24" w:color="auto"/>
            <w:right w:val="dotted" w:sz="4" w:space="24" w:color="auto"/>
          </w:pgBorders>
          <w:pgNumType w:start="28"/>
          <w:cols w:space="708"/>
          <w:docGrid w:linePitch="360"/>
        </w:sectPr>
      </w:pPr>
    </w:p>
    <w:p w:rsidR="00A6476A" w:rsidRPr="00D34560" w:rsidRDefault="00DF0763" w:rsidP="007A631B">
      <w:pPr>
        <w:spacing w:after="0" w:line="240" w:lineRule="auto"/>
        <w:jc w:val="center"/>
        <w:rPr>
          <w:rFonts w:ascii="Arial" w:hAnsi="Arial" w:cs="Arial"/>
        </w:rPr>
      </w:pPr>
      <w:r>
        <w:rPr>
          <w:rFonts w:ascii="Arial" w:hAnsi="Arial" w:cs="Arial"/>
        </w:rPr>
        <w:lastRenderedPageBreak/>
        <w:t>Tabel 3.13</w:t>
      </w:r>
      <w:r w:rsidR="003E3EDC" w:rsidRPr="00D34560">
        <w:rPr>
          <w:rFonts w:ascii="Arial" w:hAnsi="Arial" w:cs="Arial"/>
        </w:rPr>
        <w:t>.</w:t>
      </w:r>
    </w:p>
    <w:p w:rsidR="00C86D7E" w:rsidRDefault="00A6476A" w:rsidP="007A631B">
      <w:pPr>
        <w:spacing w:after="0" w:line="240" w:lineRule="auto"/>
        <w:jc w:val="center"/>
        <w:rPr>
          <w:rFonts w:ascii="Arial" w:hAnsi="Arial" w:cs="Arial"/>
        </w:rPr>
      </w:pPr>
      <w:r w:rsidRPr="00D34560">
        <w:rPr>
          <w:rFonts w:ascii="Arial" w:hAnsi="Arial" w:cs="Arial"/>
        </w:rPr>
        <w:t>Pagu Anggara</w:t>
      </w:r>
      <w:r w:rsidR="007A631B">
        <w:rPr>
          <w:rFonts w:ascii="Arial" w:hAnsi="Arial" w:cs="Arial"/>
        </w:rPr>
        <w:t xml:space="preserve">n dan Realisasi Belanja </w:t>
      </w:r>
      <w:r w:rsidR="00C86D7E" w:rsidRPr="00D34560">
        <w:rPr>
          <w:rFonts w:ascii="Arial" w:hAnsi="Arial" w:cs="Arial"/>
        </w:rPr>
        <w:t xml:space="preserve">Badan Kepegawaian </w:t>
      </w:r>
      <w:r w:rsidR="00C86D7E">
        <w:rPr>
          <w:rFonts w:ascii="Arial" w:hAnsi="Arial" w:cs="Arial"/>
        </w:rPr>
        <w:t xml:space="preserve">dan Pengembangan Sumber Daya Manusia </w:t>
      </w:r>
      <w:r w:rsidR="00C86D7E" w:rsidRPr="00D34560">
        <w:rPr>
          <w:rFonts w:ascii="Arial" w:hAnsi="Arial" w:cs="Arial"/>
        </w:rPr>
        <w:t xml:space="preserve">Daerah </w:t>
      </w:r>
    </w:p>
    <w:p w:rsidR="00A6476A" w:rsidRPr="00D34560" w:rsidRDefault="007A631B" w:rsidP="007A631B">
      <w:pPr>
        <w:spacing w:after="0" w:line="240" w:lineRule="auto"/>
        <w:jc w:val="center"/>
        <w:rPr>
          <w:rFonts w:ascii="Arial" w:hAnsi="Arial" w:cs="Arial"/>
        </w:rPr>
      </w:pPr>
      <w:r>
        <w:rPr>
          <w:rFonts w:ascii="Arial" w:hAnsi="Arial" w:cs="Arial"/>
        </w:rPr>
        <w:t>P</w:t>
      </w:r>
      <w:r w:rsidR="00C86D7E" w:rsidRPr="00D34560">
        <w:rPr>
          <w:rFonts w:ascii="Arial" w:hAnsi="Arial" w:cs="Arial"/>
        </w:rPr>
        <w:t>rovinsi Kepul</w:t>
      </w:r>
      <w:r w:rsidR="00C86D7E">
        <w:rPr>
          <w:rFonts w:ascii="Arial" w:hAnsi="Arial" w:cs="Arial"/>
        </w:rPr>
        <w:t>auan Bangka Belitung</w:t>
      </w:r>
      <w:r w:rsidR="00C86D7E" w:rsidRPr="00D34560">
        <w:rPr>
          <w:rFonts w:ascii="Arial" w:hAnsi="Arial" w:cs="Arial"/>
        </w:rPr>
        <w:t xml:space="preserve"> </w:t>
      </w:r>
      <w:r w:rsidR="00A6476A" w:rsidRPr="00D34560">
        <w:rPr>
          <w:rFonts w:ascii="Arial" w:hAnsi="Arial" w:cs="Arial"/>
        </w:rPr>
        <w:t>tahun 2</w:t>
      </w:r>
      <w:r w:rsidR="00C86D7E">
        <w:rPr>
          <w:rFonts w:ascii="Arial" w:hAnsi="Arial" w:cs="Arial"/>
        </w:rPr>
        <w:t>017</w:t>
      </w:r>
    </w:p>
    <w:p w:rsidR="007A631B" w:rsidRDefault="007A631B" w:rsidP="007A631B">
      <w:pPr>
        <w:spacing w:after="0" w:line="240" w:lineRule="auto"/>
        <w:jc w:val="both"/>
        <w:rPr>
          <w:rFonts w:ascii="Arial" w:hAnsi="Arial" w:cs="Arial"/>
        </w:rPr>
      </w:pPr>
    </w:p>
    <w:p w:rsidR="007A631B" w:rsidRPr="007A631B" w:rsidRDefault="007A631B" w:rsidP="007A631B">
      <w:pPr>
        <w:spacing w:after="0" w:line="360" w:lineRule="auto"/>
        <w:ind w:left="-709"/>
        <w:jc w:val="both"/>
        <w:rPr>
          <w:rFonts w:ascii="Arial" w:hAnsi="Arial" w:cs="Arial"/>
        </w:rPr>
        <w:sectPr w:rsidR="007A631B" w:rsidRPr="007A631B" w:rsidSect="00B67038">
          <w:pgSz w:w="16838" w:h="11906" w:orient="landscape" w:code="9"/>
          <w:pgMar w:top="992" w:right="1701" w:bottom="1985" w:left="1701" w:header="709" w:footer="709" w:gutter="0"/>
          <w:pgBorders w:offsetFrom="page">
            <w:top w:val="dotted" w:sz="4" w:space="24" w:color="auto"/>
            <w:left w:val="dotted" w:sz="4" w:space="24" w:color="auto"/>
            <w:bottom w:val="dotted" w:sz="4" w:space="24" w:color="auto"/>
            <w:right w:val="dotted" w:sz="4" w:space="24" w:color="auto"/>
          </w:pgBorders>
          <w:pgNumType w:start="38"/>
          <w:cols w:space="708"/>
          <w:docGrid w:linePitch="360"/>
        </w:sectPr>
      </w:pPr>
      <w:r>
        <w:rPr>
          <w:rFonts w:ascii="Arial" w:hAnsi="Arial" w:cs="Arial"/>
        </w:rPr>
        <w:object w:dxaOrig="20359" w:dyaOrig="14440">
          <v:shape id="_x0000_i1026" type="#_x0000_t75" style="width:753pt;height:372pt" o:ole="">
            <v:imagedata r:id="rId15" o:title=""/>
          </v:shape>
          <o:OLEObject Type="Embed" ProgID="Excel.Sheet.12" ShapeID="_x0000_i1026" DrawAspect="Content" ObjectID="_1592210530" r:id="rId16"/>
        </w:object>
      </w:r>
    </w:p>
    <w:p w:rsidR="007A631B" w:rsidRDefault="007A631B" w:rsidP="00DF0763">
      <w:pPr>
        <w:spacing w:after="0" w:line="360" w:lineRule="auto"/>
        <w:ind w:left="-709"/>
        <w:rPr>
          <w:rFonts w:ascii="Arial" w:hAnsi="Arial" w:cs="Arial"/>
          <w:i/>
          <w:sz w:val="20"/>
          <w:szCs w:val="20"/>
        </w:rPr>
        <w:sectPr w:rsidR="007A631B" w:rsidSect="00B67038">
          <w:pgSz w:w="16838" w:h="11906" w:orient="landscape" w:code="9"/>
          <w:pgMar w:top="992" w:right="1701" w:bottom="1985" w:left="1701" w:header="709" w:footer="709" w:gutter="0"/>
          <w:pgBorders w:offsetFrom="page">
            <w:top w:val="dotted" w:sz="4" w:space="24" w:color="auto"/>
            <w:left w:val="dotted" w:sz="4" w:space="24" w:color="auto"/>
            <w:bottom w:val="dotted" w:sz="4" w:space="24" w:color="auto"/>
            <w:right w:val="dotted" w:sz="4" w:space="24" w:color="auto"/>
          </w:pgBorders>
          <w:pgNumType w:start="39"/>
          <w:cols w:space="708"/>
          <w:docGrid w:linePitch="360"/>
        </w:sectPr>
      </w:pPr>
      <w:r>
        <w:rPr>
          <w:rFonts w:ascii="Arial" w:hAnsi="Arial" w:cs="Arial"/>
          <w:i/>
        </w:rPr>
        <w:object w:dxaOrig="20359" w:dyaOrig="11747">
          <v:shape id="_x0000_i1027" type="#_x0000_t75" style="width:756pt;height:414.75pt" o:ole="">
            <v:imagedata r:id="rId17" o:title=""/>
          </v:shape>
          <o:OLEObject Type="Embed" ProgID="Excel.Sheet.12" ShapeID="_x0000_i1027" DrawAspect="Content" ObjectID="_1592210531" r:id="rId18"/>
        </w:object>
      </w:r>
      <w:r w:rsidR="009E12AC" w:rsidRPr="007A631B">
        <w:rPr>
          <w:rFonts w:ascii="Arial" w:hAnsi="Arial" w:cs="Arial"/>
          <w:i/>
          <w:sz w:val="20"/>
          <w:szCs w:val="20"/>
        </w:rPr>
        <w:t xml:space="preserve">Sumber : </w:t>
      </w:r>
      <w:r w:rsidRPr="007A631B">
        <w:rPr>
          <w:rFonts w:ascii="Arial" w:hAnsi="Arial" w:cs="Arial"/>
          <w:i/>
          <w:sz w:val="20"/>
          <w:szCs w:val="20"/>
        </w:rPr>
        <w:t xml:space="preserve">LKPJ </w:t>
      </w:r>
      <w:r>
        <w:rPr>
          <w:rFonts w:ascii="Arial" w:hAnsi="Arial" w:cs="Arial"/>
          <w:i/>
          <w:sz w:val="20"/>
          <w:szCs w:val="20"/>
        </w:rPr>
        <w:t xml:space="preserve">BKPSDMD Provinsi Kepulauan Bangka Belitung </w:t>
      </w:r>
      <w:r w:rsidRPr="007A631B">
        <w:rPr>
          <w:rFonts w:ascii="Arial" w:hAnsi="Arial" w:cs="Arial"/>
          <w:i/>
          <w:sz w:val="20"/>
          <w:szCs w:val="20"/>
        </w:rPr>
        <w:t>Tahun 2017</w:t>
      </w:r>
    </w:p>
    <w:p w:rsidR="009E12AC" w:rsidRPr="00D34560" w:rsidRDefault="00DF0763" w:rsidP="00DF0763">
      <w:pPr>
        <w:spacing w:after="0" w:line="360" w:lineRule="auto"/>
        <w:ind w:firstLine="567"/>
        <w:jc w:val="both"/>
        <w:rPr>
          <w:rFonts w:ascii="Arial" w:hAnsi="Arial" w:cs="Arial"/>
        </w:rPr>
      </w:pPr>
      <w:r>
        <w:rPr>
          <w:rFonts w:ascii="Arial" w:hAnsi="Arial" w:cs="Arial"/>
        </w:rPr>
        <w:lastRenderedPageBreak/>
        <w:t>Berdasarkan tabel 3.13</w:t>
      </w:r>
      <w:r w:rsidR="000E1582" w:rsidRPr="00D34560">
        <w:rPr>
          <w:rFonts w:ascii="Arial" w:hAnsi="Arial" w:cs="Arial"/>
        </w:rPr>
        <w:t>,</w:t>
      </w:r>
      <w:r w:rsidR="009E12AC" w:rsidRPr="00D34560">
        <w:rPr>
          <w:rFonts w:ascii="Arial" w:hAnsi="Arial" w:cs="Arial"/>
        </w:rPr>
        <w:t xml:space="preserve"> </w:t>
      </w:r>
      <w:r w:rsidR="000E1582" w:rsidRPr="00D34560">
        <w:rPr>
          <w:rFonts w:ascii="Arial" w:hAnsi="Arial" w:cs="Arial"/>
        </w:rPr>
        <w:t xml:space="preserve">memperlihatkan bahwa </w:t>
      </w:r>
      <w:r>
        <w:rPr>
          <w:rFonts w:ascii="Arial" w:hAnsi="Arial" w:cs="Arial"/>
        </w:rPr>
        <w:t>total pagu anggaran</w:t>
      </w:r>
      <w:r w:rsidR="009E12AC" w:rsidRPr="00D34560">
        <w:rPr>
          <w:rFonts w:ascii="Arial" w:hAnsi="Arial" w:cs="Arial"/>
        </w:rPr>
        <w:t xml:space="preserve"> </w:t>
      </w:r>
      <w:r>
        <w:rPr>
          <w:rFonts w:ascii="Arial" w:hAnsi="Arial" w:cs="Arial"/>
        </w:rPr>
        <w:t xml:space="preserve">APBD </w:t>
      </w:r>
      <w:r w:rsidR="009E12AC" w:rsidRPr="00D34560">
        <w:rPr>
          <w:rFonts w:ascii="Arial" w:hAnsi="Arial" w:cs="Arial"/>
        </w:rPr>
        <w:t xml:space="preserve">Badan Kepegawaian </w:t>
      </w:r>
      <w:r>
        <w:rPr>
          <w:rFonts w:ascii="Arial" w:hAnsi="Arial" w:cs="Arial"/>
        </w:rPr>
        <w:t xml:space="preserve">dan Pengembangan Sumber Daya Manusia </w:t>
      </w:r>
      <w:r w:rsidR="009E12AC" w:rsidRPr="00D34560">
        <w:rPr>
          <w:rFonts w:ascii="Arial" w:hAnsi="Arial" w:cs="Arial"/>
        </w:rPr>
        <w:t>Daerah Provinsi Kepulaua</w:t>
      </w:r>
      <w:r>
        <w:rPr>
          <w:rFonts w:ascii="Arial" w:hAnsi="Arial" w:cs="Arial"/>
        </w:rPr>
        <w:t>n Bangka Belitung tahun 2017 sebesar Rp.</w:t>
      </w:r>
      <w:r w:rsidRPr="00DF0763">
        <w:rPr>
          <w:rFonts w:ascii="Arial" w:hAnsi="Arial" w:cs="Arial"/>
        </w:rPr>
        <w:t>38.902.174.302,00</w:t>
      </w:r>
      <w:r>
        <w:rPr>
          <w:rFonts w:ascii="Arial" w:hAnsi="Arial" w:cs="Arial"/>
        </w:rPr>
        <w:t>, setelah perubahan APBD-P Rp.</w:t>
      </w:r>
      <w:r w:rsidRPr="00DF0763">
        <w:rPr>
          <w:rFonts w:ascii="Arial" w:hAnsi="Arial" w:cs="Arial"/>
        </w:rPr>
        <w:t>30.186.144.993,00</w:t>
      </w:r>
      <w:r>
        <w:rPr>
          <w:rFonts w:ascii="Arial" w:hAnsi="Arial" w:cs="Arial"/>
        </w:rPr>
        <w:t xml:space="preserve"> dengan rincian </w:t>
      </w:r>
      <w:r w:rsidRPr="00DF0763">
        <w:rPr>
          <w:rFonts w:ascii="Arial" w:hAnsi="Arial" w:cs="Arial"/>
        </w:rPr>
        <w:t>Belanja Tidak Langsung</w:t>
      </w:r>
      <w:r>
        <w:rPr>
          <w:rFonts w:ascii="Arial" w:hAnsi="Arial" w:cs="Arial"/>
        </w:rPr>
        <w:t xml:space="preserve"> sebesar Rp.</w:t>
      </w:r>
      <w:r w:rsidRPr="00DF0763">
        <w:rPr>
          <w:rFonts w:ascii="Arial" w:hAnsi="Arial" w:cs="Arial"/>
        </w:rPr>
        <w:t>12.173.463.253,00</w:t>
      </w:r>
      <w:r>
        <w:rPr>
          <w:rFonts w:ascii="Arial" w:hAnsi="Arial" w:cs="Arial"/>
        </w:rPr>
        <w:t xml:space="preserve"> dan </w:t>
      </w:r>
      <w:r w:rsidRPr="00DF0763">
        <w:rPr>
          <w:rFonts w:ascii="Arial" w:hAnsi="Arial" w:cs="Arial"/>
        </w:rPr>
        <w:t>Belanja Langsung</w:t>
      </w:r>
      <w:r>
        <w:rPr>
          <w:rFonts w:ascii="Arial" w:hAnsi="Arial" w:cs="Arial"/>
        </w:rPr>
        <w:t xml:space="preserve"> sebesar Rp.</w:t>
      </w:r>
      <w:r w:rsidRPr="00DF0763">
        <w:rPr>
          <w:rFonts w:ascii="Arial" w:hAnsi="Arial" w:cs="Arial"/>
        </w:rPr>
        <w:t>18.012.681.740</w:t>
      </w:r>
      <w:r>
        <w:rPr>
          <w:rFonts w:ascii="Arial" w:hAnsi="Arial" w:cs="Arial"/>
        </w:rPr>
        <w:t xml:space="preserve">,00. Sedangkan tingkat realisasi keuangan </w:t>
      </w:r>
      <w:r w:rsidRPr="00DF0763">
        <w:rPr>
          <w:rFonts w:ascii="Arial" w:hAnsi="Arial" w:cs="Arial"/>
        </w:rPr>
        <w:t>Belanja Tidak Langsung</w:t>
      </w:r>
      <w:r>
        <w:rPr>
          <w:rFonts w:ascii="Arial" w:hAnsi="Arial" w:cs="Arial"/>
        </w:rPr>
        <w:t xml:space="preserve"> sebesar Rp.</w:t>
      </w:r>
      <w:r w:rsidRPr="00DF0763">
        <w:rPr>
          <w:rFonts w:ascii="Arial" w:hAnsi="Arial" w:cs="Arial"/>
        </w:rPr>
        <w:t>11.846.114.951,00</w:t>
      </w:r>
      <w:r>
        <w:rPr>
          <w:rFonts w:ascii="Arial" w:hAnsi="Arial" w:cs="Arial"/>
        </w:rPr>
        <w:t xml:space="preserve"> atau </w:t>
      </w:r>
      <w:r w:rsidRPr="00DF0763">
        <w:rPr>
          <w:rFonts w:ascii="Arial" w:hAnsi="Arial" w:cs="Arial"/>
        </w:rPr>
        <w:t>97,31</w:t>
      </w:r>
      <w:r>
        <w:rPr>
          <w:rFonts w:ascii="Arial" w:hAnsi="Arial" w:cs="Arial"/>
        </w:rPr>
        <w:t>%, realisasi keuangan</w:t>
      </w:r>
      <w:r w:rsidRPr="00DF0763">
        <w:rPr>
          <w:rFonts w:ascii="Arial" w:hAnsi="Arial" w:cs="Arial"/>
        </w:rPr>
        <w:t xml:space="preserve"> Belanja Langsung</w:t>
      </w:r>
      <w:r>
        <w:rPr>
          <w:rFonts w:ascii="Arial" w:hAnsi="Arial" w:cs="Arial"/>
        </w:rPr>
        <w:t xml:space="preserve"> sebesar Rp.</w:t>
      </w:r>
      <w:r w:rsidRPr="00DF0763">
        <w:rPr>
          <w:rFonts w:ascii="Arial" w:hAnsi="Arial" w:cs="Arial"/>
        </w:rPr>
        <w:t>14.570.276.972,00</w:t>
      </w:r>
      <w:r>
        <w:rPr>
          <w:rFonts w:ascii="Arial" w:hAnsi="Arial" w:cs="Arial"/>
        </w:rPr>
        <w:t xml:space="preserve"> atau </w:t>
      </w:r>
      <w:r w:rsidRPr="00DF0763">
        <w:rPr>
          <w:rFonts w:ascii="Arial" w:hAnsi="Arial" w:cs="Arial"/>
        </w:rPr>
        <w:t>77,46</w:t>
      </w:r>
      <w:r>
        <w:rPr>
          <w:rFonts w:ascii="Arial" w:hAnsi="Arial" w:cs="Arial"/>
        </w:rPr>
        <w:t xml:space="preserve"> </w:t>
      </w:r>
      <w:r w:rsidR="009E12AC" w:rsidRPr="00D34560">
        <w:rPr>
          <w:rFonts w:ascii="Arial" w:hAnsi="Arial" w:cs="Arial"/>
        </w:rPr>
        <w:t>dalam kategori “baik” yang berarti bahwa rencana program dan kegiatan</w:t>
      </w:r>
      <w:r w:rsidR="002C21B7" w:rsidRPr="00D34560">
        <w:rPr>
          <w:rFonts w:ascii="Arial" w:hAnsi="Arial" w:cs="Arial"/>
        </w:rPr>
        <w:t xml:space="preserve"> secara umum terlaksana. Namun terdapat beberapa kegiatan yang mengalami kendala dalam pelaksanaannya</w:t>
      </w:r>
      <w:r w:rsidR="000E1582" w:rsidRPr="00D34560">
        <w:rPr>
          <w:rFonts w:ascii="Arial" w:hAnsi="Arial" w:cs="Arial"/>
        </w:rPr>
        <w:t>,</w:t>
      </w:r>
      <w:r w:rsidR="002C21B7" w:rsidRPr="00D34560">
        <w:rPr>
          <w:rFonts w:ascii="Arial" w:hAnsi="Arial" w:cs="Arial"/>
        </w:rPr>
        <w:t xml:space="preserve"> sehingga serapan anggaran belum optimal. Adapun keg</w:t>
      </w:r>
      <w:r w:rsidR="00B71A92">
        <w:rPr>
          <w:rFonts w:ascii="Arial" w:hAnsi="Arial" w:cs="Arial"/>
        </w:rPr>
        <w:t>iatan yang tidak dilaksanakan</w:t>
      </w:r>
      <w:r w:rsidR="002C21B7" w:rsidRPr="00D34560">
        <w:rPr>
          <w:rFonts w:ascii="Arial" w:hAnsi="Arial" w:cs="Arial"/>
        </w:rPr>
        <w:t xml:space="preserve"> adalah sebagai berikut:</w:t>
      </w:r>
    </w:p>
    <w:p w:rsidR="00B71A92" w:rsidRPr="00B71A92" w:rsidRDefault="00B71A92" w:rsidP="008E7B6F">
      <w:pPr>
        <w:pStyle w:val="ListParagraph"/>
        <w:numPr>
          <w:ilvl w:val="0"/>
          <w:numId w:val="39"/>
        </w:numPr>
        <w:spacing w:after="0" w:line="360" w:lineRule="auto"/>
        <w:ind w:left="567" w:hanging="567"/>
        <w:jc w:val="both"/>
        <w:rPr>
          <w:rFonts w:ascii="Arial" w:hAnsi="Arial" w:cs="Arial"/>
        </w:rPr>
      </w:pPr>
      <w:r w:rsidRPr="00B71A92">
        <w:rPr>
          <w:rFonts w:ascii="Arial" w:hAnsi="Arial" w:cs="Arial"/>
        </w:rPr>
        <w:t>Kegiatan Seleksi Penerimaan Calon PNS</w:t>
      </w:r>
    </w:p>
    <w:p w:rsidR="00B71A92" w:rsidRPr="00321F52" w:rsidRDefault="00B71A92" w:rsidP="008E7B6F">
      <w:pPr>
        <w:pStyle w:val="ListParagraph"/>
        <w:spacing w:after="0" w:line="360" w:lineRule="auto"/>
        <w:ind w:left="567"/>
        <w:jc w:val="both"/>
        <w:rPr>
          <w:rFonts w:ascii="Arial" w:hAnsi="Arial" w:cs="Arial"/>
        </w:rPr>
      </w:pPr>
      <w:r>
        <w:rPr>
          <w:rFonts w:ascii="Arial" w:hAnsi="Arial" w:cs="Arial"/>
        </w:rPr>
        <w:t>Sampai dengan berakhirnya tahun anggaran 2017 untuk kegiatan Seleksi Penerimaan Calon PNS tetap dianggarkan, akan tetapi sampai dengan triwulan IV berakhir kegiatan tersebut tidak dapat dilakukan karena masih berlakunya moratorium dari pemerintah pusat sehingga anggaran dikembalikan ke kas daerah dan diusulkan kembali pada tahun 2018</w:t>
      </w:r>
      <w:r w:rsidRPr="00321F52">
        <w:rPr>
          <w:rFonts w:ascii="Arial" w:hAnsi="Arial" w:cs="Arial"/>
        </w:rPr>
        <w:t>.</w:t>
      </w:r>
    </w:p>
    <w:p w:rsidR="007040C1" w:rsidRPr="00D34560" w:rsidRDefault="007040C1" w:rsidP="00D34560">
      <w:pPr>
        <w:pStyle w:val="ListParagraph"/>
        <w:spacing w:after="0" w:line="360" w:lineRule="auto"/>
        <w:ind w:left="567"/>
        <w:jc w:val="both"/>
        <w:rPr>
          <w:rFonts w:ascii="Arial" w:hAnsi="Arial" w:cs="Arial"/>
        </w:rPr>
      </w:pPr>
    </w:p>
    <w:p w:rsidR="005054AF" w:rsidRPr="00D34560" w:rsidRDefault="005054AF" w:rsidP="00D34560">
      <w:pPr>
        <w:spacing w:after="0" w:line="360" w:lineRule="auto"/>
        <w:ind w:firstLine="567"/>
        <w:jc w:val="both"/>
        <w:rPr>
          <w:rFonts w:ascii="Arial" w:hAnsi="Arial" w:cs="Arial"/>
        </w:rPr>
      </w:pPr>
      <w:r w:rsidRPr="00D34560">
        <w:rPr>
          <w:rFonts w:ascii="Arial" w:hAnsi="Arial" w:cs="Arial"/>
        </w:rPr>
        <w:t xml:space="preserve">Upaya-upaya yang harus dilakukan oleh Badan Kepegawaian </w:t>
      </w:r>
      <w:r w:rsidR="0020506D">
        <w:rPr>
          <w:rFonts w:ascii="Arial" w:hAnsi="Arial" w:cs="Arial"/>
        </w:rPr>
        <w:t xml:space="preserve">dan Pengembangan Sumber Daya Manusia </w:t>
      </w:r>
      <w:r w:rsidRPr="00D34560">
        <w:rPr>
          <w:rFonts w:ascii="Arial" w:hAnsi="Arial" w:cs="Arial"/>
        </w:rPr>
        <w:t>Daerah Provinsi Kepulauan Bangka Belitung dalam melaksanakan program dan kegiatan sehingga serapan anggaran dapat meningkat, adalah sebagai berikut:</w:t>
      </w:r>
    </w:p>
    <w:p w:rsidR="005054AF" w:rsidRPr="00D34560" w:rsidRDefault="00563DB1" w:rsidP="00D34560">
      <w:pPr>
        <w:pStyle w:val="ListParagraph"/>
        <w:numPr>
          <w:ilvl w:val="0"/>
          <w:numId w:val="24"/>
        </w:numPr>
        <w:spacing w:after="0" w:line="360" w:lineRule="auto"/>
        <w:ind w:left="567" w:hanging="567"/>
        <w:jc w:val="both"/>
        <w:rPr>
          <w:rFonts w:ascii="Arial" w:hAnsi="Arial" w:cs="Arial"/>
        </w:rPr>
      </w:pPr>
      <w:r w:rsidRPr="00D34560">
        <w:rPr>
          <w:rFonts w:ascii="Arial" w:hAnsi="Arial" w:cs="Arial"/>
        </w:rPr>
        <w:t xml:space="preserve">Meningkatkan koordinasi internal melalui arahan Kepala </w:t>
      </w:r>
      <w:r w:rsidR="0020506D" w:rsidRPr="00D34560">
        <w:rPr>
          <w:rFonts w:ascii="Arial" w:hAnsi="Arial" w:cs="Arial"/>
        </w:rPr>
        <w:t xml:space="preserve">Badan Kepegawaian </w:t>
      </w:r>
      <w:r w:rsidR="0020506D">
        <w:rPr>
          <w:rFonts w:ascii="Arial" w:hAnsi="Arial" w:cs="Arial"/>
        </w:rPr>
        <w:t xml:space="preserve">dan Pengembangan Sumber Daya Manusia </w:t>
      </w:r>
      <w:r w:rsidR="0020506D" w:rsidRPr="00D34560">
        <w:rPr>
          <w:rFonts w:ascii="Arial" w:hAnsi="Arial" w:cs="Arial"/>
        </w:rPr>
        <w:t>Daerah Provinsi Kepulauan Bangka Belitung</w:t>
      </w:r>
      <w:r w:rsidRPr="00D34560">
        <w:rPr>
          <w:rFonts w:ascii="Arial" w:hAnsi="Arial" w:cs="Arial"/>
        </w:rPr>
        <w:t xml:space="preserve"> dalam pelaksanaan kegiatan pada unit kerja di masing-masing bidang dengan melibatkan</w:t>
      </w:r>
      <w:r w:rsidR="00D444F3">
        <w:rPr>
          <w:rFonts w:ascii="Arial" w:hAnsi="Arial" w:cs="Arial"/>
        </w:rPr>
        <w:t xml:space="preserve"> semua unsur pelaksana program dan kegiatan</w:t>
      </w:r>
      <w:r w:rsidR="004848DF" w:rsidRPr="00D34560">
        <w:rPr>
          <w:rFonts w:ascii="Arial" w:hAnsi="Arial" w:cs="Arial"/>
        </w:rPr>
        <w:t>;</w:t>
      </w:r>
    </w:p>
    <w:p w:rsidR="004848DF" w:rsidRPr="00D34560" w:rsidRDefault="004848DF" w:rsidP="00D34560">
      <w:pPr>
        <w:pStyle w:val="ListParagraph"/>
        <w:numPr>
          <w:ilvl w:val="0"/>
          <w:numId w:val="24"/>
        </w:numPr>
        <w:spacing w:after="0" w:line="360" w:lineRule="auto"/>
        <w:ind w:left="567" w:hanging="567"/>
        <w:jc w:val="both"/>
        <w:rPr>
          <w:rFonts w:ascii="Arial" w:hAnsi="Arial" w:cs="Arial"/>
        </w:rPr>
      </w:pPr>
      <w:r w:rsidRPr="00D34560">
        <w:rPr>
          <w:rFonts w:ascii="Arial" w:hAnsi="Arial" w:cs="Arial"/>
        </w:rPr>
        <w:t>Meningkatkan koordinasi dengan Pemerintah Pusat dalam hal</w:t>
      </w:r>
      <w:r w:rsidR="003949F4" w:rsidRPr="00D34560">
        <w:rPr>
          <w:rFonts w:ascii="Arial" w:hAnsi="Arial" w:cs="Arial"/>
        </w:rPr>
        <w:t xml:space="preserve"> ini Kementerian Pendayagunaan</w:t>
      </w:r>
      <w:r w:rsidRPr="00D34560">
        <w:rPr>
          <w:rFonts w:ascii="Arial" w:hAnsi="Arial" w:cs="Arial"/>
        </w:rPr>
        <w:t xml:space="preserve"> Aparatur Negara dan Reformasi Birokrasi (PAN-RB) serta Badan kepegawaian Negara (BKN).</w:t>
      </w:r>
    </w:p>
    <w:p w:rsidR="004848DF" w:rsidRPr="00D34560" w:rsidRDefault="004848DF" w:rsidP="00D34560">
      <w:pPr>
        <w:pStyle w:val="ListParagraph"/>
        <w:spacing w:after="0" w:line="360" w:lineRule="auto"/>
        <w:ind w:left="284"/>
        <w:jc w:val="both"/>
        <w:rPr>
          <w:rFonts w:ascii="Arial" w:hAnsi="Arial" w:cs="Arial"/>
        </w:rPr>
      </w:pPr>
    </w:p>
    <w:p w:rsidR="00AC0858" w:rsidRPr="00D34560" w:rsidRDefault="00AC0858" w:rsidP="00D34560">
      <w:pPr>
        <w:spacing w:after="0" w:line="360" w:lineRule="auto"/>
        <w:jc w:val="both"/>
        <w:rPr>
          <w:rFonts w:ascii="Arial" w:hAnsi="Arial" w:cs="Arial"/>
        </w:rPr>
      </w:pPr>
    </w:p>
    <w:p w:rsidR="00AC0858" w:rsidRPr="00D34560" w:rsidRDefault="00AC0858" w:rsidP="00D34560">
      <w:pPr>
        <w:spacing w:after="0" w:line="360" w:lineRule="auto"/>
        <w:jc w:val="both"/>
        <w:rPr>
          <w:rFonts w:ascii="Arial" w:hAnsi="Arial" w:cs="Arial"/>
        </w:rPr>
      </w:pPr>
    </w:p>
    <w:p w:rsidR="00AC0858" w:rsidRPr="00D34560" w:rsidRDefault="00AC0858" w:rsidP="00D34560">
      <w:pPr>
        <w:spacing w:after="0" w:line="360" w:lineRule="auto"/>
        <w:jc w:val="both"/>
        <w:rPr>
          <w:rFonts w:ascii="Arial" w:hAnsi="Arial" w:cs="Arial"/>
        </w:rPr>
      </w:pPr>
    </w:p>
    <w:p w:rsidR="00AC0858" w:rsidRPr="00D34560" w:rsidRDefault="00AC0858" w:rsidP="00D34560">
      <w:pPr>
        <w:spacing w:after="0" w:line="360" w:lineRule="auto"/>
        <w:jc w:val="both"/>
        <w:rPr>
          <w:rFonts w:ascii="Arial" w:hAnsi="Arial" w:cs="Arial"/>
        </w:rPr>
      </w:pPr>
    </w:p>
    <w:p w:rsidR="00AC0858" w:rsidRPr="00D34560" w:rsidRDefault="00AC0858" w:rsidP="00D34560">
      <w:pPr>
        <w:spacing w:after="0" w:line="360" w:lineRule="auto"/>
        <w:jc w:val="both"/>
        <w:rPr>
          <w:rFonts w:ascii="Arial" w:hAnsi="Arial" w:cs="Arial"/>
        </w:rPr>
      </w:pPr>
    </w:p>
    <w:sectPr w:rsidR="00AC0858" w:rsidRPr="00D34560" w:rsidSect="00B67038">
      <w:pgSz w:w="11906" w:h="16838" w:code="9"/>
      <w:pgMar w:top="1701" w:right="992" w:bottom="1701" w:left="1985" w:header="709" w:footer="709" w:gutter="0"/>
      <w:pgBorders w:offsetFrom="page">
        <w:top w:val="dotted" w:sz="4" w:space="24" w:color="auto"/>
        <w:left w:val="dotted" w:sz="4" w:space="24" w:color="auto"/>
        <w:bottom w:val="dotted" w:sz="4" w:space="24" w:color="auto"/>
        <w:right w:val="dotted" w:sz="4" w:space="24" w:color="auto"/>
      </w:pgBorders>
      <w:pgNumType w:start="4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2701" w:rsidRDefault="00BB2701" w:rsidP="000E033D">
      <w:pPr>
        <w:spacing w:after="0" w:line="240" w:lineRule="auto"/>
      </w:pPr>
      <w:r>
        <w:separator/>
      </w:r>
    </w:p>
  </w:endnote>
  <w:endnote w:type="continuationSeparator" w:id="0">
    <w:p w:rsidR="00BB2701" w:rsidRDefault="00BB2701" w:rsidP="000E03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0EC8" w:rsidRDefault="00F50EC8">
    <w:pPr>
      <w:pStyle w:val="Footer"/>
      <w:pBdr>
        <w:top w:val="thinThickSmallGap" w:sz="24" w:space="1" w:color="622423" w:themeColor="accent2" w:themeShade="7F"/>
      </w:pBdr>
      <w:rPr>
        <w:rFonts w:asciiTheme="majorHAnsi" w:eastAsiaTheme="majorEastAsia" w:hAnsiTheme="majorHAnsi" w:cstheme="majorBidi"/>
      </w:rPr>
    </w:pPr>
    <w:r w:rsidRPr="00031069">
      <w:rPr>
        <w:rFonts w:ascii="Brush Script MT" w:eastAsiaTheme="majorEastAsia" w:hAnsi="Brush Script MT" w:cstheme="majorBidi"/>
        <w:color w:val="E36C0A" w:themeColor="accent6" w:themeShade="BF"/>
        <w:sz w:val="18"/>
        <w:szCs w:val="18"/>
      </w:rPr>
      <w:t xml:space="preserve">Badan Kepegawaian </w:t>
    </w:r>
    <w:r>
      <w:rPr>
        <w:rFonts w:ascii="Brush Script MT" w:eastAsiaTheme="majorEastAsia" w:hAnsi="Brush Script MT" w:cstheme="majorBidi"/>
        <w:color w:val="E36C0A" w:themeColor="accent6" w:themeShade="BF"/>
        <w:sz w:val="18"/>
        <w:szCs w:val="18"/>
      </w:rPr>
      <w:t xml:space="preserve">dan Pengembangan SDM </w:t>
    </w:r>
    <w:r w:rsidRPr="00031069">
      <w:rPr>
        <w:rFonts w:ascii="Brush Script MT" w:eastAsiaTheme="majorEastAsia" w:hAnsi="Brush Script MT" w:cstheme="majorBidi"/>
        <w:color w:val="E36C0A" w:themeColor="accent6" w:themeShade="BF"/>
        <w:sz w:val="18"/>
        <w:szCs w:val="18"/>
      </w:rPr>
      <w:t>Daerah Provinsi Kepulauan Bangka Belitung</w:t>
    </w: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Halaman   </w:t>
    </w:r>
    <w:r>
      <w:rPr>
        <w:rFonts w:eastAsiaTheme="minorEastAsia"/>
      </w:rPr>
      <w:fldChar w:fldCharType="begin"/>
    </w:r>
    <w:r>
      <w:instrText xml:space="preserve"> PAGE   \* MERGEFORMAT </w:instrText>
    </w:r>
    <w:r>
      <w:rPr>
        <w:rFonts w:eastAsiaTheme="minorEastAsia"/>
      </w:rPr>
      <w:fldChar w:fldCharType="separate"/>
    </w:r>
    <w:r w:rsidR="00A61140" w:rsidRPr="00A61140">
      <w:rPr>
        <w:rFonts w:asciiTheme="majorHAnsi" w:eastAsiaTheme="majorEastAsia" w:hAnsiTheme="majorHAnsi" w:cstheme="majorBidi"/>
        <w:noProof/>
      </w:rPr>
      <w:t>33</w:t>
    </w:r>
    <w:r>
      <w:rPr>
        <w:rFonts w:asciiTheme="majorHAnsi" w:eastAsiaTheme="majorEastAsia" w:hAnsiTheme="majorHAnsi" w:cstheme="majorBidi"/>
        <w:noProof/>
      </w:rPr>
      <w:fldChar w:fldCharType="end"/>
    </w:r>
  </w:p>
  <w:p w:rsidR="00F50EC8" w:rsidRDefault="00F50EC8" w:rsidP="00434BB9">
    <w:pPr>
      <w:pStyle w:val="Footer"/>
      <w:tabs>
        <w:tab w:val="clear" w:pos="4513"/>
        <w:tab w:val="clear" w:pos="9026"/>
        <w:tab w:val="left" w:pos="12615"/>
      </w:tabs>
    </w:pP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2701" w:rsidRDefault="00BB2701" w:rsidP="000E033D">
      <w:pPr>
        <w:spacing w:after="0" w:line="240" w:lineRule="auto"/>
      </w:pPr>
      <w:r>
        <w:separator/>
      </w:r>
    </w:p>
  </w:footnote>
  <w:footnote w:type="continuationSeparator" w:id="0">
    <w:p w:rsidR="00BB2701" w:rsidRDefault="00BB2701" w:rsidP="000E033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938" w:type="pct"/>
      <w:tblCellMar>
        <w:top w:w="72" w:type="dxa"/>
        <w:left w:w="115" w:type="dxa"/>
        <w:bottom w:w="72" w:type="dxa"/>
        <w:right w:w="115" w:type="dxa"/>
      </w:tblCellMar>
      <w:tblLook w:val="04A0" w:firstRow="1" w:lastRow="0" w:firstColumn="1" w:lastColumn="0" w:noHBand="0" w:noVBand="1"/>
    </w:tblPr>
    <w:tblGrid>
      <w:gridCol w:w="6803"/>
      <w:gridCol w:w="1263"/>
    </w:tblGrid>
    <w:tr w:rsidR="00F50EC8" w:rsidTr="000E033D">
      <w:tc>
        <w:tcPr>
          <w:tcW w:w="4217" w:type="pct"/>
          <w:tcBorders>
            <w:bottom w:val="single" w:sz="4" w:space="0" w:color="auto"/>
          </w:tcBorders>
          <w:vAlign w:val="bottom"/>
        </w:tcPr>
        <w:p w:rsidR="00F50EC8" w:rsidRPr="000E033D" w:rsidRDefault="00F50EC8" w:rsidP="008E7B6F">
          <w:pPr>
            <w:pStyle w:val="Header"/>
            <w:jc w:val="right"/>
            <w:rPr>
              <w:rFonts w:ascii="Arial Narrow" w:hAnsi="Arial Narrow"/>
              <w:noProof/>
              <w:color w:val="76923C" w:themeColor="accent3" w:themeShade="BF"/>
              <w:sz w:val="20"/>
              <w:szCs w:val="20"/>
            </w:rPr>
          </w:pPr>
          <w:r w:rsidRPr="000E033D">
            <w:rPr>
              <w:rFonts w:ascii="Arial Narrow" w:hAnsi="Arial Narrow"/>
              <w:b/>
              <w:bCs/>
              <w:color w:val="000000" w:themeColor="text1"/>
              <w:sz w:val="20"/>
              <w:szCs w:val="20"/>
            </w:rPr>
            <w:t xml:space="preserve">LAPORAN </w:t>
          </w:r>
          <w:r>
            <w:rPr>
              <w:rFonts w:ascii="Arial Narrow" w:hAnsi="Arial Narrow"/>
              <w:b/>
              <w:bCs/>
              <w:color w:val="000000" w:themeColor="text1"/>
              <w:sz w:val="20"/>
              <w:szCs w:val="20"/>
            </w:rPr>
            <w:t xml:space="preserve">AKUNTABILITAS </w:t>
          </w:r>
          <w:r w:rsidRPr="000E033D">
            <w:rPr>
              <w:rFonts w:ascii="Arial Narrow" w:hAnsi="Arial Narrow"/>
              <w:b/>
              <w:bCs/>
              <w:color w:val="000000" w:themeColor="text1"/>
              <w:sz w:val="20"/>
              <w:szCs w:val="20"/>
            </w:rPr>
            <w:t>KINERJA</w:t>
          </w:r>
          <w:r>
            <w:rPr>
              <w:rFonts w:ascii="Arial Narrow" w:hAnsi="Arial Narrow"/>
              <w:b/>
              <w:bCs/>
              <w:color w:val="000000" w:themeColor="text1"/>
              <w:sz w:val="20"/>
              <w:szCs w:val="20"/>
            </w:rPr>
            <w:t xml:space="preserve"> INSTANSI PEMERINTAH</w:t>
          </w:r>
          <w:r w:rsidRPr="000E033D">
            <w:rPr>
              <w:rFonts w:ascii="Arial Narrow" w:hAnsi="Arial Narrow"/>
              <w:b/>
              <w:bCs/>
              <w:color w:val="000000" w:themeColor="text1"/>
              <w:sz w:val="20"/>
              <w:szCs w:val="20"/>
            </w:rPr>
            <w:t xml:space="preserve"> [LAKI</w:t>
          </w:r>
          <w:r>
            <w:rPr>
              <w:rFonts w:ascii="Arial Narrow" w:hAnsi="Arial Narrow"/>
              <w:b/>
              <w:bCs/>
              <w:color w:val="000000" w:themeColor="text1"/>
              <w:sz w:val="20"/>
              <w:szCs w:val="20"/>
            </w:rPr>
            <w:t>P</w:t>
          </w:r>
          <w:r w:rsidRPr="000E033D">
            <w:rPr>
              <w:rFonts w:ascii="Arial Narrow" w:hAnsi="Arial Narrow"/>
              <w:b/>
              <w:bCs/>
              <w:color w:val="000000" w:themeColor="text1"/>
              <w:sz w:val="20"/>
              <w:szCs w:val="20"/>
            </w:rPr>
            <w:t>]</w:t>
          </w:r>
        </w:p>
      </w:tc>
      <w:sdt>
        <w:sdtPr>
          <w:rPr>
            <w:color w:val="FFFFFF" w:themeColor="background1"/>
            <w:sz w:val="18"/>
            <w:szCs w:val="18"/>
          </w:rPr>
          <w:alias w:val="Date"/>
          <w:id w:val="587582409"/>
          <w:placeholder>
            <w:docPart w:val="85923CB6DD284D50A8CDF378EE1E6B03"/>
          </w:placeholder>
          <w:dataBinding w:prefixMappings="xmlns:ns0='http://schemas.microsoft.com/office/2006/coverPageProps'" w:xpath="/ns0:CoverPageProperties[1]/ns0:PublishDate[1]" w:storeItemID="{55AF091B-3C7A-41E3-B477-F2FDAA23CFDA}"/>
          <w:date>
            <w:dateFormat w:val="MMMM d, yyyy"/>
            <w:lid w:val="en-US"/>
            <w:storeMappedDataAs w:val="dateTime"/>
            <w:calendar w:val="gregorian"/>
          </w:date>
        </w:sdtPr>
        <w:sdtContent>
          <w:tc>
            <w:tcPr>
              <w:tcW w:w="783" w:type="pct"/>
              <w:tcBorders>
                <w:bottom w:val="single" w:sz="4" w:space="0" w:color="943634" w:themeColor="accent2" w:themeShade="BF"/>
              </w:tcBorders>
              <w:shd w:val="clear" w:color="auto" w:fill="943634" w:themeFill="accent2" w:themeFillShade="BF"/>
              <w:vAlign w:val="bottom"/>
            </w:tcPr>
            <w:p w:rsidR="00F50EC8" w:rsidRDefault="00F50EC8" w:rsidP="000E033D">
              <w:pPr>
                <w:pStyle w:val="Header"/>
                <w:ind w:left="26"/>
                <w:rPr>
                  <w:color w:val="FFFFFF" w:themeColor="background1"/>
                </w:rPr>
              </w:pPr>
              <w:r>
                <w:rPr>
                  <w:color w:val="FFFFFF" w:themeColor="background1"/>
                  <w:sz w:val="18"/>
                  <w:szCs w:val="18"/>
                </w:rPr>
                <w:t>Tahun 2017</w:t>
              </w:r>
            </w:p>
          </w:tc>
        </w:sdtContent>
      </w:sdt>
    </w:tr>
  </w:tbl>
  <w:p w:rsidR="00F50EC8" w:rsidRDefault="00F50EC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C568F"/>
    <w:multiLevelType w:val="hybridMultilevel"/>
    <w:tmpl w:val="F2203E4A"/>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nsid w:val="086C596E"/>
    <w:multiLevelType w:val="hybridMultilevel"/>
    <w:tmpl w:val="25BCF346"/>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
    <w:nsid w:val="095B0C95"/>
    <w:multiLevelType w:val="hybridMultilevel"/>
    <w:tmpl w:val="25D23386"/>
    <w:lvl w:ilvl="0" w:tplc="04210015">
      <w:start w:val="1"/>
      <w:numFmt w:val="upp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nsid w:val="0AF3344F"/>
    <w:multiLevelType w:val="multilevel"/>
    <w:tmpl w:val="F91401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
    <w:nsid w:val="10BA69D8"/>
    <w:multiLevelType w:val="hybridMultilevel"/>
    <w:tmpl w:val="D422985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nsid w:val="12404C91"/>
    <w:multiLevelType w:val="hybridMultilevel"/>
    <w:tmpl w:val="B1E6491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nsid w:val="12BE3019"/>
    <w:multiLevelType w:val="hybridMultilevel"/>
    <w:tmpl w:val="CC6A898E"/>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
    <w:nsid w:val="14512E5B"/>
    <w:multiLevelType w:val="multilevel"/>
    <w:tmpl w:val="037CFAB6"/>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153E2019"/>
    <w:multiLevelType w:val="hybridMultilevel"/>
    <w:tmpl w:val="1E7AB1E4"/>
    <w:lvl w:ilvl="0" w:tplc="0421000F">
      <w:start w:val="1"/>
      <w:numFmt w:val="decimal"/>
      <w:lvlText w:val="%1."/>
      <w:lvlJc w:val="left"/>
      <w:pPr>
        <w:ind w:left="1287" w:hanging="360"/>
      </w:pPr>
    </w:lvl>
    <w:lvl w:ilvl="1" w:tplc="04210019" w:tentative="1">
      <w:start w:val="1"/>
      <w:numFmt w:val="lowerLetter"/>
      <w:lvlText w:val="%2."/>
      <w:lvlJc w:val="left"/>
      <w:pPr>
        <w:ind w:left="2007" w:hanging="360"/>
      </w:pPr>
    </w:lvl>
    <w:lvl w:ilvl="2" w:tplc="0421001B" w:tentative="1">
      <w:start w:val="1"/>
      <w:numFmt w:val="lowerRoman"/>
      <w:lvlText w:val="%3."/>
      <w:lvlJc w:val="right"/>
      <w:pPr>
        <w:ind w:left="2727" w:hanging="180"/>
      </w:pPr>
    </w:lvl>
    <w:lvl w:ilvl="3" w:tplc="0421000F" w:tentative="1">
      <w:start w:val="1"/>
      <w:numFmt w:val="decimal"/>
      <w:lvlText w:val="%4."/>
      <w:lvlJc w:val="left"/>
      <w:pPr>
        <w:ind w:left="3447" w:hanging="360"/>
      </w:pPr>
    </w:lvl>
    <w:lvl w:ilvl="4" w:tplc="04210019" w:tentative="1">
      <w:start w:val="1"/>
      <w:numFmt w:val="lowerLetter"/>
      <w:lvlText w:val="%5."/>
      <w:lvlJc w:val="left"/>
      <w:pPr>
        <w:ind w:left="4167" w:hanging="360"/>
      </w:pPr>
    </w:lvl>
    <w:lvl w:ilvl="5" w:tplc="0421001B" w:tentative="1">
      <w:start w:val="1"/>
      <w:numFmt w:val="lowerRoman"/>
      <w:lvlText w:val="%6."/>
      <w:lvlJc w:val="right"/>
      <w:pPr>
        <w:ind w:left="4887" w:hanging="180"/>
      </w:pPr>
    </w:lvl>
    <w:lvl w:ilvl="6" w:tplc="0421000F" w:tentative="1">
      <w:start w:val="1"/>
      <w:numFmt w:val="decimal"/>
      <w:lvlText w:val="%7."/>
      <w:lvlJc w:val="left"/>
      <w:pPr>
        <w:ind w:left="5607" w:hanging="360"/>
      </w:pPr>
    </w:lvl>
    <w:lvl w:ilvl="7" w:tplc="04210019" w:tentative="1">
      <w:start w:val="1"/>
      <w:numFmt w:val="lowerLetter"/>
      <w:lvlText w:val="%8."/>
      <w:lvlJc w:val="left"/>
      <w:pPr>
        <w:ind w:left="6327" w:hanging="360"/>
      </w:pPr>
    </w:lvl>
    <w:lvl w:ilvl="8" w:tplc="0421001B" w:tentative="1">
      <w:start w:val="1"/>
      <w:numFmt w:val="lowerRoman"/>
      <w:lvlText w:val="%9."/>
      <w:lvlJc w:val="right"/>
      <w:pPr>
        <w:ind w:left="7047" w:hanging="180"/>
      </w:pPr>
    </w:lvl>
  </w:abstractNum>
  <w:abstractNum w:abstractNumId="9">
    <w:nsid w:val="1CD84F88"/>
    <w:multiLevelType w:val="hybridMultilevel"/>
    <w:tmpl w:val="0FBE4A08"/>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
    <w:nsid w:val="1D5209F5"/>
    <w:multiLevelType w:val="hybridMultilevel"/>
    <w:tmpl w:val="5D68B59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
    <w:nsid w:val="1E7D593E"/>
    <w:multiLevelType w:val="hybridMultilevel"/>
    <w:tmpl w:val="CFB02024"/>
    <w:lvl w:ilvl="0" w:tplc="0736DFCA">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
    <w:nsid w:val="1EF5584D"/>
    <w:multiLevelType w:val="hybridMultilevel"/>
    <w:tmpl w:val="AFE8F68E"/>
    <w:lvl w:ilvl="0" w:tplc="BD9C8222">
      <w:start w:val="1"/>
      <w:numFmt w:val="lowerLetter"/>
      <w:lvlText w:val="%1."/>
      <w:lvlJc w:val="left"/>
      <w:pPr>
        <w:ind w:left="644" w:hanging="360"/>
      </w:pPr>
      <w:rPr>
        <w:rFonts w:hint="default"/>
      </w:rPr>
    </w:lvl>
    <w:lvl w:ilvl="1" w:tplc="04210019" w:tentative="1">
      <w:start w:val="1"/>
      <w:numFmt w:val="lowerLetter"/>
      <w:lvlText w:val="%2."/>
      <w:lvlJc w:val="left"/>
      <w:pPr>
        <w:ind w:left="1364" w:hanging="360"/>
      </w:pPr>
    </w:lvl>
    <w:lvl w:ilvl="2" w:tplc="0421001B" w:tentative="1">
      <w:start w:val="1"/>
      <w:numFmt w:val="lowerRoman"/>
      <w:lvlText w:val="%3."/>
      <w:lvlJc w:val="right"/>
      <w:pPr>
        <w:ind w:left="2084" w:hanging="180"/>
      </w:pPr>
    </w:lvl>
    <w:lvl w:ilvl="3" w:tplc="0421000F" w:tentative="1">
      <w:start w:val="1"/>
      <w:numFmt w:val="decimal"/>
      <w:lvlText w:val="%4."/>
      <w:lvlJc w:val="left"/>
      <w:pPr>
        <w:ind w:left="2804" w:hanging="360"/>
      </w:pPr>
    </w:lvl>
    <w:lvl w:ilvl="4" w:tplc="04210019" w:tentative="1">
      <w:start w:val="1"/>
      <w:numFmt w:val="lowerLetter"/>
      <w:lvlText w:val="%5."/>
      <w:lvlJc w:val="left"/>
      <w:pPr>
        <w:ind w:left="3524" w:hanging="360"/>
      </w:pPr>
    </w:lvl>
    <w:lvl w:ilvl="5" w:tplc="0421001B" w:tentative="1">
      <w:start w:val="1"/>
      <w:numFmt w:val="lowerRoman"/>
      <w:lvlText w:val="%6."/>
      <w:lvlJc w:val="right"/>
      <w:pPr>
        <w:ind w:left="4244" w:hanging="180"/>
      </w:pPr>
    </w:lvl>
    <w:lvl w:ilvl="6" w:tplc="0421000F" w:tentative="1">
      <w:start w:val="1"/>
      <w:numFmt w:val="decimal"/>
      <w:lvlText w:val="%7."/>
      <w:lvlJc w:val="left"/>
      <w:pPr>
        <w:ind w:left="4964" w:hanging="360"/>
      </w:pPr>
    </w:lvl>
    <w:lvl w:ilvl="7" w:tplc="04210019" w:tentative="1">
      <w:start w:val="1"/>
      <w:numFmt w:val="lowerLetter"/>
      <w:lvlText w:val="%8."/>
      <w:lvlJc w:val="left"/>
      <w:pPr>
        <w:ind w:left="5684" w:hanging="360"/>
      </w:pPr>
    </w:lvl>
    <w:lvl w:ilvl="8" w:tplc="0421001B" w:tentative="1">
      <w:start w:val="1"/>
      <w:numFmt w:val="lowerRoman"/>
      <w:lvlText w:val="%9."/>
      <w:lvlJc w:val="right"/>
      <w:pPr>
        <w:ind w:left="6404" w:hanging="180"/>
      </w:pPr>
    </w:lvl>
  </w:abstractNum>
  <w:abstractNum w:abstractNumId="13">
    <w:nsid w:val="1F3D2B74"/>
    <w:multiLevelType w:val="hybridMultilevel"/>
    <w:tmpl w:val="97AAE6A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
    <w:nsid w:val="22490639"/>
    <w:multiLevelType w:val="hybridMultilevel"/>
    <w:tmpl w:val="CC6E4F86"/>
    <w:lvl w:ilvl="0" w:tplc="0421000F">
      <w:start w:val="1"/>
      <w:numFmt w:val="decimal"/>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5">
    <w:nsid w:val="228F0B83"/>
    <w:multiLevelType w:val="hybridMultilevel"/>
    <w:tmpl w:val="46467486"/>
    <w:lvl w:ilvl="0" w:tplc="13B45F10">
      <w:start w:val="1"/>
      <w:numFmt w:val="decimal"/>
      <w:lvlText w:val="%1."/>
      <w:lvlJc w:val="left"/>
      <w:pPr>
        <w:ind w:left="635" w:hanging="360"/>
      </w:pPr>
      <w:rPr>
        <w:rFonts w:hint="default"/>
      </w:rPr>
    </w:lvl>
    <w:lvl w:ilvl="1" w:tplc="04210019" w:tentative="1">
      <w:start w:val="1"/>
      <w:numFmt w:val="lowerLetter"/>
      <w:lvlText w:val="%2."/>
      <w:lvlJc w:val="left"/>
      <w:pPr>
        <w:ind w:left="1355" w:hanging="360"/>
      </w:pPr>
    </w:lvl>
    <w:lvl w:ilvl="2" w:tplc="0421001B" w:tentative="1">
      <w:start w:val="1"/>
      <w:numFmt w:val="lowerRoman"/>
      <w:lvlText w:val="%3."/>
      <w:lvlJc w:val="right"/>
      <w:pPr>
        <w:ind w:left="2075" w:hanging="180"/>
      </w:pPr>
    </w:lvl>
    <w:lvl w:ilvl="3" w:tplc="0421000F" w:tentative="1">
      <w:start w:val="1"/>
      <w:numFmt w:val="decimal"/>
      <w:lvlText w:val="%4."/>
      <w:lvlJc w:val="left"/>
      <w:pPr>
        <w:ind w:left="2795" w:hanging="360"/>
      </w:pPr>
    </w:lvl>
    <w:lvl w:ilvl="4" w:tplc="04210019" w:tentative="1">
      <w:start w:val="1"/>
      <w:numFmt w:val="lowerLetter"/>
      <w:lvlText w:val="%5."/>
      <w:lvlJc w:val="left"/>
      <w:pPr>
        <w:ind w:left="3515" w:hanging="360"/>
      </w:pPr>
    </w:lvl>
    <w:lvl w:ilvl="5" w:tplc="0421001B" w:tentative="1">
      <w:start w:val="1"/>
      <w:numFmt w:val="lowerRoman"/>
      <w:lvlText w:val="%6."/>
      <w:lvlJc w:val="right"/>
      <w:pPr>
        <w:ind w:left="4235" w:hanging="180"/>
      </w:pPr>
    </w:lvl>
    <w:lvl w:ilvl="6" w:tplc="0421000F" w:tentative="1">
      <w:start w:val="1"/>
      <w:numFmt w:val="decimal"/>
      <w:lvlText w:val="%7."/>
      <w:lvlJc w:val="left"/>
      <w:pPr>
        <w:ind w:left="4955" w:hanging="360"/>
      </w:pPr>
    </w:lvl>
    <w:lvl w:ilvl="7" w:tplc="04210019" w:tentative="1">
      <w:start w:val="1"/>
      <w:numFmt w:val="lowerLetter"/>
      <w:lvlText w:val="%8."/>
      <w:lvlJc w:val="left"/>
      <w:pPr>
        <w:ind w:left="5675" w:hanging="360"/>
      </w:pPr>
    </w:lvl>
    <w:lvl w:ilvl="8" w:tplc="0421001B" w:tentative="1">
      <w:start w:val="1"/>
      <w:numFmt w:val="lowerRoman"/>
      <w:lvlText w:val="%9."/>
      <w:lvlJc w:val="right"/>
      <w:pPr>
        <w:ind w:left="6395" w:hanging="180"/>
      </w:pPr>
    </w:lvl>
  </w:abstractNum>
  <w:abstractNum w:abstractNumId="16">
    <w:nsid w:val="27E942CC"/>
    <w:multiLevelType w:val="hybridMultilevel"/>
    <w:tmpl w:val="88BAAE1E"/>
    <w:lvl w:ilvl="0" w:tplc="C7AE05EC">
      <w:start w:val="1"/>
      <w:numFmt w:val="lowerLetter"/>
      <w:lvlText w:val="%1."/>
      <w:lvlJc w:val="left"/>
      <w:pPr>
        <w:ind w:left="349" w:hanging="360"/>
      </w:pPr>
      <w:rPr>
        <w:rFonts w:hint="default"/>
      </w:rPr>
    </w:lvl>
    <w:lvl w:ilvl="1" w:tplc="04210019" w:tentative="1">
      <w:start w:val="1"/>
      <w:numFmt w:val="lowerLetter"/>
      <w:lvlText w:val="%2."/>
      <w:lvlJc w:val="left"/>
      <w:pPr>
        <w:ind w:left="1069" w:hanging="360"/>
      </w:pPr>
    </w:lvl>
    <w:lvl w:ilvl="2" w:tplc="0421001B" w:tentative="1">
      <w:start w:val="1"/>
      <w:numFmt w:val="lowerRoman"/>
      <w:lvlText w:val="%3."/>
      <w:lvlJc w:val="right"/>
      <w:pPr>
        <w:ind w:left="1789" w:hanging="180"/>
      </w:pPr>
    </w:lvl>
    <w:lvl w:ilvl="3" w:tplc="0421000F" w:tentative="1">
      <w:start w:val="1"/>
      <w:numFmt w:val="decimal"/>
      <w:lvlText w:val="%4."/>
      <w:lvlJc w:val="left"/>
      <w:pPr>
        <w:ind w:left="2509" w:hanging="360"/>
      </w:pPr>
    </w:lvl>
    <w:lvl w:ilvl="4" w:tplc="04210019" w:tentative="1">
      <w:start w:val="1"/>
      <w:numFmt w:val="lowerLetter"/>
      <w:lvlText w:val="%5."/>
      <w:lvlJc w:val="left"/>
      <w:pPr>
        <w:ind w:left="3229" w:hanging="360"/>
      </w:pPr>
    </w:lvl>
    <w:lvl w:ilvl="5" w:tplc="0421001B" w:tentative="1">
      <w:start w:val="1"/>
      <w:numFmt w:val="lowerRoman"/>
      <w:lvlText w:val="%6."/>
      <w:lvlJc w:val="right"/>
      <w:pPr>
        <w:ind w:left="3949" w:hanging="180"/>
      </w:pPr>
    </w:lvl>
    <w:lvl w:ilvl="6" w:tplc="0421000F" w:tentative="1">
      <w:start w:val="1"/>
      <w:numFmt w:val="decimal"/>
      <w:lvlText w:val="%7."/>
      <w:lvlJc w:val="left"/>
      <w:pPr>
        <w:ind w:left="4669" w:hanging="360"/>
      </w:pPr>
    </w:lvl>
    <w:lvl w:ilvl="7" w:tplc="04210019" w:tentative="1">
      <w:start w:val="1"/>
      <w:numFmt w:val="lowerLetter"/>
      <w:lvlText w:val="%8."/>
      <w:lvlJc w:val="left"/>
      <w:pPr>
        <w:ind w:left="5389" w:hanging="360"/>
      </w:pPr>
    </w:lvl>
    <w:lvl w:ilvl="8" w:tplc="0421001B" w:tentative="1">
      <w:start w:val="1"/>
      <w:numFmt w:val="lowerRoman"/>
      <w:lvlText w:val="%9."/>
      <w:lvlJc w:val="right"/>
      <w:pPr>
        <w:ind w:left="6109" w:hanging="180"/>
      </w:pPr>
    </w:lvl>
  </w:abstractNum>
  <w:abstractNum w:abstractNumId="17">
    <w:nsid w:val="2D2A68F3"/>
    <w:multiLevelType w:val="hybridMultilevel"/>
    <w:tmpl w:val="EBC8FB48"/>
    <w:lvl w:ilvl="0" w:tplc="0421000F">
      <w:start w:val="1"/>
      <w:numFmt w:val="decimal"/>
      <w:lvlText w:val="%1."/>
      <w:lvlJc w:val="left"/>
      <w:pPr>
        <w:ind w:left="1069" w:hanging="360"/>
      </w:pPr>
    </w:lvl>
    <w:lvl w:ilvl="1" w:tplc="04210019" w:tentative="1">
      <w:start w:val="1"/>
      <w:numFmt w:val="lowerLetter"/>
      <w:lvlText w:val="%2."/>
      <w:lvlJc w:val="left"/>
      <w:pPr>
        <w:ind w:left="1789" w:hanging="360"/>
      </w:pPr>
    </w:lvl>
    <w:lvl w:ilvl="2" w:tplc="0421001B" w:tentative="1">
      <w:start w:val="1"/>
      <w:numFmt w:val="lowerRoman"/>
      <w:lvlText w:val="%3."/>
      <w:lvlJc w:val="right"/>
      <w:pPr>
        <w:ind w:left="2509" w:hanging="180"/>
      </w:pPr>
    </w:lvl>
    <w:lvl w:ilvl="3" w:tplc="0421000F" w:tentative="1">
      <w:start w:val="1"/>
      <w:numFmt w:val="decimal"/>
      <w:lvlText w:val="%4."/>
      <w:lvlJc w:val="left"/>
      <w:pPr>
        <w:ind w:left="3229" w:hanging="360"/>
      </w:pPr>
    </w:lvl>
    <w:lvl w:ilvl="4" w:tplc="04210019" w:tentative="1">
      <w:start w:val="1"/>
      <w:numFmt w:val="lowerLetter"/>
      <w:lvlText w:val="%5."/>
      <w:lvlJc w:val="left"/>
      <w:pPr>
        <w:ind w:left="3949" w:hanging="360"/>
      </w:pPr>
    </w:lvl>
    <w:lvl w:ilvl="5" w:tplc="0421001B" w:tentative="1">
      <w:start w:val="1"/>
      <w:numFmt w:val="lowerRoman"/>
      <w:lvlText w:val="%6."/>
      <w:lvlJc w:val="right"/>
      <w:pPr>
        <w:ind w:left="4669" w:hanging="180"/>
      </w:pPr>
    </w:lvl>
    <w:lvl w:ilvl="6" w:tplc="0421000F" w:tentative="1">
      <w:start w:val="1"/>
      <w:numFmt w:val="decimal"/>
      <w:lvlText w:val="%7."/>
      <w:lvlJc w:val="left"/>
      <w:pPr>
        <w:ind w:left="5389" w:hanging="360"/>
      </w:pPr>
    </w:lvl>
    <w:lvl w:ilvl="7" w:tplc="04210019" w:tentative="1">
      <w:start w:val="1"/>
      <w:numFmt w:val="lowerLetter"/>
      <w:lvlText w:val="%8."/>
      <w:lvlJc w:val="left"/>
      <w:pPr>
        <w:ind w:left="6109" w:hanging="360"/>
      </w:pPr>
    </w:lvl>
    <w:lvl w:ilvl="8" w:tplc="0421001B" w:tentative="1">
      <w:start w:val="1"/>
      <w:numFmt w:val="lowerRoman"/>
      <w:lvlText w:val="%9."/>
      <w:lvlJc w:val="right"/>
      <w:pPr>
        <w:ind w:left="6829" w:hanging="180"/>
      </w:pPr>
    </w:lvl>
  </w:abstractNum>
  <w:abstractNum w:abstractNumId="18">
    <w:nsid w:val="2FF44EA0"/>
    <w:multiLevelType w:val="hybridMultilevel"/>
    <w:tmpl w:val="0F1E3B40"/>
    <w:lvl w:ilvl="0" w:tplc="0421000F">
      <w:start w:val="1"/>
      <w:numFmt w:val="decimal"/>
      <w:lvlText w:val="%1."/>
      <w:lvlJc w:val="left"/>
      <w:pPr>
        <w:ind w:left="1287" w:hanging="360"/>
      </w:pPr>
    </w:lvl>
    <w:lvl w:ilvl="1" w:tplc="04210019" w:tentative="1">
      <w:start w:val="1"/>
      <w:numFmt w:val="lowerLetter"/>
      <w:lvlText w:val="%2."/>
      <w:lvlJc w:val="left"/>
      <w:pPr>
        <w:ind w:left="2007" w:hanging="360"/>
      </w:pPr>
    </w:lvl>
    <w:lvl w:ilvl="2" w:tplc="0421001B" w:tentative="1">
      <w:start w:val="1"/>
      <w:numFmt w:val="lowerRoman"/>
      <w:lvlText w:val="%3."/>
      <w:lvlJc w:val="right"/>
      <w:pPr>
        <w:ind w:left="2727" w:hanging="180"/>
      </w:pPr>
    </w:lvl>
    <w:lvl w:ilvl="3" w:tplc="0421000F" w:tentative="1">
      <w:start w:val="1"/>
      <w:numFmt w:val="decimal"/>
      <w:lvlText w:val="%4."/>
      <w:lvlJc w:val="left"/>
      <w:pPr>
        <w:ind w:left="3447" w:hanging="360"/>
      </w:pPr>
    </w:lvl>
    <w:lvl w:ilvl="4" w:tplc="04210019" w:tentative="1">
      <w:start w:val="1"/>
      <w:numFmt w:val="lowerLetter"/>
      <w:lvlText w:val="%5."/>
      <w:lvlJc w:val="left"/>
      <w:pPr>
        <w:ind w:left="4167" w:hanging="360"/>
      </w:pPr>
    </w:lvl>
    <w:lvl w:ilvl="5" w:tplc="0421001B" w:tentative="1">
      <w:start w:val="1"/>
      <w:numFmt w:val="lowerRoman"/>
      <w:lvlText w:val="%6."/>
      <w:lvlJc w:val="right"/>
      <w:pPr>
        <w:ind w:left="4887" w:hanging="180"/>
      </w:pPr>
    </w:lvl>
    <w:lvl w:ilvl="6" w:tplc="0421000F" w:tentative="1">
      <w:start w:val="1"/>
      <w:numFmt w:val="decimal"/>
      <w:lvlText w:val="%7."/>
      <w:lvlJc w:val="left"/>
      <w:pPr>
        <w:ind w:left="5607" w:hanging="360"/>
      </w:pPr>
    </w:lvl>
    <w:lvl w:ilvl="7" w:tplc="04210019" w:tentative="1">
      <w:start w:val="1"/>
      <w:numFmt w:val="lowerLetter"/>
      <w:lvlText w:val="%8."/>
      <w:lvlJc w:val="left"/>
      <w:pPr>
        <w:ind w:left="6327" w:hanging="360"/>
      </w:pPr>
    </w:lvl>
    <w:lvl w:ilvl="8" w:tplc="0421001B" w:tentative="1">
      <w:start w:val="1"/>
      <w:numFmt w:val="lowerRoman"/>
      <w:lvlText w:val="%9."/>
      <w:lvlJc w:val="right"/>
      <w:pPr>
        <w:ind w:left="7047" w:hanging="180"/>
      </w:pPr>
    </w:lvl>
  </w:abstractNum>
  <w:abstractNum w:abstractNumId="19">
    <w:nsid w:val="38524E50"/>
    <w:multiLevelType w:val="hybridMultilevel"/>
    <w:tmpl w:val="AFE8F68E"/>
    <w:lvl w:ilvl="0" w:tplc="BD9C8222">
      <w:start w:val="1"/>
      <w:numFmt w:val="lowerLetter"/>
      <w:lvlText w:val="%1."/>
      <w:lvlJc w:val="left"/>
      <w:pPr>
        <w:ind w:left="644" w:hanging="360"/>
      </w:pPr>
      <w:rPr>
        <w:rFonts w:hint="default"/>
      </w:rPr>
    </w:lvl>
    <w:lvl w:ilvl="1" w:tplc="04210019" w:tentative="1">
      <w:start w:val="1"/>
      <w:numFmt w:val="lowerLetter"/>
      <w:lvlText w:val="%2."/>
      <w:lvlJc w:val="left"/>
      <w:pPr>
        <w:ind w:left="1364" w:hanging="360"/>
      </w:pPr>
    </w:lvl>
    <w:lvl w:ilvl="2" w:tplc="0421001B" w:tentative="1">
      <w:start w:val="1"/>
      <w:numFmt w:val="lowerRoman"/>
      <w:lvlText w:val="%3."/>
      <w:lvlJc w:val="right"/>
      <w:pPr>
        <w:ind w:left="2084" w:hanging="180"/>
      </w:pPr>
    </w:lvl>
    <w:lvl w:ilvl="3" w:tplc="0421000F" w:tentative="1">
      <w:start w:val="1"/>
      <w:numFmt w:val="decimal"/>
      <w:lvlText w:val="%4."/>
      <w:lvlJc w:val="left"/>
      <w:pPr>
        <w:ind w:left="2804" w:hanging="360"/>
      </w:pPr>
    </w:lvl>
    <w:lvl w:ilvl="4" w:tplc="04210019" w:tentative="1">
      <w:start w:val="1"/>
      <w:numFmt w:val="lowerLetter"/>
      <w:lvlText w:val="%5."/>
      <w:lvlJc w:val="left"/>
      <w:pPr>
        <w:ind w:left="3524" w:hanging="360"/>
      </w:pPr>
    </w:lvl>
    <w:lvl w:ilvl="5" w:tplc="0421001B" w:tentative="1">
      <w:start w:val="1"/>
      <w:numFmt w:val="lowerRoman"/>
      <w:lvlText w:val="%6."/>
      <w:lvlJc w:val="right"/>
      <w:pPr>
        <w:ind w:left="4244" w:hanging="180"/>
      </w:pPr>
    </w:lvl>
    <w:lvl w:ilvl="6" w:tplc="0421000F" w:tentative="1">
      <w:start w:val="1"/>
      <w:numFmt w:val="decimal"/>
      <w:lvlText w:val="%7."/>
      <w:lvlJc w:val="left"/>
      <w:pPr>
        <w:ind w:left="4964" w:hanging="360"/>
      </w:pPr>
    </w:lvl>
    <w:lvl w:ilvl="7" w:tplc="04210019" w:tentative="1">
      <w:start w:val="1"/>
      <w:numFmt w:val="lowerLetter"/>
      <w:lvlText w:val="%8."/>
      <w:lvlJc w:val="left"/>
      <w:pPr>
        <w:ind w:left="5684" w:hanging="360"/>
      </w:pPr>
    </w:lvl>
    <w:lvl w:ilvl="8" w:tplc="0421001B" w:tentative="1">
      <w:start w:val="1"/>
      <w:numFmt w:val="lowerRoman"/>
      <w:lvlText w:val="%9."/>
      <w:lvlJc w:val="right"/>
      <w:pPr>
        <w:ind w:left="6404" w:hanging="180"/>
      </w:pPr>
    </w:lvl>
  </w:abstractNum>
  <w:abstractNum w:abstractNumId="20">
    <w:nsid w:val="3CCF1C1F"/>
    <w:multiLevelType w:val="multilevel"/>
    <w:tmpl w:val="2A543AE6"/>
    <w:lvl w:ilvl="0">
      <w:start w:val="4"/>
      <w:numFmt w:val="decimal"/>
      <w:lvlText w:val="%1."/>
      <w:lvlJc w:val="left"/>
      <w:pPr>
        <w:ind w:left="390" w:hanging="39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1">
    <w:nsid w:val="41D0149A"/>
    <w:multiLevelType w:val="hybridMultilevel"/>
    <w:tmpl w:val="E4460F02"/>
    <w:lvl w:ilvl="0" w:tplc="415CF05E">
      <w:start w:val="1"/>
      <w:numFmt w:val="decimal"/>
      <w:lvlText w:val="%1."/>
      <w:lvlJc w:val="left"/>
      <w:pPr>
        <w:ind w:left="635" w:hanging="360"/>
      </w:pPr>
      <w:rPr>
        <w:rFonts w:hint="default"/>
      </w:rPr>
    </w:lvl>
    <w:lvl w:ilvl="1" w:tplc="04210019" w:tentative="1">
      <w:start w:val="1"/>
      <w:numFmt w:val="lowerLetter"/>
      <w:lvlText w:val="%2."/>
      <w:lvlJc w:val="left"/>
      <w:pPr>
        <w:ind w:left="1355" w:hanging="360"/>
      </w:pPr>
    </w:lvl>
    <w:lvl w:ilvl="2" w:tplc="0421001B" w:tentative="1">
      <w:start w:val="1"/>
      <w:numFmt w:val="lowerRoman"/>
      <w:lvlText w:val="%3."/>
      <w:lvlJc w:val="right"/>
      <w:pPr>
        <w:ind w:left="2075" w:hanging="180"/>
      </w:pPr>
    </w:lvl>
    <w:lvl w:ilvl="3" w:tplc="0421000F" w:tentative="1">
      <w:start w:val="1"/>
      <w:numFmt w:val="decimal"/>
      <w:lvlText w:val="%4."/>
      <w:lvlJc w:val="left"/>
      <w:pPr>
        <w:ind w:left="2795" w:hanging="360"/>
      </w:pPr>
    </w:lvl>
    <w:lvl w:ilvl="4" w:tplc="04210019" w:tentative="1">
      <w:start w:val="1"/>
      <w:numFmt w:val="lowerLetter"/>
      <w:lvlText w:val="%5."/>
      <w:lvlJc w:val="left"/>
      <w:pPr>
        <w:ind w:left="3515" w:hanging="360"/>
      </w:pPr>
    </w:lvl>
    <w:lvl w:ilvl="5" w:tplc="0421001B" w:tentative="1">
      <w:start w:val="1"/>
      <w:numFmt w:val="lowerRoman"/>
      <w:lvlText w:val="%6."/>
      <w:lvlJc w:val="right"/>
      <w:pPr>
        <w:ind w:left="4235" w:hanging="180"/>
      </w:pPr>
    </w:lvl>
    <w:lvl w:ilvl="6" w:tplc="0421000F" w:tentative="1">
      <w:start w:val="1"/>
      <w:numFmt w:val="decimal"/>
      <w:lvlText w:val="%7."/>
      <w:lvlJc w:val="left"/>
      <w:pPr>
        <w:ind w:left="4955" w:hanging="360"/>
      </w:pPr>
    </w:lvl>
    <w:lvl w:ilvl="7" w:tplc="04210019" w:tentative="1">
      <w:start w:val="1"/>
      <w:numFmt w:val="lowerLetter"/>
      <w:lvlText w:val="%8."/>
      <w:lvlJc w:val="left"/>
      <w:pPr>
        <w:ind w:left="5675" w:hanging="360"/>
      </w:pPr>
    </w:lvl>
    <w:lvl w:ilvl="8" w:tplc="0421001B" w:tentative="1">
      <w:start w:val="1"/>
      <w:numFmt w:val="lowerRoman"/>
      <w:lvlText w:val="%9."/>
      <w:lvlJc w:val="right"/>
      <w:pPr>
        <w:ind w:left="6395" w:hanging="180"/>
      </w:pPr>
    </w:lvl>
  </w:abstractNum>
  <w:abstractNum w:abstractNumId="22">
    <w:nsid w:val="42C371BD"/>
    <w:multiLevelType w:val="hybridMultilevel"/>
    <w:tmpl w:val="B8E23D8A"/>
    <w:lvl w:ilvl="0" w:tplc="D26AAC70">
      <w:start w:val="1"/>
      <w:numFmt w:val="decimal"/>
      <w:lvlText w:val="%1."/>
      <w:lvlJc w:val="left"/>
      <w:pPr>
        <w:ind w:left="635" w:hanging="360"/>
      </w:pPr>
      <w:rPr>
        <w:rFonts w:hint="default"/>
      </w:rPr>
    </w:lvl>
    <w:lvl w:ilvl="1" w:tplc="04210019" w:tentative="1">
      <w:start w:val="1"/>
      <w:numFmt w:val="lowerLetter"/>
      <w:lvlText w:val="%2."/>
      <w:lvlJc w:val="left"/>
      <w:pPr>
        <w:ind w:left="1355" w:hanging="360"/>
      </w:pPr>
    </w:lvl>
    <w:lvl w:ilvl="2" w:tplc="0421001B" w:tentative="1">
      <w:start w:val="1"/>
      <w:numFmt w:val="lowerRoman"/>
      <w:lvlText w:val="%3."/>
      <w:lvlJc w:val="right"/>
      <w:pPr>
        <w:ind w:left="2075" w:hanging="180"/>
      </w:pPr>
    </w:lvl>
    <w:lvl w:ilvl="3" w:tplc="0421000F" w:tentative="1">
      <w:start w:val="1"/>
      <w:numFmt w:val="decimal"/>
      <w:lvlText w:val="%4."/>
      <w:lvlJc w:val="left"/>
      <w:pPr>
        <w:ind w:left="2795" w:hanging="360"/>
      </w:pPr>
    </w:lvl>
    <w:lvl w:ilvl="4" w:tplc="04210019" w:tentative="1">
      <w:start w:val="1"/>
      <w:numFmt w:val="lowerLetter"/>
      <w:lvlText w:val="%5."/>
      <w:lvlJc w:val="left"/>
      <w:pPr>
        <w:ind w:left="3515" w:hanging="360"/>
      </w:pPr>
    </w:lvl>
    <w:lvl w:ilvl="5" w:tplc="0421001B" w:tentative="1">
      <w:start w:val="1"/>
      <w:numFmt w:val="lowerRoman"/>
      <w:lvlText w:val="%6."/>
      <w:lvlJc w:val="right"/>
      <w:pPr>
        <w:ind w:left="4235" w:hanging="180"/>
      </w:pPr>
    </w:lvl>
    <w:lvl w:ilvl="6" w:tplc="0421000F" w:tentative="1">
      <w:start w:val="1"/>
      <w:numFmt w:val="decimal"/>
      <w:lvlText w:val="%7."/>
      <w:lvlJc w:val="left"/>
      <w:pPr>
        <w:ind w:left="4955" w:hanging="360"/>
      </w:pPr>
    </w:lvl>
    <w:lvl w:ilvl="7" w:tplc="04210019" w:tentative="1">
      <w:start w:val="1"/>
      <w:numFmt w:val="lowerLetter"/>
      <w:lvlText w:val="%8."/>
      <w:lvlJc w:val="left"/>
      <w:pPr>
        <w:ind w:left="5675" w:hanging="360"/>
      </w:pPr>
    </w:lvl>
    <w:lvl w:ilvl="8" w:tplc="0421001B" w:tentative="1">
      <w:start w:val="1"/>
      <w:numFmt w:val="lowerRoman"/>
      <w:lvlText w:val="%9."/>
      <w:lvlJc w:val="right"/>
      <w:pPr>
        <w:ind w:left="6395" w:hanging="180"/>
      </w:pPr>
    </w:lvl>
  </w:abstractNum>
  <w:abstractNum w:abstractNumId="23">
    <w:nsid w:val="46101EFF"/>
    <w:multiLevelType w:val="hybridMultilevel"/>
    <w:tmpl w:val="B5CCD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898272C"/>
    <w:multiLevelType w:val="hybridMultilevel"/>
    <w:tmpl w:val="70D4EBD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5">
    <w:nsid w:val="4A1728BC"/>
    <w:multiLevelType w:val="hybridMultilevel"/>
    <w:tmpl w:val="F976EE04"/>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nsid w:val="4D601246"/>
    <w:multiLevelType w:val="hybridMultilevel"/>
    <w:tmpl w:val="642AF93C"/>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7">
    <w:nsid w:val="505B7C0F"/>
    <w:multiLevelType w:val="hybridMultilevel"/>
    <w:tmpl w:val="46D8187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8">
    <w:nsid w:val="55206D4E"/>
    <w:multiLevelType w:val="hybridMultilevel"/>
    <w:tmpl w:val="427A9434"/>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9">
    <w:nsid w:val="580B67F9"/>
    <w:multiLevelType w:val="hybridMultilevel"/>
    <w:tmpl w:val="63D414A2"/>
    <w:lvl w:ilvl="0" w:tplc="D69E2BD4">
      <w:start w:val="1"/>
      <w:numFmt w:val="decimal"/>
      <w:lvlText w:val="%1."/>
      <w:lvlJc w:val="left"/>
      <w:pPr>
        <w:ind w:left="644" w:hanging="360"/>
      </w:pPr>
      <w:rPr>
        <w:rFonts w:hint="default"/>
        <w:b/>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0">
    <w:nsid w:val="61537AF3"/>
    <w:multiLevelType w:val="hybridMultilevel"/>
    <w:tmpl w:val="68A2A5EE"/>
    <w:lvl w:ilvl="0" w:tplc="04210015">
      <w:start w:val="4"/>
      <w:numFmt w:val="upp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1">
    <w:nsid w:val="68F25524"/>
    <w:multiLevelType w:val="hybridMultilevel"/>
    <w:tmpl w:val="DF02E6E4"/>
    <w:lvl w:ilvl="0" w:tplc="308E03E6">
      <w:start w:val="1"/>
      <w:numFmt w:val="decimal"/>
      <w:lvlText w:val="%1."/>
      <w:lvlJc w:val="left"/>
      <w:pPr>
        <w:ind w:left="720" w:hanging="360"/>
      </w:pPr>
      <w:rPr>
        <w:rFonts w:hint="default"/>
        <w:b w:val="0"/>
        <w:i w:val="0"/>
        <w:sz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2">
    <w:nsid w:val="714A7D86"/>
    <w:multiLevelType w:val="hybridMultilevel"/>
    <w:tmpl w:val="D6A4E65A"/>
    <w:lvl w:ilvl="0" w:tplc="E1EA5322">
      <w:start w:val="1"/>
      <w:numFmt w:val="decimal"/>
      <w:lvlText w:val="%1."/>
      <w:lvlJc w:val="left"/>
      <w:pPr>
        <w:ind w:left="635" w:hanging="360"/>
      </w:pPr>
      <w:rPr>
        <w:rFonts w:hint="default"/>
      </w:rPr>
    </w:lvl>
    <w:lvl w:ilvl="1" w:tplc="04210019" w:tentative="1">
      <w:start w:val="1"/>
      <w:numFmt w:val="lowerLetter"/>
      <w:lvlText w:val="%2."/>
      <w:lvlJc w:val="left"/>
      <w:pPr>
        <w:ind w:left="1355" w:hanging="360"/>
      </w:pPr>
    </w:lvl>
    <w:lvl w:ilvl="2" w:tplc="0421001B" w:tentative="1">
      <w:start w:val="1"/>
      <w:numFmt w:val="lowerRoman"/>
      <w:lvlText w:val="%3."/>
      <w:lvlJc w:val="right"/>
      <w:pPr>
        <w:ind w:left="2075" w:hanging="180"/>
      </w:pPr>
    </w:lvl>
    <w:lvl w:ilvl="3" w:tplc="0421000F" w:tentative="1">
      <w:start w:val="1"/>
      <w:numFmt w:val="decimal"/>
      <w:lvlText w:val="%4."/>
      <w:lvlJc w:val="left"/>
      <w:pPr>
        <w:ind w:left="2795" w:hanging="360"/>
      </w:pPr>
    </w:lvl>
    <w:lvl w:ilvl="4" w:tplc="04210019" w:tentative="1">
      <w:start w:val="1"/>
      <w:numFmt w:val="lowerLetter"/>
      <w:lvlText w:val="%5."/>
      <w:lvlJc w:val="left"/>
      <w:pPr>
        <w:ind w:left="3515" w:hanging="360"/>
      </w:pPr>
    </w:lvl>
    <w:lvl w:ilvl="5" w:tplc="0421001B" w:tentative="1">
      <w:start w:val="1"/>
      <w:numFmt w:val="lowerRoman"/>
      <w:lvlText w:val="%6."/>
      <w:lvlJc w:val="right"/>
      <w:pPr>
        <w:ind w:left="4235" w:hanging="180"/>
      </w:pPr>
    </w:lvl>
    <w:lvl w:ilvl="6" w:tplc="0421000F" w:tentative="1">
      <w:start w:val="1"/>
      <w:numFmt w:val="decimal"/>
      <w:lvlText w:val="%7."/>
      <w:lvlJc w:val="left"/>
      <w:pPr>
        <w:ind w:left="4955" w:hanging="360"/>
      </w:pPr>
    </w:lvl>
    <w:lvl w:ilvl="7" w:tplc="04210019" w:tentative="1">
      <w:start w:val="1"/>
      <w:numFmt w:val="lowerLetter"/>
      <w:lvlText w:val="%8."/>
      <w:lvlJc w:val="left"/>
      <w:pPr>
        <w:ind w:left="5675" w:hanging="360"/>
      </w:pPr>
    </w:lvl>
    <w:lvl w:ilvl="8" w:tplc="0421001B" w:tentative="1">
      <w:start w:val="1"/>
      <w:numFmt w:val="lowerRoman"/>
      <w:lvlText w:val="%9."/>
      <w:lvlJc w:val="right"/>
      <w:pPr>
        <w:ind w:left="6395" w:hanging="180"/>
      </w:pPr>
    </w:lvl>
  </w:abstractNum>
  <w:abstractNum w:abstractNumId="33">
    <w:nsid w:val="72EA3F85"/>
    <w:multiLevelType w:val="hybridMultilevel"/>
    <w:tmpl w:val="A2369B74"/>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4">
    <w:nsid w:val="793F3E21"/>
    <w:multiLevelType w:val="hybridMultilevel"/>
    <w:tmpl w:val="5B623A44"/>
    <w:lvl w:ilvl="0" w:tplc="AEEE9666">
      <w:start w:val="1"/>
      <w:numFmt w:val="decimal"/>
      <w:lvlText w:val="%1."/>
      <w:lvlJc w:val="left"/>
      <w:pPr>
        <w:ind w:left="635" w:hanging="360"/>
      </w:pPr>
      <w:rPr>
        <w:rFonts w:hint="default"/>
      </w:rPr>
    </w:lvl>
    <w:lvl w:ilvl="1" w:tplc="04210019" w:tentative="1">
      <w:start w:val="1"/>
      <w:numFmt w:val="lowerLetter"/>
      <w:lvlText w:val="%2."/>
      <w:lvlJc w:val="left"/>
      <w:pPr>
        <w:ind w:left="1355" w:hanging="360"/>
      </w:pPr>
    </w:lvl>
    <w:lvl w:ilvl="2" w:tplc="0421001B" w:tentative="1">
      <w:start w:val="1"/>
      <w:numFmt w:val="lowerRoman"/>
      <w:lvlText w:val="%3."/>
      <w:lvlJc w:val="right"/>
      <w:pPr>
        <w:ind w:left="2075" w:hanging="180"/>
      </w:pPr>
    </w:lvl>
    <w:lvl w:ilvl="3" w:tplc="0421000F" w:tentative="1">
      <w:start w:val="1"/>
      <w:numFmt w:val="decimal"/>
      <w:lvlText w:val="%4."/>
      <w:lvlJc w:val="left"/>
      <w:pPr>
        <w:ind w:left="2795" w:hanging="360"/>
      </w:pPr>
    </w:lvl>
    <w:lvl w:ilvl="4" w:tplc="04210019" w:tentative="1">
      <w:start w:val="1"/>
      <w:numFmt w:val="lowerLetter"/>
      <w:lvlText w:val="%5."/>
      <w:lvlJc w:val="left"/>
      <w:pPr>
        <w:ind w:left="3515" w:hanging="360"/>
      </w:pPr>
    </w:lvl>
    <w:lvl w:ilvl="5" w:tplc="0421001B" w:tentative="1">
      <w:start w:val="1"/>
      <w:numFmt w:val="lowerRoman"/>
      <w:lvlText w:val="%6."/>
      <w:lvlJc w:val="right"/>
      <w:pPr>
        <w:ind w:left="4235" w:hanging="180"/>
      </w:pPr>
    </w:lvl>
    <w:lvl w:ilvl="6" w:tplc="0421000F" w:tentative="1">
      <w:start w:val="1"/>
      <w:numFmt w:val="decimal"/>
      <w:lvlText w:val="%7."/>
      <w:lvlJc w:val="left"/>
      <w:pPr>
        <w:ind w:left="4955" w:hanging="360"/>
      </w:pPr>
    </w:lvl>
    <w:lvl w:ilvl="7" w:tplc="04210019" w:tentative="1">
      <w:start w:val="1"/>
      <w:numFmt w:val="lowerLetter"/>
      <w:lvlText w:val="%8."/>
      <w:lvlJc w:val="left"/>
      <w:pPr>
        <w:ind w:left="5675" w:hanging="360"/>
      </w:pPr>
    </w:lvl>
    <w:lvl w:ilvl="8" w:tplc="0421001B" w:tentative="1">
      <w:start w:val="1"/>
      <w:numFmt w:val="lowerRoman"/>
      <w:lvlText w:val="%9."/>
      <w:lvlJc w:val="right"/>
      <w:pPr>
        <w:ind w:left="6395" w:hanging="180"/>
      </w:pPr>
    </w:lvl>
  </w:abstractNum>
  <w:abstractNum w:abstractNumId="35">
    <w:nsid w:val="7C2F6537"/>
    <w:multiLevelType w:val="hybridMultilevel"/>
    <w:tmpl w:val="7EFC26AA"/>
    <w:lvl w:ilvl="0" w:tplc="4F062E60">
      <w:start w:val="1"/>
      <w:numFmt w:val="bullet"/>
      <w:lvlText w:val="-"/>
      <w:lvlJc w:val="left"/>
      <w:pPr>
        <w:ind w:left="720" w:hanging="360"/>
      </w:pPr>
      <w:rPr>
        <w:rFonts w:ascii="Arial Narrow" w:eastAsiaTheme="minorEastAsia" w:hAnsi="Arial Narrow" w:cs="Aria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6">
    <w:nsid w:val="7C62198A"/>
    <w:multiLevelType w:val="hybridMultilevel"/>
    <w:tmpl w:val="1046A606"/>
    <w:lvl w:ilvl="0" w:tplc="52D065D4">
      <w:start w:val="1"/>
      <w:numFmt w:val="decimal"/>
      <w:lvlText w:val="%1."/>
      <w:lvlJc w:val="left"/>
      <w:pPr>
        <w:ind w:left="709" w:hanging="360"/>
      </w:pPr>
      <w:rPr>
        <w:rFonts w:hint="default"/>
      </w:rPr>
    </w:lvl>
    <w:lvl w:ilvl="1" w:tplc="04210019" w:tentative="1">
      <w:start w:val="1"/>
      <w:numFmt w:val="lowerLetter"/>
      <w:lvlText w:val="%2."/>
      <w:lvlJc w:val="left"/>
      <w:pPr>
        <w:ind w:left="1429" w:hanging="360"/>
      </w:pPr>
    </w:lvl>
    <w:lvl w:ilvl="2" w:tplc="0421001B" w:tentative="1">
      <w:start w:val="1"/>
      <w:numFmt w:val="lowerRoman"/>
      <w:lvlText w:val="%3."/>
      <w:lvlJc w:val="right"/>
      <w:pPr>
        <w:ind w:left="2149" w:hanging="180"/>
      </w:pPr>
    </w:lvl>
    <w:lvl w:ilvl="3" w:tplc="0421000F" w:tentative="1">
      <w:start w:val="1"/>
      <w:numFmt w:val="decimal"/>
      <w:lvlText w:val="%4."/>
      <w:lvlJc w:val="left"/>
      <w:pPr>
        <w:ind w:left="2869" w:hanging="360"/>
      </w:pPr>
    </w:lvl>
    <w:lvl w:ilvl="4" w:tplc="04210019" w:tentative="1">
      <w:start w:val="1"/>
      <w:numFmt w:val="lowerLetter"/>
      <w:lvlText w:val="%5."/>
      <w:lvlJc w:val="left"/>
      <w:pPr>
        <w:ind w:left="3589" w:hanging="360"/>
      </w:pPr>
    </w:lvl>
    <w:lvl w:ilvl="5" w:tplc="0421001B" w:tentative="1">
      <w:start w:val="1"/>
      <w:numFmt w:val="lowerRoman"/>
      <w:lvlText w:val="%6."/>
      <w:lvlJc w:val="right"/>
      <w:pPr>
        <w:ind w:left="4309" w:hanging="180"/>
      </w:pPr>
    </w:lvl>
    <w:lvl w:ilvl="6" w:tplc="0421000F" w:tentative="1">
      <w:start w:val="1"/>
      <w:numFmt w:val="decimal"/>
      <w:lvlText w:val="%7."/>
      <w:lvlJc w:val="left"/>
      <w:pPr>
        <w:ind w:left="5029" w:hanging="360"/>
      </w:pPr>
    </w:lvl>
    <w:lvl w:ilvl="7" w:tplc="04210019" w:tentative="1">
      <w:start w:val="1"/>
      <w:numFmt w:val="lowerLetter"/>
      <w:lvlText w:val="%8."/>
      <w:lvlJc w:val="left"/>
      <w:pPr>
        <w:ind w:left="5749" w:hanging="360"/>
      </w:pPr>
    </w:lvl>
    <w:lvl w:ilvl="8" w:tplc="0421001B" w:tentative="1">
      <w:start w:val="1"/>
      <w:numFmt w:val="lowerRoman"/>
      <w:lvlText w:val="%9."/>
      <w:lvlJc w:val="right"/>
      <w:pPr>
        <w:ind w:left="6469" w:hanging="180"/>
      </w:pPr>
    </w:lvl>
  </w:abstractNum>
  <w:abstractNum w:abstractNumId="37">
    <w:nsid w:val="7D7E302B"/>
    <w:multiLevelType w:val="hybridMultilevel"/>
    <w:tmpl w:val="1B968EEE"/>
    <w:lvl w:ilvl="0" w:tplc="04210001">
      <w:start w:val="1"/>
      <w:numFmt w:val="bullet"/>
      <w:lvlText w:val=""/>
      <w:lvlJc w:val="left"/>
      <w:pPr>
        <w:ind w:left="1287" w:hanging="360"/>
      </w:pPr>
      <w:rPr>
        <w:rFonts w:ascii="Symbol" w:hAnsi="Symbol" w:hint="default"/>
      </w:rPr>
    </w:lvl>
    <w:lvl w:ilvl="1" w:tplc="04210003" w:tentative="1">
      <w:start w:val="1"/>
      <w:numFmt w:val="bullet"/>
      <w:lvlText w:val="o"/>
      <w:lvlJc w:val="left"/>
      <w:pPr>
        <w:ind w:left="2007" w:hanging="360"/>
      </w:pPr>
      <w:rPr>
        <w:rFonts w:ascii="Courier New" w:hAnsi="Courier New" w:cs="Courier New" w:hint="default"/>
      </w:rPr>
    </w:lvl>
    <w:lvl w:ilvl="2" w:tplc="04210005" w:tentative="1">
      <w:start w:val="1"/>
      <w:numFmt w:val="bullet"/>
      <w:lvlText w:val=""/>
      <w:lvlJc w:val="left"/>
      <w:pPr>
        <w:ind w:left="2727" w:hanging="360"/>
      </w:pPr>
      <w:rPr>
        <w:rFonts w:ascii="Wingdings" w:hAnsi="Wingdings" w:hint="default"/>
      </w:rPr>
    </w:lvl>
    <w:lvl w:ilvl="3" w:tplc="04210001" w:tentative="1">
      <w:start w:val="1"/>
      <w:numFmt w:val="bullet"/>
      <w:lvlText w:val=""/>
      <w:lvlJc w:val="left"/>
      <w:pPr>
        <w:ind w:left="3447" w:hanging="360"/>
      </w:pPr>
      <w:rPr>
        <w:rFonts w:ascii="Symbol" w:hAnsi="Symbol" w:hint="default"/>
      </w:rPr>
    </w:lvl>
    <w:lvl w:ilvl="4" w:tplc="04210003" w:tentative="1">
      <w:start w:val="1"/>
      <w:numFmt w:val="bullet"/>
      <w:lvlText w:val="o"/>
      <w:lvlJc w:val="left"/>
      <w:pPr>
        <w:ind w:left="4167" w:hanging="360"/>
      </w:pPr>
      <w:rPr>
        <w:rFonts w:ascii="Courier New" w:hAnsi="Courier New" w:cs="Courier New" w:hint="default"/>
      </w:rPr>
    </w:lvl>
    <w:lvl w:ilvl="5" w:tplc="04210005" w:tentative="1">
      <w:start w:val="1"/>
      <w:numFmt w:val="bullet"/>
      <w:lvlText w:val=""/>
      <w:lvlJc w:val="left"/>
      <w:pPr>
        <w:ind w:left="4887" w:hanging="360"/>
      </w:pPr>
      <w:rPr>
        <w:rFonts w:ascii="Wingdings" w:hAnsi="Wingdings" w:hint="default"/>
      </w:rPr>
    </w:lvl>
    <w:lvl w:ilvl="6" w:tplc="04210001" w:tentative="1">
      <w:start w:val="1"/>
      <w:numFmt w:val="bullet"/>
      <w:lvlText w:val=""/>
      <w:lvlJc w:val="left"/>
      <w:pPr>
        <w:ind w:left="5607" w:hanging="360"/>
      </w:pPr>
      <w:rPr>
        <w:rFonts w:ascii="Symbol" w:hAnsi="Symbol" w:hint="default"/>
      </w:rPr>
    </w:lvl>
    <w:lvl w:ilvl="7" w:tplc="04210003" w:tentative="1">
      <w:start w:val="1"/>
      <w:numFmt w:val="bullet"/>
      <w:lvlText w:val="o"/>
      <w:lvlJc w:val="left"/>
      <w:pPr>
        <w:ind w:left="6327" w:hanging="360"/>
      </w:pPr>
      <w:rPr>
        <w:rFonts w:ascii="Courier New" w:hAnsi="Courier New" w:cs="Courier New" w:hint="default"/>
      </w:rPr>
    </w:lvl>
    <w:lvl w:ilvl="8" w:tplc="04210005" w:tentative="1">
      <w:start w:val="1"/>
      <w:numFmt w:val="bullet"/>
      <w:lvlText w:val=""/>
      <w:lvlJc w:val="left"/>
      <w:pPr>
        <w:ind w:left="7047" w:hanging="360"/>
      </w:pPr>
      <w:rPr>
        <w:rFonts w:ascii="Wingdings" w:hAnsi="Wingdings" w:hint="default"/>
      </w:rPr>
    </w:lvl>
  </w:abstractNum>
  <w:abstractNum w:abstractNumId="38">
    <w:nsid w:val="7EEC7936"/>
    <w:multiLevelType w:val="hybridMultilevel"/>
    <w:tmpl w:val="FE7A3BF4"/>
    <w:lvl w:ilvl="0" w:tplc="04210015">
      <w:start w:val="1"/>
      <w:numFmt w:val="upp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2"/>
  </w:num>
  <w:num w:numId="2">
    <w:abstractNumId w:val="23"/>
  </w:num>
  <w:num w:numId="3">
    <w:abstractNumId w:val="37"/>
  </w:num>
  <w:num w:numId="4">
    <w:abstractNumId w:val="1"/>
  </w:num>
  <w:num w:numId="5">
    <w:abstractNumId w:val="7"/>
  </w:num>
  <w:num w:numId="6">
    <w:abstractNumId w:val="30"/>
  </w:num>
  <w:num w:numId="7">
    <w:abstractNumId w:val="28"/>
  </w:num>
  <w:num w:numId="8">
    <w:abstractNumId w:val="38"/>
  </w:num>
  <w:num w:numId="9">
    <w:abstractNumId w:val="20"/>
  </w:num>
  <w:num w:numId="10">
    <w:abstractNumId w:val="26"/>
  </w:num>
  <w:num w:numId="11">
    <w:abstractNumId w:val="0"/>
  </w:num>
  <w:num w:numId="12">
    <w:abstractNumId w:val="16"/>
  </w:num>
  <w:num w:numId="13">
    <w:abstractNumId w:val="36"/>
  </w:num>
  <w:num w:numId="14">
    <w:abstractNumId w:val="17"/>
  </w:num>
  <w:num w:numId="15">
    <w:abstractNumId w:val="31"/>
  </w:num>
  <w:num w:numId="16">
    <w:abstractNumId w:val="29"/>
  </w:num>
  <w:num w:numId="17">
    <w:abstractNumId w:val="14"/>
  </w:num>
  <w:num w:numId="18">
    <w:abstractNumId w:val="8"/>
  </w:num>
  <w:num w:numId="19">
    <w:abstractNumId w:val="18"/>
  </w:num>
  <w:num w:numId="20">
    <w:abstractNumId w:val="33"/>
  </w:num>
  <w:num w:numId="21">
    <w:abstractNumId w:val="4"/>
  </w:num>
  <w:num w:numId="22">
    <w:abstractNumId w:val="10"/>
  </w:num>
  <w:num w:numId="23">
    <w:abstractNumId w:val="6"/>
  </w:num>
  <w:num w:numId="24">
    <w:abstractNumId w:val="11"/>
  </w:num>
  <w:num w:numId="25">
    <w:abstractNumId w:val="12"/>
  </w:num>
  <w:num w:numId="26">
    <w:abstractNumId w:val="19"/>
  </w:num>
  <w:num w:numId="27">
    <w:abstractNumId w:val="24"/>
  </w:num>
  <w:num w:numId="28">
    <w:abstractNumId w:val="27"/>
  </w:num>
  <w:num w:numId="29">
    <w:abstractNumId w:val="13"/>
  </w:num>
  <w:num w:numId="30">
    <w:abstractNumId w:val="25"/>
  </w:num>
  <w:num w:numId="31">
    <w:abstractNumId w:val="35"/>
  </w:num>
  <w:num w:numId="32">
    <w:abstractNumId w:val="9"/>
  </w:num>
  <w:num w:numId="33">
    <w:abstractNumId w:val="15"/>
  </w:num>
  <w:num w:numId="34">
    <w:abstractNumId w:val="21"/>
  </w:num>
  <w:num w:numId="35">
    <w:abstractNumId w:val="32"/>
  </w:num>
  <w:num w:numId="36">
    <w:abstractNumId w:val="34"/>
  </w:num>
  <w:num w:numId="37">
    <w:abstractNumId w:val="22"/>
  </w:num>
  <w:num w:numId="38">
    <w:abstractNumId w:val="3"/>
  </w:num>
  <w:num w:numId="3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112F"/>
    <w:rsid w:val="00003D18"/>
    <w:rsid w:val="00004740"/>
    <w:rsid w:val="00011886"/>
    <w:rsid w:val="00012E03"/>
    <w:rsid w:val="000200D6"/>
    <w:rsid w:val="000233EC"/>
    <w:rsid w:val="00031069"/>
    <w:rsid w:val="00032811"/>
    <w:rsid w:val="00034B2D"/>
    <w:rsid w:val="00045F82"/>
    <w:rsid w:val="0005112F"/>
    <w:rsid w:val="00051E00"/>
    <w:rsid w:val="000536E1"/>
    <w:rsid w:val="000567F4"/>
    <w:rsid w:val="000679C6"/>
    <w:rsid w:val="00071FA9"/>
    <w:rsid w:val="00081C70"/>
    <w:rsid w:val="00082D5C"/>
    <w:rsid w:val="0009685C"/>
    <w:rsid w:val="00097A13"/>
    <w:rsid w:val="000B3CA5"/>
    <w:rsid w:val="000D2924"/>
    <w:rsid w:val="000D72B5"/>
    <w:rsid w:val="000D7498"/>
    <w:rsid w:val="000E0044"/>
    <w:rsid w:val="000E033D"/>
    <w:rsid w:val="000E1582"/>
    <w:rsid w:val="00104535"/>
    <w:rsid w:val="00114F60"/>
    <w:rsid w:val="0012363D"/>
    <w:rsid w:val="00137899"/>
    <w:rsid w:val="00140A77"/>
    <w:rsid w:val="001530C3"/>
    <w:rsid w:val="001541BB"/>
    <w:rsid w:val="00167252"/>
    <w:rsid w:val="00170C0F"/>
    <w:rsid w:val="001710F1"/>
    <w:rsid w:val="00174F26"/>
    <w:rsid w:val="00177B79"/>
    <w:rsid w:val="00183C27"/>
    <w:rsid w:val="001841A1"/>
    <w:rsid w:val="00184487"/>
    <w:rsid w:val="00191FB8"/>
    <w:rsid w:val="00192895"/>
    <w:rsid w:val="00194D7B"/>
    <w:rsid w:val="00196BAD"/>
    <w:rsid w:val="001B6E17"/>
    <w:rsid w:val="001C04E5"/>
    <w:rsid w:val="001C12CA"/>
    <w:rsid w:val="001C4840"/>
    <w:rsid w:val="001C7653"/>
    <w:rsid w:val="001D18D4"/>
    <w:rsid w:val="001E0F4F"/>
    <w:rsid w:val="001E480B"/>
    <w:rsid w:val="001E4F7D"/>
    <w:rsid w:val="001F07A0"/>
    <w:rsid w:val="0020087A"/>
    <w:rsid w:val="002019E8"/>
    <w:rsid w:val="0020506D"/>
    <w:rsid w:val="00212890"/>
    <w:rsid w:val="00214530"/>
    <w:rsid w:val="00217F3F"/>
    <w:rsid w:val="00223917"/>
    <w:rsid w:val="002316FC"/>
    <w:rsid w:val="00234200"/>
    <w:rsid w:val="00235643"/>
    <w:rsid w:val="00240D36"/>
    <w:rsid w:val="0024646C"/>
    <w:rsid w:val="0024687A"/>
    <w:rsid w:val="00247E44"/>
    <w:rsid w:val="00252845"/>
    <w:rsid w:val="00257850"/>
    <w:rsid w:val="00263020"/>
    <w:rsid w:val="002641C1"/>
    <w:rsid w:val="00264776"/>
    <w:rsid w:val="00266317"/>
    <w:rsid w:val="00266D2A"/>
    <w:rsid w:val="00267AB5"/>
    <w:rsid w:val="00273C12"/>
    <w:rsid w:val="00284B9C"/>
    <w:rsid w:val="00287CE4"/>
    <w:rsid w:val="00290D5C"/>
    <w:rsid w:val="0029679A"/>
    <w:rsid w:val="002A43E0"/>
    <w:rsid w:val="002B0435"/>
    <w:rsid w:val="002B5033"/>
    <w:rsid w:val="002B747E"/>
    <w:rsid w:val="002C05B1"/>
    <w:rsid w:val="002C1CFE"/>
    <w:rsid w:val="002C21B7"/>
    <w:rsid w:val="002C2227"/>
    <w:rsid w:val="002D04E5"/>
    <w:rsid w:val="002D49CD"/>
    <w:rsid w:val="002E57B7"/>
    <w:rsid w:val="002F1787"/>
    <w:rsid w:val="002F53DC"/>
    <w:rsid w:val="003101F3"/>
    <w:rsid w:val="003115E5"/>
    <w:rsid w:val="00320E6A"/>
    <w:rsid w:val="0036025F"/>
    <w:rsid w:val="00360B69"/>
    <w:rsid w:val="00362098"/>
    <w:rsid w:val="00384F28"/>
    <w:rsid w:val="003861F1"/>
    <w:rsid w:val="0039128F"/>
    <w:rsid w:val="003949F4"/>
    <w:rsid w:val="00394EE8"/>
    <w:rsid w:val="003A57FA"/>
    <w:rsid w:val="003B02BD"/>
    <w:rsid w:val="003C2A54"/>
    <w:rsid w:val="003E1C04"/>
    <w:rsid w:val="003E3EDC"/>
    <w:rsid w:val="003E7DA1"/>
    <w:rsid w:val="003F2FA8"/>
    <w:rsid w:val="003F3EB3"/>
    <w:rsid w:val="003F5E16"/>
    <w:rsid w:val="0040749D"/>
    <w:rsid w:val="00416D1E"/>
    <w:rsid w:val="00417CE3"/>
    <w:rsid w:val="00430089"/>
    <w:rsid w:val="00434BB9"/>
    <w:rsid w:val="00450DDF"/>
    <w:rsid w:val="00456A40"/>
    <w:rsid w:val="00457374"/>
    <w:rsid w:val="00461F1C"/>
    <w:rsid w:val="00463946"/>
    <w:rsid w:val="00464F7A"/>
    <w:rsid w:val="004747AD"/>
    <w:rsid w:val="00482C5A"/>
    <w:rsid w:val="004848DF"/>
    <w:rsid w:val="004E0DC2"/>
    <w:rsid w:val="004E1CC9"/>
    <w:rsid w:val="004E739F"/>
    <w:rsid w:val="004F2D85"/>
    <w:rsid w:val="00501E0C"/>
    <w:rsid w:val="005054AF"/>
    <w:rsid w:val="00511644"/>
    <w:rsid w:val="0051291B"/>
    <w:rsid w:val="005139DB"/>
    <w:rsid w:val="00515420"/>
    <w:rsid w:val="00516D50"/>
    <w:rsid w:val="00517ECB"/>
    <w:rsid w:val="00522B7C"/>
    <w:rsid w:val="00522F3A"/>
    <w:rsid w:val="00522FE1"/>
    <w:rsid w:val="00525CA4"/>
    <w:rsid w:val="0052611D"/>
    <w:rsid w:val="005469A6"/>
    <w:rsid w:val="00550F7A"/>
    <w:rsid w:val="00554A9B"/>
    <w:rsid w:val="005576EF"/>
    <w:rsid w:val="00563DB1"/>
    <w:rsid w:val="00572691"/>
    <w:rsid w:val="00577315"/>
    <w:rsid w:val="005776E5"/>
    <w:rsid w:val="00583A5F"/>
    <w:rsid w:val="00590822"/>
    <w:rsid w:val="005A1328"/>
    <w:rsid w:val="005A27A7"/>
    <w:rsid w:val="005B011A"/>
    <w:rsid w:val="005C1D64"/>
    <w:rsid w:val="005C36CF"/>
    <w:rsid w:val="005C5B2B"/>
    <w:rsid w:val="005E0FCD"/>
    <w:rsid w:val="005E27D9"/>
    <w:rsid w:val="005E3C72"/>
    <w:rsid w:val="006057D4"/>
    <w:rsid w:val="00613E07"/>
    <w:rsid w:val="00621600"/>
    <w:rsid w:val="00627B41"/>
    <w:rsid w:val="006305AB"/>
    <w:rsid w:val="00634DBF"/>
    <w:rsid w:val="00637667"/>
    <w:rsid w:val="00640A15"/>
    <w:rsid w:val="00643E32"/>
    <w:rsid w:val="0064531F"/>
    <w:rsid w:val="00652F5E"/>
    <w:rsid w:val="00657496"/>
    <w:rsid w:val="00662D72"/>
    <w:rsid w:val="00663410"/>
    <w:rsid w:val="0067237C"/>
    <w:rsid w:val="00672EEA"/>
    <w:rsid w:val="00680FE1"/>
    <w:rsid w:val="00685BAF"/>
    <w:rsid w:val="00691FDD"/>
    <w:rsid w:val="006A0CBF"/>
    <w:rsid w:val="006A0DDE"/>
    <w:rsid w:val="006A66D0"/>
    <w:rsid w:val="006B2594"/>
    <w:rsid w:val="006C365E"/>
    <w:rsid w:val="006D2366"/>
    <w:rsid w:val="006D46C9"/>
    <w:rsid w:val="006D7F0F"/>
    <w:rsid w:val="006E6318"/>
    <w:rsid w:val="007040C1"/>
    <w:rsid w:val="0070538F"/>
    <w:rsid w:val="0070584C"/>
    <w:rsid w:val="00711994"/>
    <w:rsid w:val="00714A61"/>
    <w:rsid w:val="0072319F"/>
    <w:rsid w:val="00725509"/>
    <w:rsid w:val="00730B05"/>
    <w:rsid w:val="007431B5"/>
    <w:rsid w:val="00743CE2"/>
    <w:rsid w:val="00744963"/>
    <w:rsid w:val="00764591"/>
    <w:rsid w:val="00766C22"/>
    <w:rsid w:val="00772AAA"/>
    <w:rsid w:val="007745DD"/>
    <w:rsid w:val="007757E5"/>
    <w:rsid w:val="007807E4"/>
    <w:rsid w:val="00781950"/>
    <w:rsid w:val="0078392F"/>
    <w:rsid w:val="007841F2"/>
    <w:rsid w:val="007A631B"/>
    <w:rsid w:val="007B3C44"/>
    <w:rsid w:val="007E394D"/>
    <w:rsid w:val="007F1124"/>
    <w:rsid w:val="00846196"/>
    <w:rsid w:val="00846FEE"/>
    <w:rsid w:val="00853540"/>
    <w:rsid w:val="00857A3F"/>
    <w:rsid w:val="008644B8"/>
    <w:rsid w:val="00882DF9"/>
    <w:rsid w:val="00886185"/>
    <w:rsid w:val="008873B3"/>
    <w:rsid w:val="008A00BA"/>
    <w:rsid w:val="008A68C5"/>
    <w:rsid w:val="008B12BD"/>
    <w:rsid w:val="008B6503"/>
    <w:rsid w:val="008B699D"/>
    <w:rsid w:val="008D05A7"/>
    <w:rsid w:val="008E7B6F"/>
    <w:rsid w:val="008F3F6E"/>
    <w:rsid w:val="009037E3"/>
    <w:rsid w:val="00926B00"/>
    <w:rsid w:val="00931955"/>
    <w:rsid w:val="00932334"/>
    <w:rsid w:val="0095138A"/>
    <w:rsid w:val="00960375"/>
    <w:rsid w:val="00961A42"/>
    <w:rsid w:val="00963FC2"/>
    <w:rsid w:val="00966F52"/>
    <w:rsid w:val="0097444C"/>
    <w:rsid w:val="009746C5"/>
    <w:rsid w:val="00980F04"/>
    <w:rsid w:val="00997374"/>
    <w:rsid w:val="009A7DAC"/>
    <w:rsid w:val="009B25A3"/>
    <w:rsid w:val="009B4752"/>
    <w:rsid w:val="009B6604"/>
    <w:rsid w:val="009B6F66"/>
    <w:rsid w:val="009C6910"/>
    <w:rsid w:val="009E12AC"/>
    <w:rsid w:val="009E15B2"/>
    <w:rsid w:val="009E2F6E"/>
    <w:rsid w:val="009E6C93"/>
    <w:rsid w:val="009F5AA9"/>
    <w:rsid w:val="00A17819"/>
    <w:rsid w:val="00A262E2"/>
    <w:rsid w:val="00A35709"/>
    <w:rsid w:val="00A37127"/>
    <w:rsid w:val="00A546BF"/>
    <w:rsid w:val="00A61140"/>
    <w:rsid w:val="00A646E0"/>
    <w:rsid w:val="00A6476A"/>
    <w:rsid w:val="00A74D34"/>
    <w:rsid w:val="00A86331"/>
    <w:rsid w:val="00A91AE7"/>
    <w:rsid w:val="00A97D45"/>
    <w:rsid w:val="00AA1C41"/>
    <w:rsid w:val="00AB3B37"/>
    <w:rsid w:val="00AB47EC"/>
    <w:rsid w:val="00AB6603"/>
    <w:rsid w:val="00AC0858"/>
    <w:rsid w:val="00AC59C9"/>
    <w:rsid w:val="00AF2582"/>
    <w:rsid w:val="00AF54F1"/>
    <w:rsid w:val="00AF79C8"/>
    <w:rsid w:val="00B14A0D"/>
    <w:rsid w:val="00B15757"/>
    <w:rsid w:val="00B15FB9"/>
    <w:rsid w:val="00B30399"/>
    <w:rsid w:val="00B3110A"/>
    <w:rsid w:val="00B3424B"/>
    <w:rsid w:val="00B37299"/>
    <w:rsid w:val="00B420DA"/>
    <w:rsid w:val="00B45024"/>
    <w:rsid w:val="00B45B09"/>
    <w:rsid w:val="00B57567"/>
    <w:rsid w:val="00B67038"/>
    <w:rsid w:val="00B71A92"/>
    <w:rsid w:val="00B826DB"/>
    <w:rsid w:val="00B82B9D"/>
    <w:rsid w:val="00B977D3"/>
    <w:rsid w:val="00BA167D"/>
    <w:rsid w:val="00BB2701"/>
    <w:rsid w:val="00BB2779"/>
    <w:rsid w:val="00BC0795"/>
    <w:rsid w:val="00BC5D19"/>
    <w:rsid w:val="00BD2551"/>
    <w:rsid w:val="00BE4D3F"/>
    <w:rsid w:val="00BE718A"/>
    <w:rsid w:val="00BE7512"/>
    <w:rsid w:val="00BF0F8A"/>
    <w:rsid w:val="00C06BFC"/>
    <w:rsid w:val="00C1024C"/>
    <w:rsid w:val="00C17219"/>
    <w:rsid w:val="00C24198"/>
    <w:rsid w:val="00C27F30"/>
    <w:rsid w:val="00C30609"/>
    <w:rsid w:val="00C401D1"/>
    <w:rsid w:val="00C4271C"/>
    <w:rsid w:val="00C55E5A"/>
    <w:rsid w:val="00C56070"/>
    <w:rsid w:val="00C56E19"/>
    <w:rsid w:val="00C57570"/>
    <w:rsid w:val="00C60CCE"/>
    <w:rsid w:val="00C61791"/>
    <w:rsid w:val="00C6372C"/>
    <w:rsid w:val="00C70ADE"/>
    <w:rsid w:val="00C741D1"/>
    <w:rsid w:val="00C84BAD"/>
    <w:rsid w:val="00C86D7E"/>
    <w:rsid w:val="00C901B0"/>
    <w:rsid w:val="00CA4210"/>
    <w:rsid w:val="00CB0D59"/>
    <w:rsid w:val="00CB4D91"/>
    <w:rsid w:val="00CC02DC"/>
    <w:rsid w:val="00CC33A9"/>
    <w:rsid w:val="00CE02D2"/>
    <w:rsid w:val="00D0228F"/>
    <w:rsid w:val="00D02BA9"/>
    <w:rsid w:val="00D04C3F"/>
    <w:rsid w:val="00D21F3D"/>
    <w:rsid w:val="00D25EF3"/>
    <w:rsid w:val="00D30686"/>
    <w:rsid w:val="00D34560"/>
    <w:rsid w:val="00D347CD"/>
    <w:rsid w:val="00D44211"/>
    <w:rsid w:val="00D444F3"/>
    <w:rsid w:val="00D47459"/>
    <w:rsid w:val="00D6165B"/>
    <w:rsid w:val="00D72D70"/>
    <w:rsid w:val="00D73E24"/>
    <w:rsid w:val="00D922E0"/>
    <w:rsid w:val="00D97268"/>
    <w:rsid w:val="00DA004A"/>
    <w:rsid w:val="00DA7041"/>
    <w:rsid w:val="00DB0B04"/>
    <w:rsid w:val="00DB114D"/>
    <w:rsid w:val="00DB3EB8"/>
    <w:rsid w:val="00DD4E82"/>
    <w:rsid w:val="00DE4E94"/>
    <w:rsid w:val="00DE73F7"/>
    <w:rsid w:val="00DF0763"/>
    <w:rsid w:val="00DF2041"/>
    <w:rsid w:val="00DF3E88"/>
    <w:rsid w:val="00E01244"/>
    <w:rsid w:val="00E135ED"/>
    <w:rsid w:val="00E137EB"/>
    <w:rsid w:val="00E23BB5"/>
    <w:rsid w:val="00E31EBF"/>
    <w:rsid w:val="00E33300"/>
    <w:rsid w:val="00E36723"/>
    <w:rsid w:val="00E42399"/>
    <w:rsid w:val="00E5179C"/>
    <w:rsid w:val="00E62085"/>
    <w:rsid w:val="00E62F23"/>
    <w:rsid w:val="00E643C6"/>
    <w:rsid w:val="00E66B1D"/>
    <w:rsid w:val="00E7705F"/>
    <w:rsid w:val="00E80B1B"/>
    <w:rsid w:val="00E82D35"/>
    <w:rsid w:val="00E85ACD"/>
    <w:rsid w:val="00E87A07"/>
    <w:rsid w:val="00E87EDF"/>
    <w:rsid w:val="00E90BA8"/>
    <w:rsid w:val="00EA53CD"/>
    <w:rsid w:val="00EB0BBB"/>
    <w:rsid w:val="00EB45D9"/>
    <w:rsid w:val="00ED253F"/>
    <w:rsid w:val="00EE2D70"/>
    <w:rsid w:val="00EF2349"/>
    <w:rsid w:val="00EF4EEA"/>
    <w:rsid w:val="00EF6E7D"/>
    <w:rsid w:val="00F13847"/>
    <w:rsid w:val="00F409BF"/>
    <w:rsid w:val="00F50EC8"/>
    <w:rsid w:val="00F7545C"/>
    <w:rsid w:val="00F7741C"/>
    <w:rsid w:val="00F80AB6"/>
    <w:rsid w:val="00F87B2A"/>
    <w:rsid w:val="00F900FD"/>
    <w:rsid w:val="00F9098F"/>
    <w:rsid w:val="00FA42DA"/>
    <w:rsid w:val="00FA637B"/>
    <w:rsid w:val="00FD4949"/>
    <w:rsid w:val="00FE293A"/>
    <w:rsid w:val="00FE76A9"/>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05112F"/>
    <w:pPr>
      <w:ind w:left="720"/>
      <w:contextualSpacing/>
    </w:pPr>
  </w:style>
  <w:style w:type="character" w:customStyle="1" w:styleId="ListParagraphChar">
    <w:name w:val="List Paragraph Char"/>
    <w:link w:val="ListParagraph"/>
    <w:locked/>
    <w:rsid w:val="00284B9C"/>
  </w:style>
  <w:style w:type="paragraph" w:styleId="BodyTextIndent">
    <w:name w:val="Body Text Indent"/>
    <w:basedOn w:val="Normal"/>
    <w:link w:val="BodyTextIndentChar"/>
    <w:rsid w:val="00BC5D19"/>
    <w:pPr>
      <w:spacing w:after="0" w:line="360" w:lineRule="auto"/>
      <w:ind w:left="360" w:firstLine="360"/>
      <w:jc w:val="both"/>
    </w:pPr>
    <w:rPr>
      <w:rFonts w:ascii="Times New Roman" w:eastAsia="Times New Roman" w:hAnsi="Times New Roman" w:cs="Times New Roman"/>
      <w:sz w:val="24"/>
      <w:szCs w:val="24"/>
      <w:lang w:val="en-US"/>
    </w:rPr>
  </w:style>
  <w:style w:type="character" w:customStyle="1" w:styleId="BodyTextIndentChar">
    <w:name w:val="Body Text Indent Char"/>
    <w:basedOn w:val="DefaultParagraphFont"/>
    <w:link w:val="BodyTextIndent"/>
    <w:rsid w:val="00BC5D19"/>
    <w:rPr>
      <w:rFonts w:ascii="Times New Roman" w:eastAsia="Times New Roman" w:hAnsi="Times New Roman" w:cs="Times New Roman"/>
      <w:sz w:val="24"/>
      <w:szCs w:val="24"/>
      <w:lang w:val="en-US"/>
    </w:rPr>
  </w:style>
  <w:style w:type="paragraph" w:styleId="BodyText">
    <w:name w:val="Body Text"/>
    <w:basedOn w:val="Normal"/>
    <w:link w:val="BodyTextChar"/>
    <w:rsid w:val="00BC5D19"/>
    <w:pPr>
      <w:spacing w:after="0" w:line="240" w:lineRule="auto"/>
      <w:jc w:val="both"/>
    </w:pPr>
    <w:rPr>
      <w:rFonts w:ascii="Times New Roman" w:eastAsia="Times New Roman" w:hAnsi="Times New Roman" w:cs="Times New Roman"/>
      <w:color w:val="000000"/>
      <w:sz w:val="24"/>
      <w:szCs w:val="32"/>
      <w:lang w:val="en-US"/>
    </w:rPr>
  </w:style>
  <w:style w:type="character" w:customStyle="1" w:styleId="BodyTextChar">
    <w:name w:val="Body Text Char"/>
    <w:basedOn w:val="DefaultParagraphFont"/>
    <w:link w:val="BodyText"/>
    <w:rsid w:val="00BC5D19"/>
    <w:rPr>
      <w:rFonts w:ascii="Times New Roman" w:eastAsia="Times New Roman" w:hAnsi="Times New Roman" w:cs="Times New Roman"/>
      <w:color w:val="000000"/>
      <w:sz w:val="24"/>
      <w:szCs w:val="32"/>
      <w:lang w:val="en-US"/>
    </w:rPr>
  </w:style>
  <w:style w:type="paragraph" w:styleId="Header">
    <w:name w:val="header"/>
    <w:basedOn w:val="Normal"/>
    <w:link w:val="HeaderChar"/>
    <w:uiPriority w:val="99"/>
    <w:unhideWhenUsed/>
    <w:rsid w:val="000E033D"/>
    <w:pPr>
      <w:tabs>
        <w:tab w:val="center" w:pos="4513"/>
        <w:tab w:val="right" w:pos="9026"/>
      </w:tabs>
      <w:spacing w:after="0" w:line="240" w:lineRule="auto"/>
    </w:pPr>
  </w:style>
  <w:style w:type="character" w:customStyle="1" w:styleId="HeaderChar">
    <w:name w:val="Header Char"/>
    <w:basedOn w:val="DefaultParagraphFont"/>
    <w:link w:val="Header"/>
    <w:uiPriority w:val="99"/>
    <w:rsid w:val="000E033D"/>
  </w:style>
  <w:style w:type="paragraph" w:styleId="Footer">
    <w:name w:val="footer"/>
    <w:basedOn w:val="Normal"/>
    <w:link w:val="FooterChar"/>
    <w:uiPriority w:val="99"/>
    <w:unhideWhenUsed/>
    <w:rsid w:val="000E033D"/>
    <w:pPr>
      <w:tabs>
        <w:tab w:val="center" w:pos="4513"/>
        <w:tab w:val="right" w:pos="9026"/>
      </w:tabs>
      <w:spacing w:after="0" w:line="240" w:lineRule="auto"/>
    </w:pPr>
  </w:style>
  <w:style w:type="character" w:customStyle="1" w:styleId="FooterChar">
    <w:name w:val="Footer Char"/>
    <w:basedOn w:val="DefaultParagraphFont"/>
    <w:link w:val="Footer"/>
    <w:uiPriority w:val="99"/>
    <w:rsid w:val="000E033D"/>
  </w:style>
  <w:style w:type="paragraph" w:styleId="BalloonText">
    <w:name w:val="Balloon Text"/>
    <w:basedOn w:val="Normal"/>
    <w:link w:val="BalloonTextChar"/>
    <w:uiPriority w:val="99"/>
    <w:semiHidden/>
    <w:unhideWhenUsed/>
    <w:rsid w:val="000E033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E033D"/>
    <w:rPr>
      <w:rFonts w:ascii="Tahoma" w:hAnsi="Tahoma" w:cs="Tahoma"/>
      <w:sz w:val="16"/>
      <w:szCs w:val="16"/>
    </w:rPr>
  </w:style>
  <w:style w:type="paragraph" w:styleId="Title">
    <w:name w:val="Title"/>
    <w:basedOn w:val="Normal"/>
    <w:link w:val="TitleChar"/>
    <w:qFormat/>
    <w:rsid w:val="00B977D3"/>
    <w:pPr>
      <w:spacing w:after="0" w:line="240" w:lineRule="auto"/>
      <w:jc w:val="center"/>
    </w:pPr>
    <w:rPr>
      <w:rFonts w:ascii="Arial" w:eastAsia="Times New Roman" w:hAnsi="Arial" w:cs="Arial"/>
      <w:b/>
      <w:bCs/>
      <w:sz w:val="28"/>
      <w:szCs w:val="24"/>
      <w:lang w:val="en-US"/>
    </w:rPr>
  </w:style>
  <w:style w:type="character" w:customStyle="1" w:styleId="TitleChar">
    <w:name w:val="Title Char"/>
    <w:basedOn w:val="DefaultParagraphFont"/>
    <w:link w:val="Title"/>
    <w:rsid w:val="00B977D3"/>
    <w:rPr>
      <w:rFonts w:ascii="Arial" w:eastAsia="Times New Roman" w:hAnsi="Arial" w:cs="Arial"/>
      <w:b/>
      <w:bCs/>
      <w:sz w:val="28"/>
      <w:szCs w:val="24"/>
      <w:lang w:val="en-US"/>
    </w:rPr>
  </w:style>
  <w:style w:type="table" w:styleId="TableGrid">
    <w:name w:val="Table Grid"/>
    <w:basedOn w:val="TableNormal"/>
    <w:uiPriority w:val="59"/>
    <w:rsid w:val="00456A40"/>
    <w:pPr>
      <w:spacing w:after="0" w:line="240" w:lineRule="auto"/>
    </w:pPr>
    <w:rPr>
      <w:rFonts w:eastAsiaTheme="minorEastAsia"/>
      <w:lang w:eastAsia="id-ID"/>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Default">
    <w:name w:val="Default"/>
    <w:rsid w:val="00456A40"/>
    <w:pPr>
      <w:autoSpaceDE w:val="0"/>
      <w:autoSpaceDN w:val="0"/>
      <w:adjustRightInd w:val="0"/>
      <w:spacing w:after="0" w:line="240" w:lineRule="auto"/>
    </w:pPr>
    <w:rPr>
      <w:rFonts w:ascii="Bookman Old Style" w:eastAsiaTheme="minorEastAsia" w:hAnsi="Bookman Old Style" w:cs="Bookman Old Style"/>
      <w:color w:val="000000"/>
      <w:sz w:val="24"/>
      <w:szCs w:val="24"/>
      <w:lang w:eastAsia="id-ID"/>
    </w:rPr>
  </w:style>
  <w:style w:type="paragraph" w:customStyle="1" w:styleId="xl65">
    <w:name w:val="xl65"/>
    <w:basedOn w:val="Normal"/>
    <w:rsid w:val="00663410"/>
    <w:pPr>
      <w:shd w:val="clear" w:color="000000" w:fill="FFFFFF"/>
      <w:spacing w:before="100" w:beforeAutospacing="1" w:after="100" w:afterAutospacing="1" w:line="240" w:lineRule="auto"/>
      <w:textAlignment w:val="center"/>
    </w:pPr>
    <w:rPr>
      <w:rFonts w:ascii="Calibri" w:eastAsia="Times New Roman" w:hAnsi="Calibri" w:cs="Calibri"/>
      <w:sz w:val="10"/>
      <w:szCs w:val="10"/>
      <w:lang w:eastAsia="id-ID"/>
    </w:rPr>
  </w:style>
  <w:style w:type="paragraph" w:customStyle="1" w:styleId="xl66">
    <w:name w:val="xl66"/>
    <w:basedOn w:val="Normal"/>
    <w:rsid w:val="00663410"/>
    <w:pPr>
      <w:shd w:val="clear" w:color="000000" w:fill="FFFFFF"/>
      <w:spacing w:before="100" w:beforeAutospacing="1" w:after="100" w:afterAutospacing="1" w:line="240" w:lineRule="auto"/>
      <w:textAlignment w:val="center"/>
    </w:pPr>
    <w:rPr>
      <w:rFonts w:ascii="Calibri" w:eastAsia="Times New Roman" w:hAnsi="Calibri" w:cs="Calibri"/>
      <w:sz w:val="10"/>
      <w:szCs w:val="10"/>
      <w:lang w:eastAsia="id-ID"/>
    </w:rPr>
  </w:style>
  <w:style w:type="paragraph" w:customStyle="1" w:styleId="xl67">
    <w:name w:val="xl67"/>
    <w:basedOn w:val="Normal"/>
    <w:rsid w:val="006634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cs="Times New Roman"/>
      <w:sz w:val="10"/>
      <w:szCs w:val="10"/>
      <w:lang w:eastAsia="id-ID"/>
    </w:rPr>
  </w:style>
  <w:style w:type="paragraph" w:customStyle="1" w:styleId="xl68">
    <w:name w:val="xl68"/>
    <w:basedOn w:val="Normal"/>
    <w:rsid w:val="006634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cs="Times New Roman"/>
      <w:sz w:val="10"/>
      <w:szCs w:val="10"/>
      <w:lang w:eastAsia="id-ID"/>
    </w:rPr>
  </w:style>
  <w:style w:type="paragraph" w:customStyle="1" w:styleId="xl69">
    <w:name w:val="xl69"/>
    <w:basedOn w:val="Normal"/>
    <w:rsid w:val="006634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Narrow" w:eastAsia="Times New Roman" w:hAnsi="Arial Narrow" w:cs="Times New Roman"/>
      <w:sz w:val="10"/>
      <w:szCs w:val="10"/>
      <w:lang w:eastAsia="id-ID"/>
    </w:rPr>
  </w:style>
  <w:style w:type="paragraph" w:customStyle="1" w:styleId="xl70">
    <w:name w:val="xl70"/>
    <w:basedOn w:val="Normal"/>
    <w:rsid w:val="006634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cs="Times New Roman"/>
      <w:b/>
      <w:bCs/>
      <w:sz w:val="10"/>
      <w:szCs w:val="10"/>
      <w:lang w:eastAsia="id-ID"/>
    </w:rPr>
  </w:style>
  <w:style w:type="paragraph" w:customStyle="1" w:styleId="xl71">
    <w:name w:val="xl71"/>
    <w:basedOn w:val="Normal"/>
    <w:rsid w:val="006634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Narrow" w:eastAsia="Times New Roman" w:hAnsi="Arial Narrow" w:cs="Times New Roman"/>
      <w:sz w:val="10"/>
      <w:szCs w:val="10"/>
      <w:lang w:eastAsia="id-ID"/>
    </w:rPr>
  </w:style>
  <w:style w:type="paragraph" w:customStyle="1" w:styleId="xl72">
    <w:name w:val="xl72"/>
    <w:basedOn w:val="Normal"/>
    <w:rsid w:val="006634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cs="Times New Roman"/>
      <w:sz w:val="10"/>
      <w:szCs w:val="10"/>
      <w:lang w:eastAsia="id-ID"/>
    </w:rPr>
  </w:style>
  <w:style w:type="paragraph" w:customStyle="1" w:styleId="xl73">
    <w:name w:val="xl73"/>
    <w:basedOn w:val="Normal"/>
    <w:rsid w:val="006634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Narrow" w:eastAsia="Times New Roman" w:hAnsi="Arial Narrow" w:cs="Times New Roman"/>
      <w:sz w:val="10"/>
      <w:szCs w:val="10"/>
      <w:lang w:eastAsia="id-ID"/>
    </w:rPr>
  </w:style>
  <w:style w:type="paragraph" w:customStyle="1" w:styleId="xl74">
    <w:name w:val="xl74"/>
    <w:basedOn w:val="Normal"/>
    <w:rsid w:val="006634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Narrow" w:eastAsia="Times New Roman" w:hAnsi="Arial Narrow" w:cs="Times New Roman"/>
      <w:sz w:val="10"/>
      <w:szCs w:val="10"/>
      <w:lang w:eastAsia="id-ID"/>
    </w:rPr>
  </w:style>
  <w:style w:type="paragraph" w:customStyle="1" w:styleId="xl75">
    <w:name w:val="xl75"/>
    <w:basedOn w:val="Normal"/>
    <w:rsid w:val="006634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Narrow" w:eastAsia="Times New Roman" w:hAnsi="Arial Narrow" w:cs="Times New Roman"/>
      <w:sz w:val="10"/>
      <w:szCs w:val="10"/>
      <w:lang w:eastAsia="id-ID"/>
    </w:rPr>
  </w:style>
  <w:style w:type="paragraph" w:customStyle="1" w:styleId="xl76">
    <w:name w:val="xl76"/>
    <w:basedOn w:val="Normal"/>
    <w:rsid w:val="006634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Narrow" w:eastAsia="Times New Roman" w:hAnsi="Arial Narrow" w:cs="Times New Roman"/>
      <w:sz w:val="10"/>
      <w:szCs w:val="10"/>
      <w:lang w:eastAsia="id-ID"/>
    </w:rPr>
  </w:style>
  <w:style w:type="paragraph" w:customStyle="1" w:styleId="xl77">
    <w:name w:val="xl77"/>
    <w:basedOn w:val="Normal"/>
    <w:rsid w:val="006634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cs="Times New Roman"/>
      <w:sz w:val="10"/>
      <w:szCs w:val="10"/>
      <w:lang w:eastAsia="id-ID"/>
    </w:rPr>
  </w:style>
  <w:style w:type="paragraph" w:customStyle="1" w:styleId="xl78">
    <w:name w:val="xl78"/>
    <w:basedOn w:val="Normal"/>
    <w:rsid w:val="006634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Narrow" w:eastAsia="Times New Roman" w:hAnsi="Arial Narrow" w:cs="Times New Roman"/>
      <w:sz w:val="10"/>
      <w:szCs w:val="10"/>
      <w:lang w:eastAsia="id-ID"/>
    </w:rPr>
  </w:style>
  <w:style w:type="paragraph" w:customStyle="1" w:styleId="xl79">
    <w:name w:val="xl79"/>
    <w:basedOn w:val="Normal"/>
    <w:rsid w:val="006634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cs="Times New Roman"/>
      <w:b/>
      <w:bCs/>
      <w:sz w:val="10"/>
      <w:szCs w:val="10"/>
      <w:lang w:eastAsia="id-ID"/>
    </w:rPr>
  </w:style>
  <w:style w:type="paragraph" w:customStyle="1" w:styleId="xl80">
    <w:name w:val="xl80"/>
    <w:basedOn w:val="Normal"/>
    <w:rsid w:val="006634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Narrow" w:eastAsia="Times New Roman" w:hAnsi="Arial Narrow" w:cs="Times New Roman"/>
      <w:sz w:val="10"/>
      <w:szCs w:val="10"/>
      <w:lang w:eastAsia="id-ID"/>
    </w:rPr>
  </w:style>
  <w:style w:type="paragraph" w:customStyle="1" w:styleId="xl81">
    <w:name w:val="xl81"/>
    <w:basedOn w:val="Normal"/>
    <w:rsid w:val="006634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Narrow" w:eastAsia="Times New Roman" w:hAnsi="Arial Narrow" w:cs="Times New Roman"/>
      <w:b/>
      <w:bCs/>
      <w:i/>
      <w:iCs/>
      <w:sz w:val="10"/>
      <w:szCs w:val="10"/>
      <w:lang w:eastAsia="id-ID"/>
    </w:rPr>
  </w:style>
  <w:style w:type="paragraph" w:customStyle="1" w:styleId="xl82">
    <w:name w:val="xl82"/>
    <w:basedOn w:val="Normal"/>
    <w:rsid w:val="00663410"/>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ascii="Arial Narrow" w:eastAsia="Times New Roman" w:hAnsi="Arial Narrow" w:cs="Times New Roman"/>
      <w:sz w:val="10"/>
      <w:szCs w:val="10"/>
      <w:lang w:eastAsia="id-ID"/>
    </w:rPr>
  </w:style>
  <w:style w:type="paragraph" w:customStyle="1" w:styleId="xl83">
    <w:name w:val="xl83"/>
    <w:basedOn w:val="Normal"/>
    <w:rsid w:val="00663410"/>
    <w:pPr>
      <w:pBdr>
        <w:top w:val="single" w:sz="4" w:space="0" w:color="auto"/>
        <w:bottom w:val="single" w:sz="4" w:space="0" w:color="auto"/>
      </w:pBdr>
      <w:shd w:val="clear" w:color="000000" w:fill="FFFFFF"/>
      <w:spacing w:before="100" w:beforeAutospacing="1" w:after="100" w:afterAutospacing="1" w:line="240" w:lineRule="auto"/>
      <w:textAlignment w:val="center"/>
    </w:pPr>
    <w:rPr>
      <w:rFonts w:ascii="Arial Narrow" w:eastAsia="Times New Roman" w:hAnsi="Arial Narrow" w:cs="Times New Roman"/>
      <w:sz w:val="10"/>
      <w:szCs w:val="10"/>
      <w:lang w:eastAsia="id-ID"/>
    </w:rPr>
  </w:style>
  <w:style w:type="paragraph" w:customStyle="1" w:styleId="xl84">
    <w:name w:val="xl84"/>
    <w:basedOn w:val="Normal"/>
    <w:rsid w:val="00663410"/>
    <w:pPr>
      <w:pBdr>
        <w:top w:val="single" w:sz="4" w:space="0" w:color="auto"/>
        <w:bottom w:val="single" w:sz="4" w:space="0" w:color="auto"/>
      </w:pBdr>
      <w:shd w:val="clear" w:color="000000" w:fill="FFFFFF"/>
      <w:spacing w:before="100" w:beforeAutospacing="1" w:after="100" w:afterAutospacing="1" w:line="240" w:lineRule="auto"/>
      <w:textAlignment w:val="center"/>
    </w:pPr>
    <w:rPr>
      <w:rFonts w:ascii="Arial Narrow" w:eastAsia="Times New Roman" w:hAnsi="Arial Narrow" w:cs="Times New Roman"/>
      <w:sz w:val="10"/>
      <w:szCs w:val="10"/>
      <w:lang w:eastAsia="id-ID"/>
    </w:rPr>
  </w:style>
  <w:style w:type="paragraph" w:customStyle="1" w:styleId="xl85">
    <w:name w:val="xl85"/>
    <w:basedOn w:val="Normal"/>
    <w:rsid w:val="00663410"/>
    <w:pPr>
      <w:pBdr>
        <w:top w:val="single" w:sz="4" w:space="0" w:color="auto"/>
        <w:bottom w:val="single" w:sz="4" w:space="0" w:color="auto"/>
      </w:pBdr>
      <w:shd w:val="clear" w:color="000000" w:fill="FFFFFF"/>
      <w:spacing w:before="100" w:beforeAutospacing="1" w:after="100" w:afterAutospacing="1" w:line="240" w:lineRule="auto"/>
      <w:textAlignment w:val="center"/>
    </w:pPr>
    <w:rPr>
      <w:rFonts w:ascii="Arial Narrow" w:eastAsia="Times New Roman" w:hAnsi="Arial Narrow" w:cs="Times New Roman"/>
      <w:sz w:val="10"/>
      <w:szCs w:val="10"/>
      <w:lang w:eastAsia="id-ID"/>
    </w:rPr>
  </w:style>
  <w:style w:type="paragraph" w:customStyle="1" w:styleId="xl86">
    <w:name w:val="xl86"/>
    <w:basedOn w:val="Normal"/>
    <w:rsid w:val="00663410"/>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Narrow" w:eastAsia="Times New Roman" w:hAnsi="Arial Narrow" w:cs="Times New Roman"/>
      <w:sz w:val="10"/>
      <w:szCs w:val="10"/>
      <w:lang w:eastAsia="id-ID"/>
    </w:rPr>
  </w:style>
  <w:style w:type="paragraph" w:customStyle="1" w:styleId="xl87">
    <w:name w:val="xl87"/>
    <w:basedOn w:val="Normal"/>
    <w:rsid w:val="006634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cs="Times New Roman"/>
      <w:sz w:val="10"/>
      <w:szCs w:val="10"/>
      <w:lang w:eastAsia="id-ID"/>
    </w:rPr>
  </w:style>
  <w:style w:type="paragraph" w:customStyle="1" w:styleId="xl88">
    <w:name w:val="xl88"/>
    <w:basedOn w:val="Normal"/>
    <w:rsid w:val="00663410"/>
    <w:pPr>
      <w:shd w:val="clear" w:color="000000" w:fill="FFFFFF"/>
      <w:spacing w:before="100" w:beforeAutospacing="1" w:after="100" w:afterAutospacing="1" w:line="240" w:lineRule="auto"/>
      <w:textAlignment w:val="center"/>
    </w:pPr>
    <w:rPr>
      <w:rFonts w:ascii="Arial Narrow" w:eastAsia="Times New Roman" w:hAnsi="Arial Narrow" w:cs="Times New Roman"/>
      <w:sz w:val="10"/>
      <w:szCs w:val="10"/>
      <w:lang w:eastAsia="id-ID"/>
    </w:rPr>
  </w:style>
  <w:style w:type="paragraph" w:customStyle="1" w:styleId="xl89">
    <w:name w:val="xl89"/>
    <w:basedOn w:val="Normal"/>
    <w:rsid w:val="00663410"/>
    <w:pPr>
      <w:shd w:val="clear" w:color="000000" w:fill="FFFFFF"/>
      <w:spacing w:before="100" w:beforeAutospacing="1" w:after="100" w:afterAutospacing="1" w:line="240" w:lineRule="auto"/>
      <w:textAlignment w:val="center"/>
    </w:pPr>
    <w:rPr>
      <w:rFonts w:ascii="Arial Narrow" w:eastAsia="Times New Roman" w:hAnsi="Arial Narrow" w:cs="Times New Roman"/>
      <w:sz w:val="10"/>
      <w:szCs w:val="10"/>
      <w:lang w:eastAsia="id-ID"/>
    </w:rPr>
  </w:style>
  <w:style w:type="paragraph" w:customStyle="1" w:styleId="xl90">
    <w:name w:val="xl90"/>
    <w:basedOn w:val="Normal"/>
    <w:rsid w:val="0066341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Arial Narrow" w:eastAsia="Times New Roman" w:hAnsi="Arial Narrow" w:cs="Times New Roman"/>
      <w:b/>
      <w:bCs/>
      <w:sz w:val="10"/>
      <w:szCs w:val="10"/>
      <w:lang w:eastAsia="id-ID"/>
    </w:rPr>
  </w:style>
  <w:style w:type="paragraph" w:customStyle="1" w:styleId="xl91">
    <w:name w:val="xl91"/>
    <w:basedOn w:val="Normal"/>
    <w:rsid w:val="0066341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Arial Narrow" w:eastAsia="Times New Roman" w:hAnsi="Arial Narrow" w:cs="Times New Roman"/>
      <w:b/>
      <w:bCs/>
      <w:sz w:val="10"/>
      <w:szCs w:val="10"/>
      <w:lang w:eastAsia="id-ID"/>
    </w:rPr>
  </w:style>
  <w:style w:type="paragraph" w:customStyle="1" w:styleId="xl92">
    <w:name w:val="xl92"/>
    <w:basedOn w:val="Normal"/>
    <w:rsid w:val="0066341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Narrow" w:eastAsia="Times New Roman" w:hAnsi="Arial Narrow" w:cs="Times New Roman"/>
      <w:b/>
      <w:bCs/>
      <w:sz w:val="10"/>
      <w:szCs w:val="10"/>
      <w:lang w:eastAsia="id-ID"/>
    </w:rPr>
  </w:style>
  <w:style w:type="paragraph" w:customStyle="1" w:styleId="xl93">
    <w:name w:val="xl93"/>
    <w:basedOn w:val="Normal"/>
    <w:rsid w:val="0066341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Arial Narrow" w:eastAsia="Times New Roman" w:hAnsi="Arial Narrow" w:cs="Times New Roman"/>
      <w:b/>
      <w:bCs/>
      <w:sz w:val="10"/>
      <w:szCs w:val="10"/>
      <w:lang w:eastAsia="id-ID"/>
    </w:rPr>
  </w:style>
  <w:style w:type="paragraph" w:customStyle="1" w:styleId="xl94">
    <w:name w:val="xl94"/>
    <w:basedOn w:val="Normal"/>
    <w:rsid w:val="0066341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Arial Narrow" w:eastAsia="Times New Roman" w:hAnsi="Arial Narrow" w:cs="Times New Roman"/>
      <w:b/>
      <w:bCs/>
      <w:sz w:val="10"/>
      <w:szCs w:val="10"/>
      <w:lang w:eastAsia="id-ID"/>
    </w:rPr>
  </w:style>
  <w:style w:type="paragraph" w:customStyle="1" w:styleId="xl95">
    <w:name w:val="xl95"/>
    <w:basedOn w:val="Normal"/>
    <w:rsid w:val="0066341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Arial Narrow" w:eastAsia="Times New Roman" w:hAnsi="Arial Narrow" w:cs="Times New Roman"/>
      <w:b/>
      <w:bCs/>
      <w:sz w:val="10"/>
      <w:szCs w:val="10"/>
      <w:lang w:eastAsia="id-ID"/>
    </w:rPr>
  </w:style>
  <w:style w:type="paragraph" w:customStyle="1" w:styleId="xl96">
    <w:name w:val="xl96"/>
    <w:basedOn w:val="Normal"/>
    <w:rsid w:val="0066341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Arial Narrow" w:eastAsia="Times New Roman" w:hAnsi="Arial Narrow" w:cs="Times New Roman"/>
      <w:b/>
      <w:bCs/>
      <w:sz w:val="10"/>
      <w:szCs w:val="10"/>
      <w:lang w:eastAsia="id-ID"/>
    </w:rPr>
  </w:style>
  <w:style w:type="paragraph" w:customStyle="1" w:styleId="xl97">
    <w:name w:val="xl97"/>
    <w:basedOn w:val="Normal"/>
    <w:rsid w:val="0066341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Arial Narrow" w:eastAsia="Times New Roman" w:hAnsi="Arial Narrow" w:cs="Times New Roman"/>
      <w:b/>
      <w:bCs/>
      <w:sz w:val="10"/>
      <w:szCs w:val="10"/>
      <w:lang w:eastAsia="id-ID"/>
    </w:rPr>
  </w:style>
  <w:style w:type="paragraph" w:customStyle="1" w:styleId="xl98">
    <w:name w:val="xl98"/>
    <w:basedOn w:val="Normal"/>
    <w:rsid w:val="0066341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Arial Narrow" w:eastAsia="Times New Roman" w:hAnsi="Arial Narrow" w:cs="Times New Roman"/>
      <w:b/>
      <w:bCs/>
      <w:sz w:val="10"/>
      <w:szCs w:val="10"/>
      <w:lang w:eastAsia="id-ID"/>
    </w:rPr>
  </w:style>
  <w:style w:type="paragraph" w:customStyle="1" w:styleId="xl99">
    <w:name w:val="xl99"/>
    <w:basedOn w:val="Normal"/>
    <w:rsid w:val="00663410"/>
    <w:pPr>
      <w:shd w:val="clear" w:color="000000" w:fill="FFFF00"/>
      <w:spacing w:before="100" w:beforeAutospacing="1" w:after="100" w:afterAutospacing="1" w:line="240" w:lineRule="auto"/>
      <w:textAlignment w:val="center"/>
    </w:pPr>
    <w:rPr>
      <w:rFonts w:ascii="Calibri" w:eastAsia="Times New Roman" w:hAnsi="Calibri" w:cs="Calibri"/>
      <w:b/>
      <w:bCs/>
      <w:sz w:val="10"/>
      <w:szCs w:val="10"/>
      <w:lang w:eastAsia="id-ID"/>
    </w:rPr>
  </w:style>
  <w:style w:type="paragraph" w:customStyle="1" w:styleId="xl100">
    <w:name w:val="xl100"/>
    <w:basedOn w:val="Normal"/>
    <w:rsid w:val="00663410"/>
    <w:pPr>
      <w:pBdr>
        <w:top w:val="single" w:sz="4" w:space="0" w:color="auto"/>
        <w:left w:val="single" w:sz="4" w:space="0" w:color="auto"/>
        <w:right w:val="single" w:sz="4" w:space="0" w:color="auto"/>
      </w:pBdr>
      <w:shd w:val="clear" w:color="000000" w:fill="FFFF00"/>
      <w:spacing w:before="100" w:beforeAutospacing="1" w:after="100" w:afterAutospacing="1" w:line="240" w:lineRule="auto"/>
      <w:jc w:val="right"/>
      <w:textAlignment w:val="center"/>
    </w:pPr>
    <w:rPr>
      <w:rFonts w:ascii="Arial Narrow" w:eastAsia="Times New Roman" w:hAnsi="Arial Narrow" w:cs="Times New Roman"/>
      <w:b/>
      <w:bCs/>
      <w:sz w:val="10"/>
      <w:szCs w:val="10"/>
      <w:lang w:eastAsia="id-ID"/>
    </w:rPr>
  </w:style>
  <w:style w:type="paragraph" w:customStyle="1" w:styleId="xl101">
    <w:name w:val="xl101"/>
    <w:basedOn w:val="Normal"/>
    <w:rsid w:val="0066341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Narrow" w:eastAsia="Times New Roman" w:hAnsi="Arial Narrow" w:cs="Times New Roman"/>
      <w:b/>
      <w:bCs/>
      <w:sz w:val="10"/>
      <w:szCs w:val="10"/>
      <w:lang w:eastAsia="id-ID"/>
    </w:rPr>
  </w:style>
  <w:style w:type="paragraph" w:customStyle="1" w:styleId="xl102">
    <w:name w:val="xl102"/>
    <w:basedOn w:val="Normal"/>
    <w:rsid w:val="0066341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Arial Narrow" w:eastAsia="Times New Roman" w:hAnsi="Arial Narrow" w:cs="Times New Roman"/>
      <w:b/>
      <w:bCs/>
      <w:sz w:val="10"/>
      <w:szCs w:val="10"/>
      <w:lang w:eastAsia="id-ID"/>
    </w:rPr>
  </w:style>
  <w:style w:type="paragraph" w:customStyle="1" w:styleId="xl103">
    <w:name w:val="xl103"/>
    <w:basedOn w:val="Normal"/>
    <w:rsid w:val="0066341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Arial Narrow" w:eastAsia="Times New Roman" w:hAnsi="Arial Narrow" w:cs="Times New Roman"/>
      <w:b/>
      <w:bCs/>
      <w:sz w:val="10"/>
      <w:szCs w:val="10"/>
      <w:lang w:eastAsia="id-ID"/>
    </w:rPr>
  </w:style>
  <w:style w:type="paragraph" w:customStyle="1" w:styleId="xl104">
    <w:name w:val="xl104"/>
    <w:basedOn w:val="Normal"/>
    <w:rsid w:val="0066341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Arial Narrow" w:eastAsia="Times New Roman" w:hAnsi="Arial Narrow" w:cs="Times New Roman"/>
      <w:b/>
      <w:bCs/>
      <w:sz w:val="10"/>
      <w:szCs w:val="10"/>
      <w:lang w:eastAsia="id-ID"/>
    </w:rPr>
  </w:style>
  <w:style w:type="paragraph" w:customStyle="1" w:styleId="xl105">
    <w:name w:val="xl105"/>
    <w:basedOn w:val="Normal"/>
    <w:rsid w:val="0066341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cs="Times New Roman"/>
      <w:sz w:val="10"/>
      <w:szCs w:val="10"/>
      <w:lang w:eastAsia="id-ID"/>
    </w:rPr>
  </w:style>
  <w:style w:type="paragraph" w:customStyle="1" w:styleId="xl106">
    <w:name w:val="xl106"/>
    <w:basedOn w:val="Normal"/>
    <w:rsid w:val="0066341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cs="Times New Roman"/>
      <w:sz w:val="10"/>
      <w:szCs w:val="10"/>
      <w:lang w:eastAsia="id-ID"/>
    </w:rPr>
  </w:style>
  <w:style w:type="paragraph" w:customStyle="1" w:styleId="xl107">
    <w:name w:val="xl107"/>
    <w:basedOn w:val="Normal"/>
    <w:rsid w:val="0066341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sz w:val="10"/>
      <w:szCs w:val="10"/>
      <w:lang w:eastAsia="id-ID"/>
    </w:rPr>
  </w:style>
  <w:style w:type="paragraph" w:customStyle="1" w:styleId="xl108">
    <w:name w:val="xl108"/>
    <w:basedOn w:val="Normal"/>
    <w:rsid w:val="0066341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cs="Times New Roman"/>
      <w:sz w:val="10"/>
      <w:szCs w:val="10"/>
      <w:lang w:eastAsia="id-ID"/>
    </w:rPr>
  </w:style>
  <w:style w:type="paragraph" w:customStyle="1" w:styleId="xl109">
    <w:name w:val="xl109"/>
    <w:basedOn w:val="Normal"/>
    <w:rsid w:val="0066341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cs="Times New Roman"/>
      <w:sz w:val="10"/>
      <w:szCs w:val="10"/>
      <w:lang w:eastAsia="id-ID"/>
    </w:rPr>
  </w:style>
  <w:style w:type="paragraph" w:customStyle="1" w:styleId="xl110">
    <w:name w:val="xl110"/>
    <w:basedOn w:val="Normal"/>
    <w:rsid w:val="0066341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cs="Times New Roman"/>
      <w:sz w:val="10"/>
      <w:szCs w:val="10"/>
      <w:lang w:eastAsia="id-ID"/>
    </w:rPr>
  </w:style>
  <w:style w:type="paragraph" w:customStyle="1" w:styleId="xl111">
    <w:name w:val="xl111"/>
    <w:basedOn w:val="Normal"/>
    <w:rsid w:val="0066341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cs="Times New Roman"/>
      <w:sz w:val="10"/>
      <w:szCs w:val="10"/>
      <w:lang w:eastAsia="id-ID"/>
    </w:rPr>
  </w:style>
  <w:style w:type="paragraph" w:customStyle="1" w:styleId="xl112">
    <w:name w:val="xl112"/>
    <w:basedOn w:val="Normal"/>
    <w:rsid w:val="0066341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cs="Times New Roman"/>
      <w:sz w:val="10"/>
      <w:szCs w:val="10"/>
      <w:lang w:eastAsia="id-ID"/>
    </w:rPr>
  </w:style>
  <w:style w:type="paragraph" w:customStyle="1" w:styleId="xl113">
    <w:name w:val="xl113"/>
    <w:basedOn w:val="Normal"/>
    <w:rsid w:val="0066341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cs="Times New Roman"/>
      <w:sz w:val="10"/>
      <w:szCs w:val="10"/>
      <w:lang w:eastAsia="id-ID"/>
    </w:rPr>
  </w:style>
  <w:style w:type="paragraph" w:customStyle="1" w:styleId="xl114">
    <w:name w:val="xl114"/>
    <w:basedOn w:val="Normal"/>
    <w:rsid w:val="0066341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sz w:val="10"/>
      <w:szCs w:val="10"/>
      <w:lang w:eastAsia="id-ID"/>
    </w:rPr>
  </w:style>
  <w:style w:type="paragraph" w:customStyle="1" w:styleId="xl115">
    <w:name w:val="xl115"/>
    <w:basedOn w:val="Normal"/>
    <w:rsid w:val="00663410"/>
    <w:pPr>
      <w:spacing w:before="100" w:beforeAutospacing="1" w:after="100" w:afterAutospacing="1" w:line="240" w:lineRule="auto"/>
      <w:textAlignment w:val="center"/>
    </w:pPr>
    <w:rPr>
      <w:rFonts w:ascii="Calibri" w:eastAsia="Times New Roman" w:hAnsi="Calibri" w:cs="Calibri"/>
      <w:sz w:val="10"/>
      <w:szCs w:val="10"/>
      <w:lang w:eastAsia="id-ID"/>
    </w:rPr>
  </w:style>
  <w:style w:type="paragraph" w:customStyle="1" w:styleId="xl116">
    <w:name w:val="xl116"/>
    <w:basedOn w:val="Normal"/>
    <w:rsid w:val="0066341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Narrow" w:eastAsia="Times New Roman" w:hAnsi="Arial Narrow" w:cs="Times New Roman"/>
      <w:sz w:val="10"/>
      <w:szCs w:val="10"/>
      <w:lang w:eastAsia="id-ID"/>
    </w:rPr>
  </w:style>
  <w:style w:type="paragraph" w:customStyle="1" w:styleId="xl117">
    <w:name w:val="xl117"/>
    <w:basedOn w:val="Normal"/>
    <w:rsid w:val="00663410"/>
    <w:pPr>
      <w:pBdr>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Narrow" w:eastAsia="Times New Roman" w:hAnsi="Arial Narrow" w:cs="Times New Roman"/>
      <w:sz w:val="10"/>
      <w:szCs w:val="10"/>
      <w:lang w:eastAsia="id-ID"/>
    </w:rPr>
  </w:style>
  <w:style w:type="paragraph" w:customStyle="1" w:styleId="xl118">
    <w:name w:val="xl118"/>
    <w:basedOn w:val="Normal"/>
    <w:rsid w:val="00663410"/>
    <w:pPr>
      <w:spacing w:before="100" w:beforeAutospacing="1" w:after="100" w:afterAutospacing="1" w:line="240" w:lineRule="auto"/>
      <w:textAlignment w:val="center"/>
    </w:pPr>
    <w:rPr>
      <w:rFonts w:ascii="Calibri" w:eastAsia="Times New Roman" w:hAnsi="Calibri" w:cs="Calibri"/>
      <w:sz w:val="10"/>
      <w:szCs w:val="10"/>
      <w:lang w:eastAsia="id-ID"/>
    </w:rPr>
  </w:style>
  <w:style w:type="paragraph" w:customStyle="1" w:styleId="xl119">
    <w:name w:val="xl119"/>
    <w:basedOn w:val="Normal"/>
    <w:rsid w:val="0066341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Narrow" w:eastAsia="Times New Roman" w:hAnsi="Arial Narrow" w:cs="Times New Roman"/>
      <w:sz w:val="10"/>
      <w:szCs w:val="10"/>
      <w:lang w:eastAsia="id-ID"/>
    </w:rPr>
  </w:style>
  <w:style w:type="paragraph" w:customStyle="1" w:styleId="xl120">
    <w:name w:val="xl120"/>
    <w:basedOn w:val="Normal"/>
    <w:rsid w:val="0066341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cs="Times New Roman"/>
      <w:sz w:val="10"/>
      <w:szCs w:val="10"/>
      <w:lang w:eastAsia="id-ID"/>
    </w:rPr>
  </w:style>
  <w:style w:type="paragraph" w:customStyle="1" w:styleId="xl121">
    <w:name w:val="xl121"/>
    <w:basedOn w:val="Normal"/>
    <w:rsid w:val="0066341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Narrow" w:eastAsia="Times New Roman" w:hAnsi="Arial Narrow" w:cs="Times New Roman"/>
      <w:sz w:val="10"/>
      <w:szCs w:val="10"/>
      <w:lang w:eastAsia="id-ID"/>
    </w:rPr>
  </w:style>
  <w:style w:type="paragraph" w:customStyle="1" w:styleId="xl122">
    <w:name w:val="xl122"/>
    <w:basedOn w:val="Normal"/>
    <w:rsid w:val="0066341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cs="Times New Roman"/>
      <w:sz w:val="10"/>
      <w:szCs w:val="10"/>
      <w:lang w:eastAsia="id-ID"/>
    </w:rPr>
  </w:style>
  <w:style w:type="paragraph" w:customStyle="1" w:styleId="xl123">
    <w:name w:val="xl123"/>
    <w:basedOn w:val="Normal"/>
    <w:rsid w:val="00663410"/>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cs="Times New Roman"/>
      <w:sz w:val="10"/>
      <w:szCs w:val="10"/>
      <w:lang w:eastAsia="id-ID"/>
    </w:rPr>
  </w:style>
  <w:style w:type="paragraph" w:customStyle="1" w:styleId="xl124">
    <w:name w:val="xl124"/>
    <w:basedOn w:val="Normal"/>
    <w:rsid w:val="006634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cs="Times New Roman"/>
      <w:sz w:val="10"/>
      <w:szCs w:val="10"/>
      <w:lang w:eastAsia="id-ID"/>
    </w:rPr>
  </w:style>
  <w:style w:type="paragraph" w:customStyle="1" w:styleId="xl125">
    <w:name w:val="xl125"/>
    <w:basedOn w:val="Normal"/>
    <w:rsid w:val="006634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cs="Times New Roman"/>
      <w:sz w:val="10"/>
      <w:szCs w:val="10"/>
      <w:lang w:eastAsia="id-ID"/>
    </w:rPr>
  </w:style>
  <w:style w:type="paragraph" w:customStyle="1" w:styleId="xl126">
    <w:name w:val="xl126"/>
    <w:basedOn w:val="Normal"/>
    <w:rsid w:val="00663410"/>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cs="Times New Roman"/>
      <w:sz w:val="10"/>
      <w:szCs w:val="10"/>
      <w:lang w:eastAsia="id-ID"/>
    </w:rPr>
  </w:style>
  <w:style w:type="paragraph" w:customStyle="1" w:styleId="xl127">
    <w:name w:val="xl127"/>
    <w:basedOn w:val="Normal"/>
    <w:rsid w:val="00663410"/>
    <w:pPr>
      <w:pBdr>
        <w:top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cs="Times New Roman"/>
      <w:sz w:val="10"/>
      <w:szCs w:val="10"/>
      <w:lang w:eastAsia="id-ID"/>
    </w:rPr>
  </w:style>
  <w:style w:type="paragraph" w:customStyle="1" w:styleId="xl128">
    <w:name w:val="xl128"/>
    <w:basedOn w:val="Normal"/>
    <w:rsid w:val="00663410"/>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cs="Times New Roman"/>
      <w:sz w:val="10"/>
      <w:szCs w:val="10"/>
      <w:lang w:eastAsia="id-ID"/>
    </w:rPr>
  </w:style>
  <w:style w:type="paragraph" w:customStyle="1" w:styleId="xl129">
    <w:name w:val="xl129"/>
    <w:basedOn w:val="Normal"/>
    <w:rsid w:val="00663410"/>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cs="Times New Roman"/>
      <w:sz w:val="10"/>
      <w:szCs w:val="10"/>
      <w:lang w:eastAsia="id-ID"/>
    </w:rPr>
  </w:style>
  <w:style w:type="paragraph" w:customStyle="1" w:styleId="xl130">
    <w:name w:val="xl130"/>
    <w:basedOn w:val="Normal"/>
    <w:rsid w:val="00663410"/>
    <w:pPr>
      <w:pBdr>
        <w:bottom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cs="Times New Roman"/>
      <w:sz w:val="10"/>
      <w:szCs w:val="10"/>
      <w:lang w:eastAsia="id-ID"/>
    </w:rPr>
  </w:style>
  <w:style w:type="paragraph" w:customStyle="1" w:styleId="xl131">
    <w:name w:val="xl131"/>
    <w:basedOn w:val="Normal"/>
    <w:rsid w:val="00663410"/>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cs="Times New Roman"/>
      <w:sz w:val="10"/>
      <w:szCs w:val="10"/>
      <w:lang w:eastAsia="id-ID"/>
    </w:rPr>
  </w:style>
  <w:style w:type="paragraph" w:customStyle="1" w:styleId="xl132">
    <w:name w:val="xl132"/>
    <w:basedOn w:val="Normal"/>
    <w:rsid w:val="00663410"/>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cs="Times New Roman"/>
      <w:sz w:val="10"/>
      <w:szCs w:val="10"/>
      <w:lang w:eastAsia="id-ID"/>
    </w:rPr>
  </w:style>
  <w:style w:type="paragraph" w:customStyle="1" w:styleId="xl133">
    <w:name w:val="xl133"/>
    <w:basedOn w:val="Normal"/>
    <w:rsid w:val="00663410"/>
    <w:pPr>
      <w:pBdr>
        <w:top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cs="Times New Roman"/>
      <w:sz w:val="10"/>
      <w:szCs w:val="10"/>
      <w:lang w:eastAsia="id-ID"/>
    </w:rPr>
  </w:style>
  <w:style w:type="paragraph" w:customStyle="1" w:styleId="xl134">
    <w:name w:val="xl134"/>
    <w:basedOn w:val="Normal"/>
    <w:rsid w:val="00663410"/>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cs="Times New Roman"/>
      <w:sz w:val="10"/>
      <w:szCs w:val="10"/>
      <w:lang w:eastAsia="id-ID"/>
    </w:rPr>
  </w:style>
  <w:style w:type="paragraph" w:customStyle="1" w:styleId="xl135">
    <w:name w:val="xl135"/>
    <w:basedOn w:val="Normal"/>
    <w:rsid w:val="00663410"/>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Arial Narrow" w:eastAsia="Times New Roman" w:hAnsi="Arial Narrow" w:cs="Times New Roman"/>
      <w:sz w:val="10"/>
      <w:szCs w:val="10"/>
      <w:lang w:eastAsia="id-ID"/>
    </w:rPr>
  </w:style>
  <w:style w:type="paragraph" w:customStyle="1" w:styleId="xl136">
    <w:name w:val="xl136"/>
    <w:basedOn w:val="Normal"/>
    <w:rsid w:val="00663410"/>
    <w:pPr>
      <w:pBdr>
        <w:top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Arial Narrow" w:eastAsia="Times New Roman" w:hAnsi="Arial Narrow" w:cs="Times New Roman"/>
      <w:sz w:val="10"/>
      <w:szCs w:val="10"/>
      <w:lang w:eastAsia="id-ID"/>
    </w:rPr>
  </w:style>
  <w:style w:type="paragraph" w:customStyle="1" w:styleId="xl137">
    <w:name w:val="xl137"/>
    <w:basedOn w:val="Normal"/>
    <w:rsid w:val="00663410"/>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Arial Narrow" w:eastAsia="Times New Roman" w:hAnsi="Arial Narrow" w:cs="Times New Roman"/>
      <w:sz w:val="10"/>
      <w:szCs w:val="10"/>
      <w:lang w:eastAsia="id-ID"/>
    </w:rPr>
  </w:style>
  <w:style w:type="paragraph" w:customStyle="1" w:styleId="xl138">
    <w:name w:val="xl138"/>
    <w:basedOn w:val="Normal"/>
    <w:rsid w:val="00663410"/>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cs="Times New Roman"/>
      <w:sz w:val="10"/>
      <w:szCs w:val="10"/>
      <w:lang w:eastAsia="id-ID"/>
    </w:rPr>
  </w:style>
  <w:style w:type="paragraph" w:customStyle="1" w:styleId="xl139">
    <w:name w:val="xl139"/>
    <w:basedOn w:val="Normal"/>
    <w:rsid w:val="00663410"/>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cs="Times New Roman"/>
      <w:sz w:val="10"/>
      <w:szCs w:val="10"/>
      <w:lang w:eastAsia="id-ID"/>
    </w:rPr>
  </w:style>
  <w:style w:type="paragraph" w:customStyle="1" w:styleId="xl140">
    <w:name w:val="xl140"/>
    <w:basedOn w:val="Normal"/>
    <w:rsid w:val="00663410"/>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cs="Times New Roman"/>
      <w:sz w:val="10"/>
      <w:szCs w:val="10"/>
      <w:lang w:eastAsia="id-ID"/>
    </w:rPr>
  </w:style>
  <w:style w:type="paragraph" w:customStyle="1" w:styleId="xl141">
    <w:name w:val="xl141"/>
    <w:basedOn w:val="Normal"/>
    <w:rsid w:val="00663410"/>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cs="Times New Roman"/>
      <w:sz w:val="10"/>
      <w:szCs w:val="10"/>
      <w:lang w:eastAsia="id-ID"/>
    </w:rPr>
  </w:style>
  <w:style w:type="paragraph" w:customStyle="1" w:styleId="xl142">
    <w:name w:val="xl142"/>
    <w:basedOn w:val="Normal"/>
    <w:rsid w:val="00663410"/>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cs="Times New Roman"/>
      <w:sz w:val="10"/>
      <w:szCs w:val="10"/>
      <w:lang w:eastAsia="id-ID"/>
    </w:rPr>
  </w:style>
  <w:style w:type="paragraph" w:customStyle="1" w:styleId="xl143">
    <w:name w:val="xl143"/>
    <w:basedOn w:val="Normal"/>
    <w:rsid w:val="00663410"/>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cs="Times New Roman"/>
      <w:sz w:val="10"/>
      <w:szCs w:val="10"/>
      <w:lang w:eastAsia="id-ID"/>
    </w:rPr>
  </w:style>
  <w:style w:type="paragraph" w:customStyle="1" w:styleId="xl144">
    <w:name w:val="xl144"/>
    <w:basedOn w:val="Normal"/>
    <w:rsid w:val="0066341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Narrow" w:eastAsia="Times New Roman" w:hAnsi="Arial Narrow" w:cs="Times New Roman"/>
      <w:b/>
      <w:bCs/>
      <w:sz w:val="10"/>
      <w:szCs w:val="10"/>
      <w:lang w:eastAsia="id-ID"/>
    </w:rPr>
  </w:style>
  <w:style w:type="paragraph" w:customStyle="1" w:styleId="xl145">
    <w:name w:val="xl145"/>
    <w:basedOn w:val="Normal"/>
    <w:rsid w:val="0066341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both"/>
      <w:textAlignment w:val="top"/>
    </w:pPr>
    <w:rPr>
      <w:rFonts w:ascii="Arial Narrow" w:eastAsia="Times New Roman" w:hAnsi="Arial Narrow" w:cs="Times New Roman"/>
      <w:b/>
      <w:bCs/>
      <w:sz w:val="10"/>
      <w:szCs w:val="10"/>
      <w:lang w:eastAsia="id-I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05112F"/>
    <w:pPr>
      <w:ind w:left="720"/>
      <w:contextualSpacing/>
    </w:pPr>
  </w:style>
  <w:style w:type="character" w:customStyle="1" w:styleId="ListParagraphChar">
    <w:name w:val="List Paragraph Char"/>
    <w:link w:val="ListParagraph"/>
    <w:locked/>
    <w:rsid w:val="00284B9C"/>
  </w:style>
  <w:style w:type="paragraph" w:styleId="BodyTextIndent">
    <w:name w:val="Body Text Indent"/>
    <w:basedOn w:val="Normal"/>
    <w:link w:val="BodyTextIndentChar"/>
    <w:rsid w:val="00BC5D19"/>
    <w:pPr>
      <w:spacing w:after="0" w:line="360" w:lineRule="auto"/>
      <w:ind w:left="360" w:firstLine="360"/>
      <w:jc w:val="both"/>
    </w:pPr>
    <w:rPr>
      <w:rFonts w:ascii="Times New Roman" w:eastAsia="Times New Roman" w:hAnsi="Times New Roman" w:cs="Times New Roman"/>
      <w:sz w:val="24"/>
      <w:szCs w:val="24"/>
      <w:lang w:val="en-US"/>
    </w:rPr>
  </w:style>
  <w:style w:type="character" w:customStyle="1" w:styleId="BodyTextIndentChar">
    <w:name w:val="Body Text Indent Char"/>
    <w:basedOn w:val="DefaultParagraphFont"/>
    <w:link w:val="BodyTextIndent"/>
    <w:rsid w:val="00BC5D19"/>
    <w:rPr>
      <w:rFonts w:ascii="Times New Roman" w:eastAsia="Times New Roman" w:hAnsi="Times New Roman" w:cs="Times New Roman"/>
      <w:sz w:val="24"/>
      <w:szCs w:val="24"/>
      <w:lang w:val="en-US"/>
    </w:rPr>
  </w:style>
  <w:style w:type="paragraph" w:styleId="BodyText">
    <w:name w:val="Body Text"/>
    <w:basedOn w:val="Normal"/>
    <w:link w:val="BodyTextChar"/>
    <w:rsid w:val="00BC5D19"/>
    <w:pPr>
      <w:spacing w:after="0" w:line="240" w:lineRule="auto"/>
      <w:jc w:val="both"/>
    </w:pPr>
    <w:rPr>
      <w:rFonts w:ascii="Times New Roman" w:eastAsia="Times New Roman" w:hAnsi="Times New Roman" w:cs="Times New Roman"/>
      <w:color w:val="000000"/>
      <w:sz w:val="24"/>
      <w:szCs w:val="32"/>
      <w:lang w:val="en-US"/>
    </w:rPr>
  </w:style>
  <w:style w:type="character" w:customStyle="1" w:styleId="BodyTextChar">
    <w:name w:val="Body Text Char"/>
    <w:basedOn w:val="DefaultParagraphFont"/>
    <w:link w:val="BodyText"/>
    <w:rsid w:val="00BC5D19"/>
    <w:rPr>
      <w:rFonts w:ascii="Times New Roman" w:eastAsia="Times New Roman" w:hAnsi="Times New Roman" w:cs="Times New Roman"/>
      <w:color w:val="000000"/>
      <w:sz w:val="24"/>
      <w:szCs w:val="32"/>
      <w:lang w:val="en-US"/>
    </w:rPr>
  </w:style>
  <w:style w:type="paragraph" w:styleId="Header">
    <w:name w:val="header"/>
    <w:basedOn w:val="Normal"/>
    <w:link w:val="HeaderChar"/>
    <w:uiPriority w:val="99"/>
    <w:unhideWhenUsed/>
    <w:rsid w:val="000E033D"/>
    <w:pPr>
      <w:tabs>
        <w:tab w:val="center" w:pos="4513"/>
        <w:tab w:val="right" w:pos="9026"/>
      </w:tabs>
      <w:spacing w:after="0" w:line="240" w:lineRule="auto"/>
    </w:pPr>
  </w:style>
  <w:style w:type="character" w:customStyle="1" w:styleId="HeaderChar">
    <w:name w:val="Header Char"/>
    <w:basedOn w:val="DefaultParagraphFont"/>
    <w:link w:val="Header"/>
    <w:uiPriority w:val="99"/>
    <w:rsid w:val="000E033D"/>
  </w:style>
  <w:style w:type="paragraph" w:styleId="Footer">
    <w:name w:val="footer"/>
    <w:basedOn w:val="Normal"/>
    <w:link w:val="FooterChar"/>
    <w:uiPriority w:val="99"/>
    <w:unhideWhenUsed/>
    <w:rsid w:val="000E033D"/>
    <w:pPr>
      <w:tabs>
        <w:tab w:val="center" w:pos="4513"/>
        <w:tab w:val="right" w:pos="9026"/>
      </w:tabs>
      <w:spacing w:after="0" w:line="240" w:lineRule="auto"/>
    </w:pPr>
  </w:style>
  <w:style w:type="character" w:customStyle="1" w:styleId="FooterChar">
    <w:name w:val="Footer Char"/>
    <w:basedOn w:val="DefaultParagraphFont"/>
    <w:link w:val="Footer"/>
    <w:uiPriority w:val="99"/>
    <w:rsid w:val="000E033D"/>
  </w:style>
  <w:style w:type="paragraph" w:styleId="BalloonText">
    <w:name w:val="Balloon Text"/>
    <w:basedOn w:val="Normal"/>
    <w:link w:val="BalloonTextChar"/>
    <w:uiPriority w:val="99"/>
    <w:semiHidden/>
    <w:unhideWhenUsed/>
    <w:rsid w:val="000E033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E033D"/>
    <w:rPr>
      <w:rFonts w:ascii="Tahoma" w:hAnsi="Tahoma" w:cs="Tahoma"/>
      <w:sz w:val="16"/>
      <w:szCs w:val="16"/>
    </w:rPr>
  </w:style>
  <w:style w:type="paragraph" w:styleId="Title">
    <w:name w:val="Title"/>
    <w:basedOn w:val="Normal"/>
    <w:link w:val="TitleChar"/>
    <w:qFormat/>
    <w:rsid w:val="00B977D3"/>
    <w:pPr>
      <w:spacing w:after="0" w:line="240" w:lineRule="auto"/>
      <w:jc w:val="center"/>
    </w:pPr>
    <w:rPr>
      <w:rFonts w:ascii="Arial" w:eastAsia="Times New Roman" w:hAnsi="Arial" w:cs="Arial"/>
      <w:b/>
      <w:bCs/>
      <w:sz w:val="28"/>
      <w:szCs w:val="24"/>
      <w:lang w:val="en-US"/>
    </w:rPr>
  </w:style>
  <w:style w:type="character" w:customStyle="1" w:styleId="TitleChar">
    <w:name w:val="Title Char"/>
    <w:basedOn w:val="DefaultParagraphFont"/>
    <w:link w:val="Title"/>
    <w:rsid w:val="00B977D3"/>
    <w:rPr>
      <w:rFonts w:ascii="Arial" w:eastAsia="Times New Roman" w:hAnsi="Arial" w:cs="Arial"/>
      <w:b/>
      <w:bCs/>
      <w:sz w:val="28"/>
      <w:szCs w:val="24"/>
      <w:lang w:val="en-US"/>
    </w:rPr>
  </w:style>
  <w:style w:type="table" w:styleId="TableGrid">
    <w:name w:val="Table Grid"/>
    <w:basedOn w:val="TableNormal"/>
    <w:uiPriority w:val="59"/>
    <w:rsid w:val="00456A40"/>
    <w:pPr>
      <w:spacing w:after="0" w:line="240" w:lineRule="auto"/>
    </w:pPr>
    <w:rPr>
      <w:rFonts w:eastAsiaTheme="minorEastAsia"/>
      <w:lang w:eastAsia="id-ID"/>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Default">
    <w:name w:val="Default"/>
    <w:rsid w:val="00456A40"/>
    <w:pPr>
      <w:autoSpaceDE w:val="0"/>
      <w:autoSpaceDN w:val="0"/>
      <w:adjustRightInd w:val="0"/>
      <w:spacing w:after="0" w:line="240" w:lineRule="auto"/>
    </w:pPr>
    <w:rPr>
      <w:rFonts w:ascii="Bookman Old Style" w:eastAsiaTheme="minorEastAsia" w:hAnsi="Bookman Old Style" w:cs="Bookman Old Style"/>
      <w:color w:val="000000"/>
      <w:sz w:val="24"/>
      <w:szCs w:val="24"/>
      <w:lang w:eastAsia="id-ID"/>
    </w:rPr>
  </w:style>
  <w:style w:type="paragraph" w:customStyle="1" w:styleId="xl65">
    <w:name w:val="xl65"/>
    <w:basedOn w:val="Normal"/>
    <w:rsid w:val="00663410"/>
    <w:pPr>
      <w:shd w:val="clear" w:color="000000" w:fill="FFFFFF"/>
      <w:spacing w:before="100" w:beforeAutospacing="1" w:after="100" w:afterAutospacing="1" w:line="240" w:lineRule="auto"/>
      <w:textAlignment w:val="center"/>
    </w:pPr>
    <w:rPr>
      <w:rFonts w:ascii="Calibri" w:eastAsia="Times New Roman" w:hAnsi="Calibri" w:cs="Calibri"/>
      <w:sz w:val="10"/>
      <w:szCs w:val="10"/>
      <w:lang w:eastAsia="id-ID"/>
    </w:rPr>
  </w:style>
  <w:style w:type="paragraph" w:customStyle="1" w:styleId="xl66">
    <w:name w:val="xl66"/>
    <w:basedOn w:val="Normal"/>
    <w:rsid w:val="00663410"/>
    <w:pPr>
      <w:shd w:val="clear" w:color="000000" w:fill="FFFFFF"/>
      <w:spacing w:before="100" w:beforeAutospacing="1" w:after="100" w:afterAutospacing="1" w:line="240" w:lineRule="auto"/>
      <w:textAlignment w:val="center"/>
    </w:pPr>
    <w:rPr>
      <w:rFonts w:ascii="Calibri" w:eastAsia="Times New Roman" w:hAnsi="Calibri" w:cs="Calibri"/>
      <w:sz w:val="10"/>
      <w:szCs w:val="10"/>
      <w:lang w:eastAsia="id-ID"/>
    </w:rPr>
  </w:style>
  <w:style w:type="paragraph" w:customStyle="1" w:styleId="xl67">
    <w:name w:val="xl67"/>
    <w:basedOn w:val="Normal"/>
    <w:rsid w:val="006634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cs="Times New Roman"/>
      <w:sz w:val="10"/>
      <w:szCs w:val="10"/>
      <w:lang w:eastAsia="id-ID"/>
    </w:rPr>
  </w:style>
  <w:style w:type="paragraph" w:customStyle="1" w:styleId="xl68">
    <w:name w:val="xl68"/>
    <w:basedOn w:val="Normal"/>
    <w:rsid w:val="006634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cs="Times New Roman"/>
      <w:sz w:val="10"/>
      <w:szCs w:val="10"/>
      <w:lang w:eastAsia="id-ID"/>
    </w:rPr>
  </w:style>
  <w:style w:type="paragraph" w:customStyle="1" w:styleId="xl69">
    <w:name w:val="xl69"/>
    <w:basedOn w:val="Normal"/>
    <w:rsid w:val="006634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Narrow" w:eastAsia="Times New Roman" w:hAnsi="Arial Narrow" w:cs="Times New Roman"/>
      <w:sz w:val="10"/>
      <w:szCs w:val="10"/>
      <w:lang w:eastAsia="id-ID"/>
    </w:rPr>
  </w:style>
  <w:style w:type="paragraph" w:customStyle="1" w:styleId="xl70">
    <w:name w:val="xl70"/>
    <w:basedOn w:val="Normal"/>
    <w:rsid w:val="006634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cs="Times New Roman"/>
      <w:b/>
      <w:bCs/>
      <w:sz w:val="10"/>
      <w:szCs w:val="10"/>
      <w:lang w:eastAsia="id-ID"/>
    </w:rPr>
  </w:style>
  <w:style w:type="paragraph" w:customStyle="1" w:styleId="xl71">
    <w:name w:val="xl71"/>
    <w:basedOn w:val="Normal"/>
    <w:rsid w:val="006634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Narrow" w:eastAsia="Times New Roman" w:hAnsi="Arial Narrow" w:cs="Times New Roman"/>
      <w:sz w:val="10"/>
      <w:szCs w:val="10"/>
      <w:lang w:eastAsia="id-ID"/>
    </w:rPr>
  </w:style>
  <w:style w:type="paragraph" w:customStyle="1" w:styleId="xl72">
    <w:name w:val="xl72"/>
    <w:basedOn w:val="Normal"/>
    <w:rsid w:val="006634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cs="Times New Roman"/>
      <w:sz w:val="10"/>
      <w:szCs w:val="10"/>
      <w:lang w:eastAsia="id-ID"/>
    </w:rPr>
  </w:style>
  <w:style w:type="paragraph" w:customStyle="1" w:styleId="xl73">
    <w:name w:val="xl73"/>
    <w:basedOn w:val="Normal"/>
    <w:rsid w:val="006634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Narrow" w:eastAsia="Times New Roman" w:hAnsi="Arial Narrow" w:cs="Times New Roman"/>
      <w:sz w:val="10"/>
      <w:szCs w:val="10"/>
      <w:lang w:eastAsia="id-ID"/>
    </w:rPr>
  </w:style>
  <w:style w:type="paragraph" w:customStyle="1" w:styleId="xl74">
    <w:name w:val="xl74"/>
    <w:basedOn w:val="Normal"/>
    <w:rsid w:val="006634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Narrow" w:eastAsia="Times New Roman" w:hAnsi="Arial Narrow" w:cs="Times New Roman"/>
      <w:sz w:val="10"/>
      <w:szCs w:val="10"/>
      <w:lang w:eastAsia="id-ID"/>
    </w:rPr>
  </w:style>
  <w:style w:type="paragraph" w:customStyle="1" w:styleId="xl75">
    <w:name w:val="xl75"/>
    <w:basedOn w:val="Normal"/>
    <w:rsid w:val="006634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Narrow" w:eastAsia="Times New Roman" w:hAnsi="Arial Narrow" w:cs="Times New Roman"/>
      <w:sz w:val="10"/>
      <w:szCs w:val="10"/>
      <w:lang w:eastAsia="id-ID"/>
    </w:rPr>
  </w:style>
  <w:style w:type="paragraph" w:customStyle="1" w:styleId="xl76">
    <w:name w:val="xl76"/>
    <w:basedOn w:val="Normal"/>
    <w:rsid w:val="006634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Narrow" w:eastAsia="Times New Roman" w:hAnsi="Arial Narrow" w:cs="Times New Roman"/>
      <w:sz w:val="10"/>
      <w:szCs w:val="10"/>
      <w:lang w:eastAsia="id-ID"/>
    </w:rPr>
  </w:style>
  <w:style w:type="paragraph" w:customStyle="1" w:styleId="xl77">
    <w:name w:val="xl77"/>
    <w:basedOn w:val="Normal"/>
    <w:rsid w:val="006634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cs="Times New Roman"/>
      <w:sz w:val="10"/>
      <w:szCs w:val="10"/>
      <w:lang w:eastAsia="id-ID"/>
    </w:rPr>
  </w:style>
  <w:style w:type="paragraph" w:customStyle="1" w:styleId="xl78">
    <w:name w:val="xl78"/>
    <w:basedOn w:val="Normal"/>
    <w:rsid w:val="006634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Narrow" w:eastAsia="Times New Roman" w:hAnsi="Arial Narrow" w:cs="Times New Roman"/>
      <w:sz w:val="10"/>
      <w:szCs w:val="10"/>
      <w:lang w:eastAsia="id-ID"/>
    </w:rPr>
  </w:style>
  <w:style w:type="paragraph" w:customStyle="1" w:styleId="xl79">
    <w:name w:val="xl79"/>
    <w:basedOn w:val="Normal"/>
    <w:rsid w:val="006634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cs="Times New Roman"/>
      <w:b/>
      <w:bCs/>
      <w:sz w:val="10"/>
      <w:szCs w:val="10"/>
      <w:lang w:eastAsia="id-ID"/>
    </w:rPr>
  </w:style>
  <w:style w:type="paragraph" w:customStyle="1" w:styleId="xl80">
    <w:name w:val="xl80"/>
    <w:basedOn w:val="Normal"/>
    <w:rsid w:val="006634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Narrow" w:eastAsia="Times New Roman" w:hAnsi="Arial Narrow" w:cs="Times New Roman"/>
      <w:sz w:val="10"/>
      <w:szCs w:val="10"/>
      <w:lang w:eastAsia="id-ID"/>
    </w:rPr>
  </w:style>
  <w:style w:type="paragraph" w:customStyle="1" w:styleId="xl81">
    <w:name w:val="xl81"/>
    <w:basedOn w:val="Normal"/>
    <w:rsid w:val="006634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Narrow" w:eastAsia="Times New Roman" w:hAnsi="Arial Narrow" w:cs="Times New Roman"/>
      <w:b/>
      <w:bCs/>
      <w:i/>
      <w:iCs/>
      <w:sz w:val="10"/>
      <w:szCs w:val="10"/>
      <w:lang w:eastAsia="id-ID"/>
    </w:rPr>
  </w:style>
  <w:style w:type="paragraph" w:customStyle="1" w:styleId="xl82">
    <w:name w:val="xl82"/>
    <w:basedOn w:val="Normal"/>
    <w:rsid w:val="00663410"/>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ascii="Arial Narrow" w:eastAsia="Times New Roman" w:hAnsi="Arial Narrow" w:cs="Times New Roman"/>
      <w:sz w:val="10"/>
      <w:szCs w:val="10"/>
      <w:lang w:eastAsia="id-ID"/>
    </w:rPr>
  </w:style>
  <w:style w:type="paragraph" w:customStyle="1" w:styleId="xl83">
    <w:name w:val="xl83"/>
    <w:basedOn w:val="Normal"/>
    <w:rsid w:val="00663410"/>
    <w:pPr>
      <w:pBdr>
        <w:top w:val="single" w:sz="4" w:space="0" w:color="auto"/>
        <w:bottom w:val="single" w:sz="4" w:space="0" w:color="auto"/>
      </w:pBdr>
      <w:shd w:val="clear" w:color="000000" w:fill="FFFFFF"/>
      <w:spacing w:before="100" w:beforeAutospacing="1" w:after="100" w:afterAutospacing="1" w:line="240" w:lineRule="auto"/>
      <w:textAlignment w:val="center"/>
    </w:pPr>
    <w:rPr>
      <w:rFonts w:ascii="Arial Narrow" w:eastAsia="Times New Roman" w:hAnsi="Arial Narrow" w:cs="Times New Roman"/>
      <w:sz w:val="10"/>
      <w:szCs w:val="10"/>
      <w:lang w:eastAsia="id-ID"/>
    </w:rPr>
  </w:style>
  <w:style w:type="paragraph" w:customStyle="1" w:styleId="xl84">
    <w:name w:val="xl84"/>
    <w:basedOn w:val="Normal"/>
    <w:rsid w:val="00663410"/>
    <w:pPr>
      <w:pBdr>
        <w:top w:val="single" w:sz="4" w:space="0" w:color="auto"/>
        <w:bottom w:val="single" w:sz="4" w:space="0" w:color="auto"/>
      </w:pBdr>
      <w:shd w:val="clear" w:color="000000" w:fill="FFFFFF"/>
      <w:spacing w:before="100" w:beforeAutospacing="1" w:after="100" w:afterAutospacing="1" w:line="240" w:lineRule="auto"/>
      <w:textAlignment w:val="center"/>
    </w:pPr>
    <w:rPr>
      <w:rFonts w:ascii="Arial Narrow" w:eastAsia="Times New Roman" w:hAnsi="Arial Narrow" w:cs="Times New Roman"/>
      <w:sz w:val="10"/>
      <w:szCs w:val="10"/>
      <w:lang w:eastAsia="id-ID"/>
    </w:rPr>
  </w:style>
  <w:style w:type="paragraph" w:customStyle="1" w:styleId="xl85">
    <w:name w:val="xl85"/>
    <w:basedOn w:val="Normal"/>
    <w:rsid w:val="00663410"/>
    <w:pPr>
      <w:pBdr>
        <w:top w:val="single" w:sz="4" w:space="0" w:color="auto"/>
        <w:bottom w:val="single" w:sz="4" w:space="0" w:color="auto"/>
      </w:pBdr>
      <w:shd w:val="clear" w:color="000000" w:fill="FFFFFF"/>
      <w:spacing w:before="100" w:beforeAutospacing="1" w:after="100" w:afterAutospacing="1" w:line="240" w:lineRule="auto"/>
      <w:textAlignment w:val="center"/>
    </w:pPr>
    <w:rPr>
      <w:rFonts w:ascii="Arial Narrow" w:eastAsia="Times New Roman" w:hAnsi="Arial Narrow" w:cs="Times New Roman"/>
      <w:sz w:val="10"/>
      <w:szCs w:val="10"/>
      <w:lang w:eastAsia="id-ID"/>
    </w:rPr>
  </w:style>
  <w:style w:type="paragraph" w:customStyle="1" w:styleId="xl86">
    <w:name w:val="xl86"/>
    <w:basedOn w:val="Normal"/>
    <w:rsid w:val="00663410"/>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Narrow" w:eastAsia="Times New Roman" w:hAnsi="Arial Narrow" w:cs="Times New Roman"/>
      <w:sz w:val="10"/>
      <w:szCs w:val="10"/>
      <w:lang w:eastAsia="id-ID"/>
    </w:rPr>
  </w:style>
  <w:style w:type="paragraph" w:customStyle="1" w:styleId="xl87">
    <w:name w:val="xl87"/>
    <w:basedOn w:val="Normal"/>
    <w:rsid w:val="006634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cs="Times New Roman"/>
      <w:sz w:val="10"/>
      <w:szCs w:val="10"/>
      <w:lang w:eastAsia="id-ID"/>
    </w:rPr>
  </w:style>
  <w:style w:type="paragraph" w:customStyle="1" w:styleId="xl88">
    <w:name w:val="xl88"/>
    <w:basedOn w:val="Normal"/>
    <w:rsid w:val="00663410"/>
    <w:pPr>
      <w:shd w:val="clear" w:color="000000" w:fill="FFFFFF"/>
      <w:spacing w:before="100" w:beforeAutospacing="1" w:after="100" w:afterAutospacing="1" w:line="240" w:lineRule="auto"/>
      <w:textAlignment w:val="center"/>
    </w:pPr>
    <w:rPr>
      <w:rFonts w:ascii="Arial Narrow" w:eastAsia="Times New Roman" w:hAnsi="Arial Narrow" w:cs="Times New Roman"/>
      <w:sz w:val="10"/>
      <w:szCs w:val="10"/>
      <w:lang w:eastAsia="id-ID"/>
    </w:rPr>
  </w:style>
  <w:style w:type="paragraph" w:customStyle="1" w:styleId="xl89">
    <w:name w:val="xl89"/>
    <w:basedOn w:val="Normal"/>
    <w:rsid w:val="00663410"/>
    <w:pPr>
      <w:shd w:val="clear" w:color="000000" w:fill="FFFFFF"/>
      <w:spacing w:before="100" w:beforeAutospacing="1" w:after="100" w:afterAutospacing="1" w:line="240" w:lineRule="auto"/>
      <w:textAlignment w:val="center"/>
    </w:pPr>
    <w:rPr>
      <w:rFonts w:ascii="Arial Narrow" w:eastAsia="Times New Roman" w:hAnsi="Arial Narrow" w:cs="Times New Roman"/>
      <w:sz w:val="10"/>
      <w:szCs w:val="10"/>
      <w:lang w:eastAsia="id-ID"/>
    </w:rPr>
  </w:style>
  <w:style w:type="paragraph" w:customStyle="1" w:styleId="xl90">
    <w:name w:val="xl90"/>
    <w:basedOn w:val="Normal"/>
    <w:rsid w:val="0066341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Arial Narrow" w:eastAsia="Times New Roman" w:hAnsi="Arial Narrow" w:cs="Times New Roman"/>
      <w:b/>
      <w:bCs/>
      <w:sz w:val="10"/>
      <w:szCs w:val="10"/>
      <w:lang w:eastAsia="id-ID"/>
    </w:rPr>
  </w:style>
  <w:style w:type="paragraph" w:customStyle="1" w:styleId="xl91">
    <w:name w:val="xl91"/>
    <w:basedOn w:val="Normal"/>
    <w:rsid w:val="0066341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Arial Narrow" w:eastAsia="Times New Roman" w:hAnsi="Arial Narrow" w:cs="Times New Roman"/>
      <w:b/>
      <w:bCs/>
      <w:sz w:val="10"/>
      <w:szCs w:val="10"/>
      <w:lang w:eastAsia="id-ID"/>
    </w:rPr>
  </w:style>
  <w:style w:type="paragraph" w:customStyle="1" w:styleId="xl92">
    <w:name w:val="xl92"/>
    <w:basedOn w:val="Normal"/>
    <w:rsid w:val="0066341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Narrow" w:eastAsia="Times New Roman" w:hAnsi="Arial Narrow" w:cs="Times New Roman"/>
      <w:b/>
      <w:bCs/>
      <w:sz w:val="10"/>
      <w:szCs w:val="10"/>
      <w:lang w:eastAsia="id-ID"/>
    </w:rPr>
  </w:style>
  <w:style w:type="paragraph" w:customStyle="1" w:styleId="xl93">
    <w:name w:val="xl93"/>
    <w:basedOn w:val="Normal"/>
    <w:rsid w:val="0066341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Arial Narrow" w:eastAsia="Times New Roman" w:hAnsi="Arial Narrow" w:cs="Times New Roman"/>
      <w:b/>
      <w:bCs/>
      <w:sz w:val="10"/>
      <w:szCs w:val="10"/>
      <w:lang w:eastAsia="id-ID"/>
    </w:rPr>
  </w:style>
  <w:style w:type="paragraph" w:customStyle="1" w:styleId="xl94">
    <w:name w:val="xl94"/>
    <w:basedOn w:val="Normal"/>
    <w:rsid w:val="0066341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Arial Narrow" w:eastAsia="Times New Roman" w:hAnsi="Arial Narrow" w:cs="Times New Roman"/>
      <w:b/>
      <w:bCs/>
      <w:sz w:val="10"/>
      <w:szCs w:val="10"/>
      <w:lang w:eastAsia="id-ID"/>
    </w:rPr>
  </w:style>
  <w:style w:type="paragraph" w:customStyle="1" w:styleId="xl95">
    <w:name w:val="xl95"/>
    <w:basedOn w:val="Normal"/>
    <w:rsid w:val="0066341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Arial Narrow" w:eastAsia="Times New Roman" w:hAnsi="Arial Narrow" w:cs="Times New Roman"/>
      <w:b/>
      <w:bCs/>
      <w:sz w:val="10"/>
      <w:szCs w:val="10"/>
      <w:lang w:eastAsia="id-ID"/>
    </w:rPr>
  </w:style>
  <w:style w:type="paragraph" w:customStyle="1" w:styleId="xl96">
    <w:name w:val="xl96"/>
    <w:basedOn w:val="Normal"/>
    <w:rsid w:val="0066341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Arial Narrow" w:eastAsia="Times New Roman" w:hAnsi="Arial Narrow" w:cs="Times New Roman"/>
      <w:b/>
      <w:bCs/>
      <w:sz w:val="10"/>
      <w:szCs w:val="10"/>
      <w:lang w:eastAsia="id-ID"/>
    </w:rPr>
  </w:style>
  <w:style w:type="paragraph" w:customStyle="1" w:styleId="xl97">
    <w:name w:val="xl97"/>
    <w:basedOn w:val="Normal"/>
    <w:rsid w:val="0066341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Arial Narrow" w:eastAsia="Times New Roman" w:hAnsi="Arial Narrow" w:cs="Times New Roman"/>
      <w:b/>
      <w:bCs/>
      <w:sz w:val="10"/>
      <w:szCs w:val="10"/>
      <w:lang w:eastAsia="id-ID"/>
    </w:rPr>
  </w:style>
  <w:style w:type="paragraph" w:customStyle="1" w:styleId="xl98">
    <w:name w:val="xl98"/>
    <w:basedOn w:val="Normal"/>
    <w:rsid w:val="0066341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Arial Narrow" w:eastAsia="Times New Roman" w:hAnsi="Arial Narrow" w:cs="Times New Roman"/>
      <w:b/>
      <w:bCs/>
      <w:sz w:val="10"/>
      <w:szCs w:val="10"/>
      <w:lang w:eastAsia="id-ID"/>
    </w:rPr>
  </w:style>
  <w:style w:type="paragraph" w:customStyle="1" w:styleId="xl99">
    <w:name w:val="xl99"/>
    <w:basedOn w:val="Normal"/>
    <w:rsid w:val="00663410"/>
    <w:pPr>
      <w:shd w:val="clear" w:color="000000" w:fill="FFFF00"/>
      <w:spacing w:before="100" w:beforeAutospacing="1" w:after="100" w:afterAutospacing="1" w:line="240" w:lineRule="auto"/>
      <w:textAlignment w:val="center"/>
    </w:pPr>
    <w:rPr>
      <w:rFonts w:ascii="Calibri" w:eastAsia="Times New Roman" w:hAnsi="Calibri" w:cs="Calibri"/>
      <w:b/>
      <w:bCs/>
      <w:sz w:val="10"/>
      <w:szCs w:val="10"/>
      <w:lang w:eastAsia="id-ID"/>
    </w:rPr>
  </w:style>
  <w:style w:type="paragraph" w:customStyle="1" w:styleId="xl100">
    <w:name w:val="xl100"/>
    <w:basedOn w:val="Normal"/>
    <w:rsid w:val="00663410"/>
    <w:pPr>
      <w:pBdr>
        <w:top w:val="single" w:sz="4" w:space="0" w:color="auto"/>
        <w:left w:val="single" w:sz="4" w:space="0" w:color="auto"/>
        <w:right w:val="single" w:sz="4" w:space="0" w:color="auto"/>
      </w:pBdr>
      <w:shd w:val="clear" w:color="000000" w:fill="FFFF00"/>
      <w:spacing w:before="100" w:beforeAutospacing="1" w:after="100" w:afterAutospacing="1" w:line="240" w:lineRule="auto"/>
      <w:jc w:val="right"/>
      <w:textAlignment w:val="center"/>
    </w:pPr>
    <w:rPr>
      <w:rFonts w:ascii="Arial Narrow" w:eastAsia="Times New Roman" w:hAnsi="Arial Narrow" w:cs="Times New Roman"/>
      <w:b/>
      <w:bCs/>
      <w:sz w:val="10"/>
      <w:szCs w:val="10"/>
      <w:lang w:eastAsia="id-ID"/>
    </w:rPr>
  </w:style>
  <w:style w:type="paragraph" w:customStyle="1" w:styleId="xl101">
    <w:name w:val="xl101"/>
    <w:basedOn w:val="Normal"/>
    <w:rsid w:val="0066341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Narrow" w:eastAsia="Times New Roman" w:hAnsi="Arial Narrow" w:cs="Times New Roman"/>
      <w:b/>
      <w:bCs/>
      <w:sz w:val="10"/>
      <w:szCs w:val="10"/>
      <w:lang w:eastAsia="id-ID"/>
    </w:rPr>
  </w:style>
  <w:style w:type="paragraph" w:customStyle="1" w:styleId="xl102">
    <w:name w:val="xl102"/>
    <w:basedOn w:val="Normal"/>
    <w:rsid w:val="0066341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Arial Narrow" w:eastAsia="Times New Roman" w:hAnsi="Arial Narrow" w:cs="Times New Roman"/>
      <w:b/>
      <w:bCs/>
      <w:sz w:val="10"/>
      <w:szCs w:val="10"/>
      <w:lang w:eastAsia="id-ID"/>
    </w:rPr>
  </w:style>
  <w:style w:type="paragraph" w:customStyle="1" w:styleId="xl103">
    <w:name w:val="xl103"/>
    <w:basedOn w:val="Normal"/>
    <w:rsid w:val="0066341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Arial Narrow" w:eastAsia="Times New Roman" w:hAnsi="Arial Narrow" w:cs="Times New Roman"/>
      <w:b/>
      <w:bCs/>
      <w:sz w:val="10"/>
      <w:szCs w:val="10"/>
      <w:lang w:eastAsia="id-ID"/>
    </w:rPr>
  </w:style>
  <w:style w:type="paragraph" w:customStyle="1" w:styleId="xl104">
    <w:name w:val="xl104"/>
    <w:basedOn w:val="Normal"/>
    <w:rsid w:val="0066341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Arial Narrow" w:eastAsia="Times New Roman" w:hAnsi="Arial Narrow" w:cs="Times New Roman"/>
      <w:b/>
      <w:bCs/>
      <w:sz w:val="10"/>
      <w:szCs w:val="10"/>
      <w:lang w:eastAsia="id-ID"/>
    </w:rPr>
  </w:style>
  <w:style w:type="paragraph" w:customStyle="1" w:styleId="xl105">
    <w:name w:val="xl105"/>
    <w:basedOn w:val="Normal"/>
    <w:rsid w:val="0066341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cs="Times New Roman"/>
      <w:sz w:val="10"/>
      <w:szCs w:val="10"/>
      <w:lang w:eastAsia="id-ID"/>
    </w:rPr>
  </w:style>
  <w:style w:type="paragraph" w:customStyle="1" w:styleId="xl106">
    <w:name w:val="xl106"/>
    <w:basedOn w:val="Normal"/>
    <w:rsid w:val="0066341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cs="Times New Roman"/>
      <w:sz w:val="10"/>
      <w:szCs w:val="10"/>
      <w:lang w:eastAsia="id-ID"/>
    </w:rPr>
  </w:style>
  <w:style w:type="paragraph" w:customStyle="1" w:styleId="xl107">
    <w:name w:val="xl107"/>
    <w:basedOn w:val="Normal"/>
    <w:rsid w:val="0066341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sz w:val="10"/>
      <w:szCs w:val="10"/>
      <w:lang w:eastAsia="id-ID"/>
    </w:rPr>
  </w:style>
  <w:style w:type="paragraph" w:customStyle="1" w:styleId="xl108">
    <w:name w:val="xl108"/>
    <w:basedOn w:val="Normal"/>
    <w:rsid w:val="0066341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cs="Times New Roman"/>
      <w:sz w:val="10"/>
      <w:szCs w:val="10"/>
      <w:lang w:eastAsia="id-ID"/>
    </w:rPr>
  </w:style>
  <w:style w:type="paragraph" w:customStyle="1" w:styleId="xl109">
    <w:name w:val="xl109"/>
    <w:basedOn w:val="Normal"/>
    <w:rsid w:val="0066341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cs="Times New Roman"/>
      <w:sz w:val="10"/>
      <w:szCs w:val="10"/>
      <w:lang w:eastAsia="id-ID"/>
    </w:rPr>
  </w:style>
  <w:style w:type="paragraph" w:customStyle="1" w:styleId="xl110">
    <w:name w:val="xl110"/>
    <w:basedOn w:val="Normal"/>
    <w:rsid w:val="0066341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cs="Times New Roman"/>
      <w:sz w:val="10"/>
      <w:szCs w:val="10"/>
      <w:lang w:eastAsia="id-ID"/>
    </w:rPr>
  </w:style>
  <w:style w:type="paragraph" w:customStyle="1" w:styleId="xl111">
    <w:name w:val="xl111"/>
    <w:basedOn w:val="Normal"/>
    <w:rsid w:val="0066341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cs="Times New Roman"/>
      <w:sz w:val="10"/>
      <w:szCs w:val="10"/>
      <w:lang w:eastAsia="id-ID"/>
    </w:rPr>
  </w:style>
  <w:style w:type="paragraph" w:customStyle="1" w:styleId="xl112">
    <w:name w:val="xl112"/>
    <w:basedOn w:val="Normal"/>
    <w:rsid w:val="0066341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cs="Times New Roman"/>
      <w:sz w:val="10"/>
      <w:szCs w:val="10"/>
      <w:lang w:eastAsia="id-ID"/>
    </w:rPr>
  </w:style>
  <w:style w:type="paragraph" w:customStyle="1" w:styleId="xl113">
    <w:name w:val="xl113"/>
    <w:basedOn w:val="Normal"/>
    <w:rsid w:val="0066341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cs="Times New Roman"/>
      <w:sz w:val="10"/>
      <w:szCs w:val="10"/>
      <w:lang w:eastAsia="id-ID"/>
    </w:rPr>
  </w:style>
  <w:style w:type="paragraph" w:customStyle="1" w:styleId="xl114">
    <w:name w:val="xl114"/>
    <w:basedOn w:val="Normal"/>
    <w:rsid w:val="0066341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sz w:val="10"/>
      <w:szCs w:val="10"/>
      <w:lang w:eastAsia="id-ID"/>
    </w:rPr>
  </w:style>
  <w:style w:type="paragraph" w:customStyle="1" w:styleId="xl115">
    <w:name w:val="xl115"/>
    <w:basedOn w:val="Normal"/>
    <w:rsid w:val="00663410"/>
    <w:pPr>
      <w:spacing w:before="100" w:beforeAutospacing="1" w:after="100" w:afterAutospacing="1" w:line="240" w:lineRule="auto"/>
      <w:textAlignment w:val="center"/>
    </w:pPr>
    <w:rPr>
      <w:rFonts w:ascii="Calibri" w:eastAsia="Times New Roman" w:hAnsi="Calibri" w:cs="Calibri"/>
      <w:sz w:val="10"/>
      <w:szCs w:val="10"/>
      <w:lang w:eastAsia="id-ID"/>
    </w:rPr>
  </w:style>
  <w:style w:type="paragraph" w:customStyle="1" w:styleId="xl116">
    <w:name w:val="xl116"/>
    <w:basedOn w:val="Normal"/>
    <w:rsid w:val="0066341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Narrow" w:eastAsia="Times New Roman" w:hAnsi="Arial Narrow" w:cs="Times New Roman"/>
      <w:sz w:val="10"/>
      <w:szCs w:val="10"/>
      <w:lang w:eastAsia="id-ID"/>
    </w:rPr>
  </w:style>
  <w:style w:type="paragraph" w:customStyle="1" w:styleId="xl117">
    <w:name w:val="xl117"/>
    <w:basedOn w:val="Normal"/>
    <w:rsid w:val="00663410"/>
    <w:pPr>
      <w:pBdr>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Narrow" w:eastAsia="Times New Roman" w:hAnsi="Arial Narrow" w:cs="Times New Roman"/>
      <w:sz w:val="10"/>
      <w:szCs w:val="10"/>
      <w:lang w:eastAsia="id-ID"/>
    </w:rPr>
  </w:style>
  <w:style w:type="paragraph" w:customStyle="1" w:styleId="xl118">
    <w:name w:val="xl118"/>
    <w:basedOn w:val="Normal"/>
    <w:rsid w:val="00663410"/>
    <w:pPr>
      <w:spacing w:before="100" w:beforeAutospacing="1" w:after="100" w:afterAutospacing="1" w:line="240" w:lineRule="auto"/>
      <w:textAlignment w:val="center"/>
    </w:pPr>
    <w:rPr>
      <w:rFonts w:ascii="Calibri" w:eastAsia="Times New Roman" w:hAnsi="Calibri" w:cs="Calibri"/>
      <w:sz w:val="10"/>
      <w:szCs w:val="10"/>
      <w:lang w:eastAsia="id-ID"/>
    </w:rPr>
  </w:style>
  <w:style w:type="paragraph" w:customStyle="1" w:styleId="xl119">
    <w:name w:val="xl119"/>
    <w:basedOn w:val="Normal"/>
    <w:rsid w:val="0066341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Narrow" w:eastAsia="Times New Roman" w:hAnsi="Arial Narrow" w:cs="Times New Roman"/>
      <w:sz w:val="10"/>
      <w:szCs w:val="10"/>
      <w:lang w:eastAsia="id-ID"/>
    </w:rPr>
  </w:style>
  <w:style w:type="paragraph" w:customStyle="1" w:styleId="xl120">
    <w:name w:val="xl120"/>
    <w:basedOn w:val="Normal"/>
    <w:rsid w:val="0066341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cs="Times New Roman"/>
      <w:sz w:val="10"/>
      <w:szCs w:val="10"/>
      <w:lang w:eastAsia="id-ID"/>
    </w:rPr>
  </w:style>
  <w:style w:type="paragraph" w:customStyle="1" w:styleId="xl121">
    <w:name w:val="xl121"/>
    <w:basedOn w:val="Normal"/>
    <w:rsid w:val="0066341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Narrow" w:eastAsia="Times New Roman" w:hAnsi="Arial Narrow" w:cs="Times New Roman"/>
      <w:sz w:val="10"/>
      <w:szCs w:val="10"/>
      <w:lang w:eastAsia="id-ID"/>
    </w:rPr>
  </w:style>
  <w:style w:type="paragraph" w:customStyle="1" w:styleId="xl122">
    <w:name w:val="xl122"/>
    <w:basedOn w:val="Normal"/>
    <w:rsid w:val="0066341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cs="Times New Roman"/>
      <w:sz w:val="10"/>
      <w:szCs w:val="10"/>
      <w:lang w:eastAsia="id-ID"/>
    </w:rPr>
  </w:style>
  <w:style w:type="paragraph" w:customStyle="1" w:styleId="xl123">
    <w:name w:val="xl123"/>
    <w:basedOn w:val="Normal"/>
    <w:rsid w:val="00663410"/>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cs="Times New Roman"/>
      <w:sz w:val="10"/>
      <w:szCs w:val="10"/>
      <w:lang w:eastAsia="id-ID"/>
    </w:rPr>
  </w:style>
  <w:style w:type="paragraph" w:customStyle="1" w:styleId="xl124">
    <w:name w:val="xl124"/>
    <w:basedOn w:val="Normal"/>
    <w:rsid w:val="006634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cs="Times New Roman"/>
      <w:sz w:val="10"/>
      <w:szCs w:val="10"/>
      <w:lang w:eastAsia="id-ID"/>
    </w:rPr>
  </w:style>
  <w:style w:type="paragraph" w:customStyle="1" w:styleId="xl125">
    <w:name w:val="xl125"/>
    <w:basedOn w:val="Normal"/>
    <w:rsid w:val="006634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cs="Times New Roman"/>
      <w:sz w:val="10"/>
      <w:szCs w:val="10"/>
      <w:lang w:eastAsia="id-ID"/>
    </w:rPr>
  </w:style>
  <w:style w:type="paragraph" w:customStyle="1" w:styleId="xl126">
    <w:name w:val="xl126"/>
    <w:basedOn w:val="Normal"/>
    <w:rsid w:val="00663410"/>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cs="Times New Roman"/>
      <w:sz w:val="10"/>
      <w:szCs w:val="10"/>
      <w:lang w:eastAsia="id-ID"/>
    </w:rPr>
  </w:style>
  <w:style w:type="paragraph" w:customStyle="1" w:styleId="xl127">
    <w:name w:val="xl127"/>
    <w:basedOn w:val="Normal"/>
    <w:rsid w:val="00663410"/>
    <w:pPr>
      <w:pBdr>
        <w:top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cs="Times New Roman"/>
      <w:sz w:val="10"/>
      <w:szCs w:val="10"/>
      <w:lang w:eastAsia="id-ID"/>
    </w:rPr>
  </w:style>
  <w:style w:type="paragraph" w:customStyle="1" w:styleId="xl128">
    <w:name w:val="xl128"/>
    <w:basedOn w:val="Normal"/>
    <w:rsid w:val="00663410"/>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cs="Times New Roman"/>
      <w:sz w:val="10"/>
      <w:szCs w:val="10"/>
      <w:lang w:eastAsia="id-ID"/>
    </w:rPr>
  </w:style>
  <w:style w:type="paragraph" w:customStyle="1" w:styleId="xl129">
    <w:name w:val="xl129"/>
    <w:basedOn w:val="Normal"/>
    <w:rsid w:val="00663410"/>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cs="Times New Roman"/>
      <w:sz w:val="10"/>
      <w:szCs w:val="10"/>
      <w:lang w:eastAsia="id-ID"/>
    </w:rPr>
  </w:style>
  <w:style w:type="paragraph" w:customStyle="1" w:styleId="xl130">
    <w:name w:val="xl130"/>
    <w:basedOn w:val="Normal"/>
    <w:rsid w:val="00663410"/>
    <w:pPr>
      <w:pBdr>
        <w:bottom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cs="Times New Roman"/>
      <w:sz w:val="10"/>
      <w:szCs w:val="10"/>
      <w:lang w:eastAsia="id-ID"/>
    </w:rPr>
  </w:style>
  <w:style w:type="paragraph" w:customStyle="1" w:styleId="xl131">
    <w:name w:val="xl131"/>
    <w:basedOn w:val="Normal"/>
    <w:rsid w:val="00663410"/>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cs="Times New Roman"/>
      <w:sz w:val="10"/>
      <w:szCs w:val="10"/>
      <w:lang w:eastAsia="id-ID"/>
    </w:rPr>
  </w:style>
  <w:style w:type="paragraph" w:customStyle="1" w:styleId="xl132">
    <w:name w:val="xl132"/>
    <w:basedOn w:val="Normal"/>
    <w:rsid w:val="00663410"/>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cs="Times New Roman"/>
      <w:sz w:val="10"/>
      <w:szCs w:val="10"/>
      <w:lang w:eastAsia="id-ID"/>
    </w:rPr>
  </w:style>
  <w:style w:type="paragraph" w:customStyle="1" w:styleId="xl133">
    <w:name w:val="xl133"/>
    <w:basedOn w:val="Normal"/>
    <w:rsid w:val="00663410"/>
    <w:pPr>
      <w:pBdr>
        <w:top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cs="Times New Roman"/>
      <w:sz w:val="10"/>
      <w:szCs w:val="10"/>
      <w:lang w:eastAsia="id-ID"/>
    </w:rPr>
  </w:style>
  <w:style w:type="paragraph" w:customStyle="1" w:styleId="xl134">
    <w:name w:val="xl134"/>
    <w:basedOn w:val="Normal"/>
    <w:rsid w:val="00663410"/>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cs="Times New Roman"/>
      <w:sz w:val="10"/>
      <w:szCs w:val="10"/>
      <w:lang w:eastAsia="id-ID"/>
    </w:rPr>
  </w:style>
  <w:style w:type="paragraph" w:customStyle="1" w:styleId="xl135">
    <w:name w:val="xl135"/>
    <w:basedOn w:val="Normal"/>
    <w:rsid w:val="00663410"/>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Arial Narrow" w:eastAsia="Times New Roman" w:hAnsi="Arial Narrow" w:cs="Times New Roman"/>
      <w:sz w:val="10"/>
      <w:szCs w:val="10"/>
      <w:lang w:eastAsia="id-ID"/>
    </w:rPr>
  </w:style>
  <w:style w:type="paragraph" w:customStyle="1" w:styleId="xl136">
    <w:name w:val="xl136"/>
    <w:basedOn w:val="Normal"/>
    <w:rsid w:val="00663410"/>
    <w:pPr>
      <w:pBdr>
        <w:top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Arial Narrow" w:eastAsia="Times New Roman" w:hAnsi="Arial Narrow" w:cs="Times New Roman"/>
      <w:sz w:val="10"/>
      <w:szCs w:val="10"/>
      <w:lang w:eastAsia="id-ID"/>
    </w:rPr>
  </w:style>
  <w:style w:type="paragraph" w:customStyle="1" w:styleId="xl137">
    <w:name w:val="xl137"/>
    <w:basedOn w:val="Normal"/>
    <w:rsid w:val="00663410"/>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Arial Narrow" w:eastAsia="Times New Roman" w:hAnsi="Arial Narrow" w:cs="Times New Roman"/>
      <w:sz w:val="10"/>
      <w:szCs w:val="10"/>
      <w:lang w:eastAsia="id-ID"/>
    </w:rPr>
  </w:style>
  <w:style w:type="paragraph" w:customStyle="1" w:styleId="xl138">
    <w:name w:val="xl138"/>
    <w:basedOn w:val="Normal"/>
    <w:rsid w:val="00663410"/>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cs="Times New Roman"/>
      <w:sz w:val="10"/>
      <w:szCs w:val="10"/>
      <w:lang w:eastAsia="id-ID"/>
    </w:rPr>
  </w:style>
  <w:style w:type="paragraph" w:customStyle="1" w:styleId="xl139">
    <w:name w:val="xl139"/>
    <w:basedOn w:val="Normal"/>
    <w:rsid w:val="00663410"/>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cs="Times New Roman"/>
      <w:sz w:val="10"/>
      <w:szCs w:val="10"/>
      <w:lang w:eastAsia="id-ID"/>
    </w:rPr>
  </w:style>
  <w:style w:type="paragraph" w:customStyle="1" w:styleId="xl140">
    <w:name w:val="xl140"/>
    <w:basedOn w:val="Normal"/>
    <w:rsid w:val="00663410"/>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cs="Times New Roman"/>
      <w:sz w:val="10"/>
      <w:szCs w:val="10"/>
      <w:lang w:eastAsia="id-ID"/>
    </w:rPr>
  </w:style>
  <w:style w:type="paragraph" w:customStyle="1" w:styleId="xl141">
    <w:name w:val="xl141"/>
    <w:basedOn w:val="Normal"/>
    <w:rsid w:val="00663410"/>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cs="Times New Roman"/>
      <w:sz w:val="10"/>
      <w:szCs w:val="10"/>
      <w:lang w:eastAsia="id-ID"/>
    </w:rPr>
  </w:style>
  <w:style w:type="paragraph" w:customStyle="1" w:styleId="xl142">
    <w:name w:val="xl142"/>
    <w:basedOn w:val="Normal"/>
    <w:rsid w:val="00663410"/>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cs="Times New Roman"/>
      <w:sz w:val="10"/>
      <w:szCs w:val="10"/>
      <w:lang w:eastAsia="id-ID"/>
    </w:rPr>
  </w:style>
  <w:style w:type="paragraph" w:customStyle="1" w:styleId="xl143">
    <w:name w:val="xl143"/>
    <w:basedOn w:val="Normal"/>
    <w:rsid w:val="00663410"/>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cs="Times New Roman"/>
      <w:sz w:val="10"/>
      <w:szCs w:val="10"/>
      <w:lang w:eastAsia="id-ID"/>
    </w:rPr>
  </w:style>
  <w:style w:type="paragraph" w:customStyle="1" w:styleId="xl144">
    <w:name w:val="xl144"/>
    <w:basedOn w:val="Normal"/>
    <w:rsid w:val="0066341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Narrow" w:eastAsia="Times New Roman" w:hAnsi="Arial Narrow" w:cs="Times New Roman"/>
      <w:b/>
      <w:bCs/>
      <w:sz w:val="10"/>
      <w:szCs w:val="10"/>
      <w:lang w:eastAsia="id-ID"/>
    </w:rPr>
  </w:style>
  <w:style w:type="paragraph" w:customStyle="1" w:styleId="xl145">
    <w:name w:val="xl145"/>
    <w:basedOn w:val="Normal"/>
    <w:rsid w:val="0066341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both"/>
      <w:textAlignment w:val="top"/>
    </w:pPr>
    <w:rPr>
      <w:rFonts w:ascii="Arial Narrow" w:eastAsia="Times New Roman" w:hAnsi="Arial Narrow" w:cs="Times New Roman"/>
      <w:b/>
      <w:bCs/>
      <w:sz w:val="10"/>
      <w:szCs w:val="10"/>
      <w:lang w:eastAsia="id-I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5874939">
      <w:bodyDiv w:val="1"/>
      <w:marLeft w:val="0"/>
      <w:marRight w:val="0"/>
      <w:marTop w:val="0"/>
      <w:marBottom w:val="0"/>
      <w:divBdr>
        <w:top w:val="none" w:sz="0" w:space="0" w:color="auto"/>
        <w:left w:val="none" w:sz="0" w:space="0" w:color="auto"/>
        <w:bottom w:val="none" w:sz="0" w:space="0" w:color="auto"/>
        <w:right w:val="none" w:sz="0" w:space="0" w:color="auto"/>
      </w:divBdr>
    </w:div>
    <w:div w:id="1212307894">
      <w:bodyDiv w:val="1"/>
      <w:marLeft w:val="0"/>
      <w:marRight w:val="0"/>
      <w:marTop w:val="0"/>
      <w:marBottom w:val="0"/>
      <w:divBdr>
        <w:top w:val="none" w:sz="0" w:space="0" w:color="auto"/>
        <w:left w:val="none" w:sz="0" w:space="0" w:color="auto"/>
        <w:bottom w:val="none" w:sz="0" w:space="0" w:color="auto"/>
        <w:right w:val="none" w:sz="0" w:space="0" w:color="auto"/>
      </w:divBdr>
    </w:div>
    <w:div w:id="1274164625">
      <w:bodyDiv w:val="1"/>
      <w:marLeft w:val="0"/>
      <w:marRight w:val="0"/>
      <w:marTop w:val="0"/>
      <w:marBottom w:val="0"/>
      <w:divBdr>
        <w:top w:val="none" w:sz="0" w:space="0" w:color="auto"/>
        <w:left w:val="none" w:sz="0" w:space="0" w:color="auto"/>
        <w:bottom w:val="none" w:sz="0" w:space="0" w:color="auto"/>
        <w:right w:val="none" w:sz="0" w:space="0" w:color="auto"/>
      </w:divBdr>
    </w:div>
    <w:div w:id="13571231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18" Type="http://schemas.openxmlformats.org/officeDocument/2006/relationships/package" Target="embeddings/Microsoft_Excel_Worksheet3.xlsx"/><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chart" Target="charts/chart1.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package" Target="embeddings/Microsoft_Excel_Worksheet2.xlsx"/><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image" Target="media/image2.emf"/><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Microsoft_Excel_97-2003_Worksheet1.xls"/></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id-ID"/>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rotY val="20"/>
      <c:depthPercent val="100"/>
      <c:rAngAx val="1"/>
    </c:view3D>
    <c:floor>
      <c:thickness val="0"/>
    </c:floor>
    <c:sideWall>
      <c:thickness val="0"/>
    </c:sideWall>
    <c:backWall>
      <c:thickness val="0"/>
    </c:backWall>
    <c:plotArea>
      <c:layout>
        <c:manualLayout>
          <c:layoutTarget val="inner"/>
          <c:xMode val="edge"/>
          <c:yMode val="edge"/>
          <c:x val="7.2827517673496628E-2"/>
          <c:y val="3.3739848876335396E-2"/>
          <c:w val="0.91833146690030931"/>
          <c:h val="0.75917117208334139"/>
        </c:manualLayout>
      </c:layout>
      <c:bar3DChart>
        <c:barDir val="col"/>
        <c:grouping val="clustered"/>
        <c:varyColors val="0"/>
        <c:ser>
          <c:idx val="0"/>
          <c:order val="0"/>
          <c:tx>
            <c:strRef>
              <c:f>'GOL. ESELON'!$R$30</c:f>
              <c:strCache>
                <c:ptCount val="1"/>
                <c:pt idx="0">
                  <c:v>Eselon I.b</c:v>
                </c:pt>
              </c:strCache>
            </c:strRef>
          </c:tx>
          <c:invertIfNegative val="0"/>
          <c:dLbls>
            <c:dLbl>
              <c:idx val="0"/>
              <c:layout>
                <c:manualLayout>
                  <c:x val="1.257014501479219E-2"/>
                  <c:y val="-2.4311489523805879E-2"/>
                </c:manualLayout>
              </c:layout>
              <c:spPr/>
              <c:txPr>
                <a:bodyPr/>
                <a:lstStyle/>
                <a:p>
                  <a:pPr>
                    <a:defRPr sz="644" b="0" i="0" u="none" strike="noStrike" baseline="0">
                      <a:solidFill>
                        <a:srgbClr val="000000"/>
                      </a:solidFill>
                      <a:latin typeface="Calibri"/>
                      <a:ea typeface="Calibri"/>
                      <a:cs typeface="Calibri"/>
                    </a:defRPr>
                  </a:pPr>
                  <a:endParaRPr lang="id-ID"/>
                </a:p>
              </c:txPr>
              <c:showLegendKey val="0"/>
              <c:showVal val="1"/>
              <c:showCatName val="0"/>
              <c:showSerName val="0"/>
              <c:showPercent val="0"/>
              <c:showBubbleSize val="0"/>
            </c:dLbl>
            <c:spPr>
              <a:noFill/>
              <a:ln w="16362">
                <a:noFill/>
              </a:ln>
            </c:spPr>
            <c:txPr>
              <a:bodyPr/>
              <a:lstStyle/>
              <a:p>
                <a:pPr>
                  <a:defRPr sz="644" b="0" i="0" u="none" strike="noStrike" baseline="0">
                    <a:solidFill>
                      <a:srgbClr val="000000"/>
                    </a:solidFill>
                    <a:latin typeface="Calibri"/>
                    <a:ea typeface="Calibri"/>
                    <a:cs typeface="Calibri"/>
                  </a:defRPr>
                </a:pPr>
                <a:endParaRPr lang="id-ID"/>
              </a:p>
            </c:txPr>
            <c:showLegendKey val="0"/>
            <c:showVal val="1"/>
            <c:showCatName val="0"/>
            <c:showSerName val="0"/>
            <c:showPercent val="0"/>
            <c:showBubbleSize val="0"/>
            <c:showLeaderLines val="0"/>
          </c:dLbls>
          <c:val>
            <c:numRef>
              <c:f>'GOL. ESELON'!$S$30</c:f>
              <c:numCache>
                <c:formatCode>General</c:formatCode>
                <c:ptCount val="1"/>
                <c:pt idx="0">
                  <c:v>1</c:v>
                </c:pt>
              </c:numCache>
            </c:numRef>
          </c:val>
        </c:ser>
        <c:ser>
          <c:idx val="1"/>
          <c:order val="1"/>
          <c:tx>
            <c:strRef>
              <c:f>'GOL. ESELON'!$R$31</c:f>
              <c:strCache>
                <c:ptCount val="1"/>
                <c:pt idx="0">
                  <c:v>Eselon II.a</c:v>
                </c:pt>
              </c:strCache>
            </c:strRef>
          </c:tx>
          <c:invertIfNegative val="0"/>
          <c:dLbls>
            <c:dLbl>
              <c:idx val="0"/>
              <c:layout>
                <c:manualLayout>
                  <c:x val="1.7957350021131732E-2"/>
                  <c:y val="-2.7350425714281611E-2"/>
                </c:manualLayout>
              </c:layout>
              <c:spPr/>
              <c:txPr>
                <a:bodyPr/>
                <a:lstStyle/>
                <a:p>
                  <a:pPr>
                    <a:defRPr sz="644" b="0" i="0" u="none" strike="noStrike" baseline="0">
                      <a:solidFill>
                        <a:srgbClr val="000000"/>
                      </a:solidFill>
                      <a:latin typeface="Calibri"/>
                      <a:ea typeface="Calibri"/>
                      <a:cs typeface="Calibri"/>
                    </a:defRPr>
                  </a:pPr>
                  <a:endParaRPr lang="id-ID"/>
                </a:p>
              </c:txPr>
              <c:showLegendKey val="0"/>
              <c:showVal val="1"/>
              <c:showCatName val="0"/>
              <c:showSerName val="0"/>
              <c:showPercent val="0"/>
              <c:showBubbleSize val="0"/>
            </c:dLbl>
            <c:spPr>
              <a:noFill/>
              <a:ln w="16362">
                <a:noFill/>
              </a:ln>
            </c:spPr>
            <c:txPr>
              <a:bodyPr/>
              <a:lstStyle/>
              <a:p>
                <a:pPr>
                  <a:defRPr sz="644" b="0" i="0" u="none" strike="noStrike" baseline="0">
                    <a:solidFill>
                      <a:srgbClr val="000000"/>
                    </a:solidFill>
                    <a:latin typeface="Calibri"/>
                    <a:ea typeface="Calibri"/>
                    <a:cs typeface="Calibri"/>
                  </a:defRPr>
                </a:pPr>
                <a:endParaRPr lang="id-ID"/>
              </a:p>
            </c:txPr>
            <c:showLegendKey val="0"/>
            <c:showVal val="1"/>
            <c:showCatName val="0"/>
            <c:showSerName val="0"/>
            <c:showPercent val="0"/>
            <c:showBubbleSize val="0"/>
            <c:showLeaderLines val="0"/>
          </c:dLbls>
          <c:val>
            <c:numRef>
              <c:f>'GOL. ESELON'!$S$31</c:f>
              <c:numCache>
                <c:formatCode>General</c:formatCode>
                <c:ptCount val="1"/>
                <c:pt idx="0">
                  <c:v>36</c:v>
                </c:pt>
              </c:numCache>
            </c:numRef>
          </c:val>
        </c:ser>
        <c:ser>
          <c:idx val="2"/>
          <c:order val="2"/>
          <c:tx>
            <c:strRef>
              <c:f>'GOL. ESELON'!$R$32</c:f>
              <c:strCache>
                <c:ptCount val="1"/>
                <c:pt idx="0">
                  <c:v>Eselon II.b</c:v>
                </c:pt>
              </c:strCache>
            </c:strRef>
          </c:tx>
          <c:invertIfNegative val="0"/>
          <c:dLbls>
            <c:dLbl>
              <c:idx val="0"/>
              <c:layout>
                <c:manualLayout>
                  <c:x val="8.9786750105658505E-3"/>
                  <c:y val="-1.8233617142854409E-2"/>
                </c:manualLayout>
              </c:layout>
              <c:spPr/>
              <c:txPr>
                <a:bodyPr/>
                <a:lstStyle/>
                <a:p>
                  <a:pPr>
                    <a:defRPr sz="644" b="0" i="0" u="none" strike="noStrike" baseline="0">
                      <a:solidFill>
                        <a:srgbClr val="000000"/>
                      </a:solidFill>
                      <a:latin typeface="Calibri"/>
                      <a:ea typeface="Calibri"/>
                      <a:cs typeface="Calibri"/>
                    </a:defRPr>
                  </a:pPr>
                  <a:endParaRPr lang="id-ID"/>
                </a:p>
              </c:txPr>
              <c:showLegendKey val="0"/>
              <c:showVal val="1"/>
              <c:showCatName val="0"/>
              <c:showSerName val="0"/>
              <c:showPercent val="0"/>
              <c:showBubbleSize val="0"/>
            </c:dLbl>
            <c:spPr>
              <a:noFill/>
              <a:ln w="16362">
                <a:noFill/>
              </a:ln>
            </c:spPr>
            <c:txPr>
              <a:bodyPr/>
              <a:lstStyle/>
              <a:p>
                <a:pPr>
                  <a:defRPr sz="644" b="0" i="0" u="none" strike="noStrike" baseline="0">
                    <a:solidFill>
                      <a:srgbClr val="000000"/>
                    </a:solidFill>
                    <a:latin typeface="Calibri"/>
                    <a:ea typeface="Calibri"/>
                    <a:cs typeface="Calibri"/>
                  </a:defRPr>
                </a:pPr>
                <a:endParaRPr lang="id-ID"/>
              </a:p>
            </c:txPr>
            <c:showLegendKey val="0"/>
            <c:showVal val="1"/>
            <c:showCatName val="0"/>
            <c:showSerName val="0"/>
            <c:showPercent val="0"/>
            <c:showBubbleSize val="0"/>
            <c:showLeaderLines val="0"/>
          </c:dLbls>
          <c:val>
            <c:numRef>
              <c:f>'GOL. ESELON'!$S$32</c:f>
              <c:numCache>
                <c:formatCode>General</c:formatCode>
                <c:ptCount val="1"/>
                <c:pt idx="0">
                  <c:v>10</c:v>
                </c:pt>
              </c:numCache>
            </c:numRef>
          </c:val>
        </c:ser>
        <c:ser>
          <c:idx val="3"/>
          <c:order val="3"/>
          <c:tx>
            <c:strRef>
              <c:f>'GOL. ESELON'!$R$33</c:f>
              <c:strCache>
                <c:ptCount val="1"/>
                <c:pt idx="0">
                  <c:v>Eselon III.a</c:v>
                </c:pt>
              </c:strCache>
            </c:strRef>
          </c:tx>
          <c:invertIfNegative val="0"/>
          <c:dLbls>
            <c:dLbl>
              <c:idx val="0"/>
              <c:layout>
                <c:manualLayout>
                  <c:x val="1.9753085023244871E-2"/>
                  <c:y val="-2.1272553333330144E-2"/>
                </c:manualLayout>
              </c:layout>
              <c:spPr/>
              <c:txPr>
                <a:bodyPr/>
                <a:lstStyle/>
                <a:p>
                  <a:pPr>
                    <a:defRPr sz="644" b="0" i="0" u="none" strike="noStrike" baseline="0">
                      <a:solidFill>
                        <a:srgbClr val="000000"/>
                      </a:solidFill>
                      <a:latin typeface="Calibri"/>
                      <a:ea typeface="Calibri"/>
                      <a:cs typeface="Calibri"/>
                    </a:defRPr>
                  </a:pPr>
                  <a:endParaRPr lang="id-ID"/>
                </a:p>
              </c:txPr>
              <c:showLegendKey val="0"/>
              <c:showVal val="1"/>
              <c:showCatName val="0"/>
              <c:showSerName val="0"/>
              <c:showPercent val="0"/>
              <c:showBubbleSize val="0"/>
            </c:dLbl>
            <c:spPr>
              <a:noFill/>
              <a:ln w="16362">
                <a:noFill/>
              </a:ln>
            </c:spPr>
            <c:txPr>
              <a:bodyPr/>
              <a:lstStyle/>
              <a:p>
                <a:pPr>
                  <a:defRPr sz="644" b="0" i="0" u="none" strike="noStrike" baseline="0">
                    <a:solidFill>
                      <a:srgbClr val="000000"/>
                    </a:solidFill>
                    <a:latin typeface="Calibri"/>
                    <a:ea typeface="Calibri"/>
                    <a:cs typeface="Calibri"/>
                  </a:defRPr>
                </a:pPr>
                <a:endParaRPr lang="id-ID"/>
              </a:p>
            </c:txPr>
            <c:showLegendKey val="0"/>
            <c:showVal val="1"/>
            <c:showCatName val="0"/>
            <c:showSerName val="0"/>
            <c:showPercent val="0"/>
            <c:showBubbleSize val="0"/>
            <c:showLeaderLines val="0"/>
          </c:dLbls>
          <c:val>
            <c:numRef>
              <c:f>'GOL. ESELON'!$S$33</c:f>
              <c:numCache>
                <c:formatCode>General</c:formatCode>
                <c:ptCount val="1"/>
                <c:pt idx="0">
                  <c:v>189</c:v>
                </c:pt>
              </c:numCache>
            </c:numRef>
          </c:val>
        </c:ser>
        <c:ser>
          <c:idx val="4"/>
          <c:order val="4"/>
          <c:tx>
            <c:strRef>
              <c:f>'GOL. ESELON'!$R$34</c:f>
              <c:strCache>
                <c:ptCount val="1"/>
                <c:pt idx="0">
                  <c:v>Eselon III.b</c:v>
                </c:pt>
              </c:strCache>
            </c:strRef>
          </c:tx>
          <c:invertIfNegative val="0"/>
          <c:dLbls>
            <c:dLbl>
              <c:idx val="0"/>
              <c:layout>
                <c:manualLayout>
                  <c:x val="8.9786750105658505E-3"/>
                  <c:y val="-2.1272553333330144E-2"/>
                </c:manualLayout>
              </c:layout>
              <c:spPr/>
              <c:txPr>
                <a:bodyPr/>
                <a:lstStyle/>
                <a:p>
                  <a:pPr>
                    <a:defRPr sz="644" b="0" i="0" u="none" strike="noStrike" baseline="0">
                      <a:solidFill>
                        <a:srgbClr val="000000"/>
                      </a:solidFill>
                      <a:latin typeface="Calibri"/>
                      <a:ea typeface="Calibri"/>
                      <a:cs typeface="Calibri"/>
                    </a:defRPr>
                  </a:pPr>
                  <a:endParaRPr lang="id-ID"/>
                </a:p>
              </c:txPr>
              <c:showLegendKey val="0"/>
              <c:showVal val="1"/>
              <c:showCatName val="0"/>
              <c:showSerName val="0"/>
              <c:showPercent val="0"/>
              <c:showBubbleSize val="0"/>
            </c:dLbl>
            <c:spPr>
              <a:noFill/>
              <a:ln w="16362">
                <a:noFill/>
              </a:ln>
            </c:spPr>
            <c:txPr>
              <a:bodyPr/>
              <a:lstStyle/>
              <a:p>
                <a:pPr>
                  <a:defRPr sz="644" b="0" i="0" u="none" strike="noStrike" baseline="0">
                    <a:solidFill>
                      <a:srgbClr val="000000"/>
                    </a:solidFill>
                    <a:latin typeface="Calibri"/>
                    <a:ea typeface="Calibri"/>
                    <a:cs typeface="Calibri"/>
                  </a:defRPr>
                </a:pPr>
                <a:endParaRPr lang="id-ID"/>
              </a:p>
            </c:txPr>
            <c:showLegendKey val="0"/>
            <c:showVal val="1"/>
            <c:showCatName val="0"/>
            <c:showSerName val="0"/>
            <c:showPercent val="0"/>
            <c:showBubbleSize val="0"/>
            <c:showLeaderLines val="0"/>
          </c:dLbls>
          <c:val>
            <c:numRef>
              <c:f>'GOL. ESELON'!$S$34</c:f>
              <c:numCache>
                <c:formatCode>General</c:formatCode>
                <c:ptCount val="1"/>
                <c:pt idx="0">
                  <c:v>7</c:v>
                </c:pt>
              </c:numCache>
            </c:numRef>
          </c:val>
        </c:ser>
        <c:ser>
          <c:idx val="5"/>
          <c:order val="5"/>
          <c:tx>
            <c:strRef>
              <c:f>'GOL. ESELON'!$R$35</c:f>
              <c:strCache>
                <c:ptCount val="1"/>
                <c:pt idx="0">
                  <c:v>Eselon IV.a</c:v>
                </c:pt>
              </c:strCache>
            </c:strRef>
          </c:tx>
          <c:invertIfNegative val="0"/>
          <c:dLbls>
            <c:dLbl>
              <c:idx val="0"/>
              <c:layout>
                <c:manualLayout>
                  <c:x val="1.7957350021131701E-2"/>
                  <c:y val="-5.166191523808749E-2"/>
                </c:manualLayout>
              </c:layout>
              <c:spPr/>
              <c:txPr>
                <a:bodyPr/>
                <a:lstStyle/>
                <a:p>
                  <a:pPr>
                    <a:defRPr sz="644" b="0" i="0" u="none" strike="noStrike" baseline="0">
                      <a:solidFill>
                        <a:srgbClr val="000000"/>
                      </a:solidFill>
                      <a:latin typeface="Calibri"/>
                      <a:ea typeface="Calibri"/>
                      <a:cs typeface="Calibri"/>
                    </a:defRPr>
                  </a:pPr>
                  <a:endParaRPr lang="id-ID"/>
                </a:p>
              </c:txPr>
              <c:showLegendKey val="0"/>
              <c:showVal val="1"/>
              <c:showCatName val="0"/>
              <c:showSerName val="0"/>
              <c:showPercent val="0"/>
              <c:showBubbleSize val="0"/>
            </c:dLbl>
            <c:spPr>
              <a:noFill/>
              <a:ln w="16362">
                <a:noFill/>
              </a:ln>
            </c:spPr>
            <c:txPr>
              <a:bodyPr/>
              <a:lstStyle/>
              <a:p>
                <a:pPr>
                  <a:defRPr sz="644" b="0" i="0" u="none" strike="noStrike" baseline="0">
                    <a:solidFill>
                      <a:srgbClr val="000000"/>
                    </a:solidFill>
                    <a:latin typeface="Calibri"/>
                    <a:ea typeface="Calibri"/>
                    <a:cs typeface="Calibri"/>
                  </a:defRPr>
                </a:pPr>
                <a:endParaRPr lang="id-ID"/>
              </a:p>
            </c:txPr>
            <c:showLegendKey val="0"/>
            <c:showVal val="1"/>
            <c:showCatName val="0"/>
            <c:showSerName val="0"/>
            <c:showPercent val="0"/>
            <c:showBubbleSize val="0"/>
            <c:showLeaderLines val="0"/>
          </c:dLbls>
          <c:val>
            <c:numRef>
              <c:f>'GOL. ESELON'!$S$35</c:f>
              <c:numCache>
                <c:formatCode>General</c:formatCode>
                <c:ptCount val="1"/>
                <c:pt idx="0">
                  <c:v>520</c:v>
                </c:pt>
              </c:numCache>
            </c:numRef>
          </c:val>
        </c:ser>
        <c:ser>
          <c:idx val="6"/>
          <c:order val="6"/>
          <c:tx>
            <c:strRef>
              <c:f>'GOL. ESELON'!$R$36</c:f>
              <c:strCache>
                <c:ptCount val="1"/>
                <c:pt idx="0">
                  <c:v>Eselon IV.b</c:v>
                </c:pt>
              </c:strCache>
            </c:strRef>
          </c:tx>
          <c:invertIfNegative val="0"/>
          <c:dLbls>
            <c:dLbl>
              <c:idx val="0"/>
              <c:layout>
                <c:manualLayout>
                  <c:x val="1.6161615019018531E-2"/>
                  <c:y val="-3.6467234285708819E-2"/>
                </c:manualLayout>
              </c:layout>
              <c:spPr/>
              <c:txPr>
                <a:bodyPr/>
                <a:lstStyle/>
                <a:p>
                  <a:pPr>
                    <a:defRPr sz="644" b="0" i="0" u="none" strike="noStrike" baseline="0">
                      <a:solidFill>
                        <a:srgbClr val="000000"/>
                      </a:solidFill>
                      <a:latin typeface="Calibri"/>
                      <a:ea typeface="Calibri"/>
                      <a:cs typeface="Calibri"/>
                    </a:defRPr>
                  </a:pPr>
                  <a:endParaRPr lang="id-ID"/>
                </a:p>
              </c:txPr>
              <c:showLegendKey val="0"/>
              <c:showVal val="1"/>
              <c:showCatName val="0"/>
              <c:showSerName val="0"/>
              <c:showPercent val="0"/>
              <c:showBubbleSize val="0"/>
            </c:dLbl>
            <c:spPr>
              <a:noFill/>
              <a:ln w="16362">
                <a:noFill/>
              </a:ln>
            </c:spPr>
            <c:txPr>
              <a:bodyPr/>
              <a:lstStyle/>
              <a:p>
                <a:pPr>
                  <a:defRPr sz="644" b="0" i="0" u="none" strike="noStrike" baseline="0">
                    <a:solidFill>
                      <a:srgbClr val="000000"/>
                    </a:solidFill>
                    <a:latin typeface="Calibri"/>
                    <a:ea typeface="Calibri"/>
                    <a:cs typeface="Calibri"/>
                  </a:defRPr>
                </a:pPr>
                <a:endParaRPr lang="id-ID"/>
              </a:p>
            </c:txPr>
            <c:showLegendKey val="0"/>
            <c:showVal val="1"/>
            <c:showCatName val="0"/>
            <c:showSerName val="0"/>
            <c:showPercent val="0"/>
            <c:showBubbleSize val="0"/>
            <c:showLeaderLines val="0"/>
          </c:dLbls>
          <c:val>
            <c:numRef>
              <c:f>'GOL. ESELON'!$S$36</c:f>
              <c:numCache>
                <c:formatCode>General</c:formatCode>
                <c:ptCount val="1"/>
                <c:pt idx="0">
                  <c:v>15</c:v>
                </c:pt>
              </c:numCache>
            </c:numRef>
          </c:val>
        </c:ser>
        <c:ser>
          <c:idx val="7"/>
          <c:order val="7"/>
          <c:tx>
            <c:strRef>
              <c:f>'GOL. ESELON'!$R$37</c:f>
              <c:strCache>
                <c:ptCount val="1"/>
                <c:pt idx="0">
                  <c:v>Eselon V.a</c:v>
                </c:pt>
              </c:strCache>
            </c:strRef>
          </c:tx>
          <c:invertIfNegative val="0"/>
          <c:dLbls>
            <c:dLbl>
              <c:idx val="0"/>
              <c:layout>
                <c:manualLayout>
                  <c:x val="5.3872050063395105E-3"/>
                  <c:y val="-4.2545106666660289E-2"/>
                </c:manualLayout>
              </c:layout>
              <c:spPr/>
              <c:txPr>
                <a:bodyPr/>
                <a:lstStyle/>
                <a:p>
                  <a:pPr>
                    <a:defRPr sz="644" b="0" i="0" u="none" strike="noStrike" baseline="0">
                      <a:solidFill>
                        <a:srgbClr val="000000"/>
                      </a:solidFill>
                      <a:latin typeface="Calibri"/>
                      <a:ea typeface="Calibri"/>
                      <a:cs typeface="Calibri"/>
                    </a:defRPr>
                  </a:pPr>
                  <a:endParaRPr lang="id-ID"/>
                </a:p>
              </c:txPr>
              <c:showLegendKey val="0"/>
              <c:showVal val="1"/>
              <c:showCatName val="0"/>
              <c:showSerName val="0"/>
              <c:showPercent val="0"/>
              <c:showBubbleSize val="0"/>
            </c:dLbl>
            <c:spPr>
              <a:noFill/>
              <a:ln w="16362">
                <a:noFill/>
              </a:ln>
            </c:spPr>
            <c:txPr>
              <a:bodyPr/>
              <a:lstStyle/>
              <a:p>
                <a:pPr>
                  <a:defRPr sz="644" b="0" i="0" u="none" strike="noStrike" baseline="0">
                    <a:solidFill>
                      <a:srgbClr val="000000"/>
                    </a:solidFill>
                    <a:latin typeface="Calibri"/>
                    <a:ea typeface="Calibri"/>
                    <a:cs typeface="Calibri"/>
                  </a:defRPr>
                </a:pPr>
                <a:endParaRPr lang="id-ID"/>
              </a:p>
            </c:txPr>
            <c:showLegendKey val="0"/>
            <c:showVal val="1"/>
            <c:showCatName val="0"/>
            <c:showSerName val="0"/>
            <c:showPercent val="0"/>
            <c:showBubbleSize val="0"/>
            <c:showLeaderLines val="0"/>
          </c:dLbls>
          <c:val>
            <c:numRef>
              <c:f>'GOL. ESELON'!$S$37</c:f>
              <c:numCache>
                <c:formatCode>General</c:formatCode>
                <c:ptCount val="1"/>
                <c:pt idx="0">
                  <c:v>23</c:v>
                </c:pt>
              </c:numCache>
            </c:numRef>
          </c:val>
        </c:ser>
        <c:ser>
          <c:idx val="8"/>
          <c:order val="8"/>
          <c:tx>
            <c:strRef>
              <c:f>'GOL. ESELON'!$R$38</c:f>
              <c:strCache>
                <c:ptCount val="1"/>
                <c:pt idx="0">
                  <c:v>JFT</c:v>
                </c:pt>
              </c:strCache>
            </c:strRef>
          </c:tx>
          <c:invertIfNegative val="0"/>
          <c:dLbls>
            <c:dLbl>
              <c:idx val="0"/>
              <c:layout>
                <c:manualLayout>
                  <c:x val="1.7957350021131701E-2"/>
                  <c:y val="-2.7350425714281611E-2"/>
                </c:manualLayout>
              </c:layout>
              <c:spPr/>
              <c:txPr>
                <a:bodyPr/>
                <a:lstStyle/>
                <a:p>
                  <a:pPr>
                    <a:defRPr sz="644" b="0" i="0" u="none" strike="noStrike" baseline="0">
                      <a:solidFill>
                        <a:srgbClr val="000000"/>
                      </a:solidFill>
                      <a:latin typeface="Calibri"/>
                      <a:ea typeface="Calibri"/>
                      <a:cs typeface="Calibri"/>
                    </a:defRPr>
                  </a:pPr>
                  <a:endParaRPr lang="id-ID"/>
                </a:p>
              </c:txPr>
              <c:showLegendKey val="0"/>
              <c:showVal val="1"/>
              <c:showCatName val="0"/>
              <c:showSerName val="0"/>
              <c:showPercent val="0"/>
              <c:showBubbleSize val="0"/>
            </c:dLbl>
            <c:spPr>
              <a:noFill/>
              <a:ln w="16362">
                <a:noFill/>
              </a:ln>
            </c:spPr>
            <c:txPr>
              <a:bodyPr/>
              <a:lstStyle/>
              <a:p>
                <a:pPr>
                  <a:defRPr sz="644" b="0" i="0" u="none" strike="noStrike" baseline="0">
                    <a:solidFill>
                      <a:srgbClr val="000000"/>
                    </a:solidFill>
                    <a:latin typeface="Calibri"/>
                    <a:ea typeface="Calibri"/>
                    <a:cs typeface="Calibri"/>
                  </a:defRPr>
                </a:pPr>
                <a:endParaRPr lang="id-ID"/>
              </a:p>
            </c:txPr>
            <c:showLegendKey val="0"/>
            <c:showVal val="1"/>
            <c:showCatName val="0"/>
            <c:showSerName val="0"/>
            <c:showPercent val="0"/>
            <c:showBubbleSize val="0"/>
            <c:showLeaderLines val="0"/>
          </c:dLbls>
          <c:val>
            <c:numRef>
              <c:f>'GOL. ESELON'!$S$38</c:f>
              <c:numCache>
                <c:formatCode>General</c:formatCode>
                <c:ptCount val="1"/>
                <c:pt idx="0">
                  <c:v>2437</c:v>
                </c:pt>
              </c:numCache>
            </c:numRef>
          </c:val>
        </c:ser>
        <c:ser>
          <c:idx val="9"/>
          <c:order val="9"/>
          <c:tx>
            <c:strRef>
              <c:f>'GOL. ESELON'!$R$39</c:f>
              <c:strCache>
                <c:ptCount val="1"/>
                <c:pt idx="0">
                  <c:v>JFU</c:v>
                </c:pt>
              </c:strCache>
            </c:strRef>
          </c:tx>
          <c:invertIfNegative val="0"/>
          <c:dLbls>
            <c:dLbl>
              <c:idx val="0"/>
              <c:layout>
                <c:manualLayout>
                  <c:x val="2.5140290029584379E-2"/>
                  <c:y val="-2.7350425714281611E-2"/>
                </c:manualLayout>
              </c:layout>
              <c:spPr/>
              <c:txPr>
                <a:bodyPr/>
                <a:lstStyle/>
                <a:p>
                  <a:pPr>
                    <a:defRPr sz="644" b="0" i="0" u="none" strike="noStrike" baseline="0">
                      <a:solidFill>
                        <a:srgbClr val="000000"/>
                      </a:solidFill>
                      <a:latin typeface="Calibri"/>
                      <a:ea typeface="Calibri"/>
                      <a:cs typeface="Calibri"/>
                    </a:defRPr>
                  </a:pPr>
                  <a:endParaRPr lang="id-ID"/>
                </a:p>
              </c:txPr>
              <c:showLegendKey val="0"/>
              <c:showVal val="1"/>
              <c:showCatName val="0"/>
              <c:showSerName val="0"/>
              <c:showPercent val="0"/>
              <c:showBubbleSize val="0"/>
            </c:dLbl>
            <c:spPr>
              <a:noFill/>
              <a:ln w="16362">
                <a:noFill/>
              </a:ln>
            </c:spPr>
            <c:txPr>
              <a:bodyPr/>
              <a:lstStyle/>
              <a:p>
                <a:pPr>
                  <a:defRPr sz="644" b="0" i="0" u="none" strike="noStrike" baseline="0">
                    <a:solidFill>
                      <a:srgbClr val="000000"/>
                    </a:solidFill>
                    <a:latin typeface="Calibri"/>
                    <a:ea typeface="Calibri"/>
                    <a:cs typeface="Calibri"/>
                  </a:defRPr>
                </a:pPr>
                <a:endParaRPr lang="id-ID"/>
              </a:p>
            </c:txPr>
            <c:showLegendKey val="0"/>
            <c:showVal val="1"/>
            <c:showCatName val="0"/>
            <c:showSerName val="0"/>
            <c:showPercent val="0"/>
            <c:showBubbleSize val="0"/>
            <c:showLeaderLines val="0"/>
          </c:dLbls>
          <c:val>
            <c:numRef>
              <c:f>'GOL. ESELON'!$S$39</c:f>
              <c:numCache>
                <c:formatCode>General</c:formatCode>
                <c:ptCount val="1"/>
                <c:pt idx="0">
                  <c:v>2150</c:v>
                </c:pt>
              </c:numCache>
            </c:numRef>
          </c:val>
        </c:ser>
        <c:dLbls>
          <c:showLegendKey val="0"/>
          <c:showVal val="0"/>
          <c:showCatName val="0"/>
          <c:showSerName val="0"/>
          <c:showPercent val="0"/>
          <c:showBubbleSize val="0"/>
        </c:dLbls>
        <c:gapWidth val="150"/>
        <c:shape val="box"/>
        <c:axId val="120545280"/>
        <c:axId val="120546816"/>
        <c:axId val="0"/>
      </c:bar3DChart>
      <c:catAx>
        <c:axId val="120545280"/>
        <c:scaling>
          <c:orientation val="minMax"/>
        </c:scaling>
        <c:delete val="1"/>
        <c:axPos val="b"/>
        <c:majorTickMark val="out"/>
        <c:minorTickMark val="none"/>
        <c:tickLblPos val="nextTo"/>
        <c:crossAx val="120546816"/>
        <c:crosses val="autoZero"/>
        <c:auto val="1"/>
        <c:lblAlgn val="ctr"/>
        <c:lblOffset val="100"/>
        <c:noMultiLvlLbl val="0"/>
      </c:catAx>
      <c:valAx>
        <c:axId val="120546816"/>
        <c:scaling>
          <c:orientation val="minMax"/>
        </c:scaling>
        <c:delete val="0"/>
        <c:axPos val="l"/>
        <c:majorGridlines/>
        <c:numFmt formatCode="General" sourceLinked="1"/>
        <c:majorTickMark val="out"/>
        <c:minorTickMark val="none"/>
        <c:tickLblPos val="nextTo"/>
        <c:txPr>
          <a:bodyPr rot="0" vert="horz"/>
          <a:lstStyle/>
          <a:p>
            <a:pPr>
              <a:defRPr sz="644" b="0" i="0" u="none" strike="noStrike" baseline="0">
                <a:solidFill>
                  <a:srgbClr val="000000"/>
                </a:solidFill>
                <a:latin typeface="Calibri"/>
                <a:ea typeface="Calibri"/>
                <a:cs typeface="Calibri"/>
              </a:defRPr>
            </a:pPr>
            <a:endParaRPr lang="id-ID"/>
          </a:p>
        </c:txPr>
        <c:crossAx val="120545280"/>
        <c:crosses val="autoZero"/>
        <c:crossBetween val="between"/>
      </c:valAx>
      <c:spPr>
        <a:noFill/>
        <a:ln w="16362">
          <a:noFill/>
        </a:ln>
      </c:spPr>
    </c:plotArea>
    <c:legend>
      <c:legendPos val="r"/>
      <c:layout>
        <c:manualLayout>
          <c:xMode val="edge"/>
          <c:yMode val="edge"/>
          <c:x val="1.7875332003763707E-3"/>
          <c:y val="0.80382810119641679"/>
          <c:w val="0.99055475109211699"/>
          <c:h val="0.14858540522902008"/>
        </c:manualLayout>
      </c:layout>
      <c:overlay val="0"/>
      <c:txPr>
        <a:bodyPr/>
        <a:lstStyle/>
        <a:p>
          <a:pPr>
            <a:defRPr sz="544" b="0" i="0" u="none" strike="noStrike" baseline="0">
              <a:solidFill>
                <a:srgbClr val="000000"/>
              </a:solidFill>
              <a:latin typeface="Calibri"/>
              <a:ea typeface="Calibri"/>
              <a:cs typeface="Calibri"/>
            </a:defRPr>
          </a:pPr>
          <a:endParaRPr lang="id-ID"/>
        </a:p>
      </c:txPr>
    </c:legend>
    <c:plotVisOnly val="1"/>
    <c:dispBlanksAs val="gap"/>
    <c:showDLblsOverMax val="0"/>
  </c:chart>
  <c:txPr>
    <a:bodyPr/>
    <a:lstStyle/>
    <a:p>
      <a:pPr>
        <a:defRPr sz="644" b="0" i="0" u="none" strike="noStrike" baseline="0">
          <a:solidFill>
            <a:srgbClr val="000000"/>
          </a:solidFill>
          <a:latin typeface="Calibri"/>
          <a:ea typeface="Calibri"/>
          <a:cs typeface="Calibri"/>
        </a:defRPr>
      </a:pPr>
      <a:endParaRPr lang="id-ID"/>
    </a:p>
  </c:txPr>
  <c:externalData r:id="rId1">
    <c:autoUpdate val="0"/>
  </c:externalData>
</c:chartSpace>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85923CB6DD284D50A8CDF378EE1E6B03"/>
        <w:category>
          <w:name w:val="General"/>
          <w:gallery w:val="placeholder"/>
        </w:category>
        <w:types>
          <w:type w:val="bbPlcHdr"/>
        </w:types>
        <w:behaviors>
          <w:behavior w:val="content"/>
        </w:behaviors>
        <w:guid w:val="{07EF6D3D-12F7-470E-AB02-407840A25D9F}"/>
      </w:docPartPr>
      <w:docPartBody>
        <w:p w:rsidR="00A51834" w:rsidRDefault="000A60E9" w:rsidP="000A60E9">
          <w:pPr>
            <w:pStyle w:val="85923CB6DD284D50A8CDF378EE1E6B03"/>
          </w:pPr>
          <w:r>
            <w:rPr>
              <w:color w:val="FFFFFF" w:themeColor="background1"/>
            </w:rPr>
            <w:t>[Pick the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60E9"/>
    <w:rsid w:val="00007322"/>
    <w:rsid w:val="00042B35"/>
    <w:rsid w:val="000A60E9"/>
    <w:rsid w:val="000C5793"/>
    <w:rsid w:val="000F1453"/>
    <w:rsid w:val="00140047"/>
    <w:rsid w:val="00194078"/>
    <w:rsid w:val="00203D5F"/>
    <w:rsid w:val="0029590C"/>
    <w:rsid w:val="002B2526"/>
    <w:rsid w:val="002F253E"/>
    <w:rsid w:val="003200B1"/>
    <w:rsid w:val="00357D03"/>
    <w:rsid w:val="003C27FC"/>
    <w:rsid w:val="003E2080"/>
    <w:rsid w:val="004428AD"/>
    <w:rsid w:val="004A2E27"/>
    <w:rsid w:val="004D3322"/>
    <w:rsid w:val="00501116"/>
    <w:rsid w:val="00543A4B"/>
    <w:rsid w:val="005A3EC3"/>
    <w:rsid w:val="005E4BE0"/>
    <w:rsid w:val="006E5E8E"/>
    <w:rsid w:val="00770757"/>
    <w:rsid w:val="007F33AC"/>
    <w:rsid w:val="008404A6"/>
    <w:rsid w:val="008A7F92"/>
    <w:rsid w:val="008C0A31"/>
    <w:rsid w:val="008E1DFA"/>
    <w:rsid w:val="009006F4"/>
    <w:rsid w:val="009078A0"/>
    <w:rsid w:val="009B1685"/>
    <w:rsid w:val="009C23B0"/>
    <w:rsid w:val="00A264E4"/>
    <w:rsid w:val="00A34D66"/>
    <w:rsid w:val="00A51834"/>
    <w:rsid w:val="00B165D3"/>
    <w:rsid w:val="00B262E0"/>
    <w:rsid w:val="00B5412C"/>
    <w:rsid w:val="00B86CF8"/>
    <w:rsid w:val="00C83F46"/>
    <w:rsid w:val="00CA166C"/>
    <w:rsid w:val="00CE60F4"/>
    <w:rsid w:val="00D507F5"/>
    <w:rsid w:val="00D659FF"/>
    <w:rsid w:val="00E35A10"/>
    <w:rsid w:val="00E95AF5"/>
    <w:rsid w:val="00EF1AEE"/>
    <w:rsid w:val="00FA207A"/>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id-ID" w:eastAsia="id-ID"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CBDF4CB0EE14294B361AC7599802A0E">
    <w:name w:val="DCBDF4CB0EE14294B361AC7599802A0E"/>
    <w:rsid w:val="000A60E9"/>
  </w:style>
  <w:style w:type="paragraph" w:customStyle="1" w:styleId="85923CB6DD284D50A8CDF378EE1E6B03">
    <w:name w:val="85923CB6DD284D50A8CDF378EE1E6B03"/>
    <w:rsid w:val="000A60E9"/>
  </w:style>
  <w:style w:type="paragraph" w:customStyle="1" w:styleId="D3BC816D05744ED68C494916A41FEA35">
    <w:name w:val="D3BC816D05744ED68C494916A41FEA35"/>
    <w:rsid w:val="000A60E9"/>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d-ID" w:eastAsia="id-ID"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CBDF4CB0EE14294B361AC7599802A0E">
    <w:name w:val="DCBDF4CB0EE14294B361AC7599802A0E"/>
    <w:rsid w:val="000A60E9"/>
  </w:style>
  <w:style w:type="paragraph" w:customStyle="1" w:styleId="85923CB6DD284D50A8CDF378EE1E6B03">
    <w:name w:val="85923CB6DD284D50A8CDF378EE1E6B03"/>
    <w:rsid w:val="000A60E9"/>
  </w:style>
  <w:style w:type="paragraph" w:customStyle="1" w:styleId="D3BC816D05744ED68C494916A41FEA35">
    <w:name w:val="D3BC816D05744ED68C494916A41FEA35"/>
    <w:rsid w:val="000A60E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Tahun 2017</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52E4C0D-D63C-4013-B27F-C86724387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6486</Words>
  <Characters>36972</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43372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ismail - [2010]</dc:creator>
  <cp:lastModifiedBy>ismail - [2010]</cp:lastModifiedBy>
  <cp:revision>2</cp:revision>
  <cp:lastPrinted>2017-01-24T01:44:00Z</cp:lastPrinted>
  <dcterms:created xsi:type="dcterms:W3CDTF">2018-07-04T04:56:00Z</dcterms:created>
  <dcterms:modified xsi:type="dcterms:W3CDTF">2018-07-04T04:56:00Z</dcterms:modified>
</cp:coreProperties>
</file>